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m2879h5nxxlj"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Procurement Management Plan</w:t>
      </w:r>
      <w:r w:rsidDel="00000000" w:rsidR="00000000" w:rsidRPr="00000000">
        <w:rPr>
          <w:rtl w:val="0"/>
        </w:rPr>
        <w:t xml:space="preserve"> outlines how procurement processes will be managed for the project. It defines the procurement activities, roles and responsibilities, and procedures to ensure that goods and services required for the project are acquired efficiently, within budget, and on time.</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after="40" w:before="240" w:lineRule="auto"/>
        <w:rPr/>
      </w:pPr>
      <w:bookmarkStart w:colFirst="0" w:colLast="0" w:name="_fsb74qr4tm1t" w:id="1"/>
      <w:bookmarkEnd w:id="1"/>
      <w:r w:rsidDel="00000000" w:rsidR="00000000" w:rsidRPr="00000000">
        <w:rPr>
          <w:rtl w:val="0"/>
        </w:rPr>
        <w:t xml:space="preserve">2. Purpose:</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the Procurement Management Plan is to ensure that all project procurement needs are clearly identified, sourced, and managed. The plan also defines the criteria for selecting vendors, managing contracts, and mitigating procurement-related risks.</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0"/>
        <w:keepLines w:val="0"/>
        <w:spacing w:before="280" w:lineRule="auto"/>
        <w:rPr/>
      </w:pPr>
      <w:bookmarkStart w:colFirst="0" w:colLast="0" w:name="_9hubqie7nnoc" w:id="2"/>
      <w:bookmarkEnd w:id="2"/>
      <w:r w:rsidDel="00000000" w:rsidR="00000000" w:rsidRPr="00000000">
        <w:rPr>
          <w:rtl w:val="0"/>
        </w:rPr>
        <w:t xml:space="preserve">3. Procurement Management Approach:</w:t>
      </w:r>
    </w:p>
    <w:p w:rsidR="00000000" w:rsidDel="00000000" w:rsidP="00000000" w:rsidRDefault="00000000" w:rsidRPr="00000000" w14:paraId="00000008">
      <w:pPr>
        <w:spacing w:after="240" w:before="240" w:lineRule="auto"/>
        <w:rPr/>
      </w:pPr>
      <w:r w:rsidDel="00000000" w:rsidR="00000000" w:rsidRPr="00000000">
        <w:rPr>
          <w:rtl w:val="0"/>
        </w:rPr>
        <w:t xml:space="preserve">The procurement process for the project will be carried out in five major phases: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Procurement Planning</w:t>
      </w:r>
      <w:r w:rsidDel="00000000" w:rsidR="00000000" w:rsidRPr="00000000">
        <w:rPr>
          <w:rtl w:val="0"/>
        </w:rPr>
        <w:t xml:space="preserve"> – Identifying goods and services required, determining procurement strategy, and developing specifications.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Vendor Selection</w:t>
      </w:r>
      <w:r w:rsidDel="00000000" w:rsidR="00000000" w:rsidRPr="00000000">
        <w:rPr>
          <w:rtl w:val="0"/>
        </w:rPr>
        <w:t xml:space="preserve"> – Selecting qualified vendors through RFIs, RFQs, or RFPs and evaluating proposals.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Contracting</w:t>
      </w:r>
      <w:r w:rsidDel="00000000" w:rsidR="00000000" w:rsidRPr="00000000">
        <w:rPr>
          <w:rtl w:val="0"/>
        </w:rPr>
        <w:t xml:space="preserve"> – Establishing agreements with vendors and service providers.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Contract Administration</w:t>
      </w:r>
      <w:r w:rsidDel="00000000" w:rsidR="00000000" w:rsidRPr="00000000">
        <w:rPr>
          <w:rtl w:val="0"/>
        </w:rPr>
        <w:t xml:space="preserve"> – Managing vendor performance and ensuring compliance with contract terms.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Contract Closure</w:t>
      </w:r>
      <w:r w:rsidDel="00000000" w:rsidR="00000000" w:rsidRPr="00000000">
        <w:rPr>
          <w:rtl w:val="0"/>
        </w:rPr>
        <w:t xml:space="preserve"> – Ensuring that all procurement obligations are fulfilled, and closing contracts.</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spacing w:before="280" w:lineRule="auto"/>
        <w:rPr/>
      </w:pPr>
      <w:bookmarkStart w:colFirst="0" w:colLast="0" w:name="_1iysv9cpi0vt" w:id="3"/>
      <w:bookmarkEnd w:id="3"/>
      <w:r w:rsidDel="00000000" w:rsidR="00000000" w:rsidRPr="00000000">
        <w:rPr>
          <w:rtl w:val="0"/>
        </w:rPr>
        <w:t xml:space="preserve">4. Roles and Responsibilities:</w:t>
      </w:r>
    </w:p>
    <w:tbl>
      <w:tblPr>
        <w:tblStyle w:val="Table1"/>
        <w:tblW w:w="9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5"/>
        <w:gridCol w:w="7265"/>
        <w:tblGridChange w:id="0">
          <w:tblGrid>
            <w:gridCol w:w="1925"/>
            <w:gridCol w:w="7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Oversees procurement activities, ensures procurement aligns with project goals, and manages communication between project team and vendors.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Procurement Officer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Manages vendor selection, handles RFIs, RFPs, and RFQs, negotiates contracts, and ensures compliance with procurement policies.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Legal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Reviews and approves contracts to ensure they meet legal requirements.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Finance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Monitors budget allocations, authorizes payments, and ensures procurement stays within budget.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Provide input on procurement needs and review procurement progress.</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0"/>
        <w:keepLines w:val="0"/>
        <w:spacing w:before="280" w:lineRule="auto"/>
        <w:rPr/>
      </w:pPr>
      <w:bookmarkStart w:colFirst="0" w:colLast="0" w:name="_ve8mniuj0i6n" w:id="4"/>
      <w:bookmarkEnd w:id="4"/>
      <w:r w:rsidDel="00000000" w:rsidR="00000000" w:rsidRPr="00000000">
        <w:rPr>
          <w:rtl w:val="0"/>
        </w:rPr>
        <w:t xml:space="preserve">5. Procurement Requirements:</w:t>
      </w:r>
    </w:p>
    <w:tbl>
      <w:tblPr>
        <w:tblStyle w:val="Table2"/>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500"/>
        <w:gridCol w:w="1905"/>
        <w:gridCol w:w="1500"/>
        <w:gridCol w:w="1080"/>
        <w:gridCol w:w="1275"/>
        <w:tblGridChange w:id="0">
          <w:tblGrid>
            <w:gridCol w:w="2430"/>
            <w:gridCol w:w="1500"/>
            <w:gridCol w:w="1905"/>
            <w:gridCol w:w="1500"/>
            <w:gridCol w:w="1080"/>
            <w:gridCol w:w="12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Item/Service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Quantity/Volume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Procurement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Budget</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Cloud Hosting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Hosting infrastructure for application (e.g., AWS, Azure)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1-year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External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April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$30,000</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Security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Data encryption and security audit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Annual license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External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May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$10,000</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Third-Party API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APIs for real-time supplier data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3 supplier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External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May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$15,000</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Development Software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IDEs, version control, and bug tracking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15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External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March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$7,500</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Hardware/Infrastructure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Servers and load balancers for 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 servers, 2 load balancers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Equipment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March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$20,000</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before="280" w:lineRule="auto"/>
        <w:rPr/>
      </w:pPr>
      <w:bookmarkStart w:colFirst="0" w:colLast="0" w:name="_pgexed5n57vl" w:id="5"/>
      <w:bookmarkEnd w:id="5"/>
      <w:r w:rsidDel="00000000" w:rsidR="00000000" w:rsidRPr="00000000">
        <w:rPr>
          <w:rtl w:val="0"/>
        </w:rPr>
        <w:t xml:space="preserve">6. Vendor Selection Criteria:</w:t>
      </w:r>
    </w:p>
    <w:tbl>
      <w:tblPr>
        <w:tblStyle w:val="Table3"/>
        <w:tblW w:w="8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7265"/>
        <w:tblGridChange w:id="0">
          <w:tblGrid>
            <w:gridCol w:w="1685"/>
            <w:gridCol w:w="7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Total cost of the goods/services, including taxes and fees.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Quality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Vendor's ability to provide high-quality products/services.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Experience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Vendor’s track record in delivering similar projects.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Delivery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Vendor’s ability to deliver goods/services within the specified timeframe.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Support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Availability of post-delivery support and service guarantees.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Compliance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Vendor’s compliance with regulatory and project-specific standards.</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spacing w:before="280" w:lineRule="auto"/>
        <w:rPr/>
      </w:pPr>
      <w:bookmarkStart w:colFirst="0" w:colLast="0" w:name="_7fq9pyql0bt0" w:id="6"/>
      <w:bookmarkEnd w:id="6"/>
      <w:r w:rsidDel="00000000" w:rsidR="00000000" w:rsidRPr="00000000">
        <w:rPr>
          <w:rtl w:val="0"/>
        </w:rPr>
        <w:t xml:space="preserve">7. Procurement Documentation:</w:t>
      </w:r>
    </w:p>
    <w:p w:rsidR="00000000" w:rsidDel="00000000" w:rsidP="00000000" w:rsidRDefault="00000000" w:rsidRPr="00000000" w14:paraId="00000057">
      <w:pPr>
        <w:spacing w:after="240" w:before="240" w:lineRule="auto"/>
        <w:rPr/>
      </w:pPr>
      <w:r w:rsidDel="00000000" w:rsidR="00000000" w:rsidRPr="00000000">
        <w:rPr>
          <w:rtl w:val="0"/>
        </w:rPr>
        <w:t xml:space="preserve">The following documents will be used throughout the procurement process:</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b w:val="1"/>
          <w:bCs w:val="1"/>
          <w:rtl w:val="0"/>
        </w:rPr>
        <w:t xml:space="preserve">Request for Information (RFI)</w:t>
      </w:r>
      <w:r w:rsidDel="00000000" w:rsidR="00000000" w:rsidRPr="00000000">
        <w:rPr>
          <w:rtl w:val="0"/>
        </w:rPr>
        <w:t xml:space="preserve">: Document used to gather preliminary vendor information and capabilities.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Request for Quotation (RFQ)</w:t>
      </w:r>
      <w:r w:rsidDel="00000000" w:rsidR="00000000" w:rsidRPr="00000000">
        <w:rPr>
          <w:rtl w:val="0"/>
        </w:rPr>
        <w:t xml:space="preserve">: Document used to request price quotes from vendors for specific items or services.</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Request for Proposal (RFP)</w:t>
      </w:r>
      <w:r w:rsidDel="00000000" w:rsidR="00000000" w:rsidRPr="00000000">
        <w:rPr>
          <w:rtl w:val="0"/>
        </w:rPr>
        <w:t xml:space="preserve">: A formal document requesting proposals from vendors that includes specifications, budget limits, and timelines.</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b w:val="1"/>
          <w:bCs w:val="1"/>
          <w:rtl w:val="0"/>
        </w:rPr>
        <w:t xml:space="preserve">Contract</w:t>
      </w:r>
      <w:r w:rsidDel="00000000" w:rsidR="00000000" w:rsidRPr="00000000">
        <w:rPr>
          <w:rtl w:val="0"/>
        </w:rPr>
        <w:t xml:space="preserve">: Legally binding agreement between the project and vendor outlining terms, deliverables, timelines, and costs.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keepNext w:val="0"/>
        <w:keepLines w:val="0"/>
        <w:spacing w:before="280" w:lineRule="auto"/>
        <w:rPr/>
      </w:pPr>
      <w:bookmarkStart w:colFirst="0" w:colLast="0" w:name="_h0llit6mtgby" w:id="7"/>
      <w:bookmarkEnd w:id="7"/>
      <w:r w:rsidDel="00000000" w:rsidR="00000000" w:rsidRPr="00000000">
        <w:rPr>
          <w:rtl w:val="0"/>
        </w:rPr>
        <w:t xml:space="preserve">8. Contract Types: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5"/>
        <w:gridCol w:w="3290"/>
        <w:gridCol w:w="4145"/>
        <w:tblGridChange w:id="0">
          <w:tblGrid>
            <w:gridCol w:w="1925"/>
            <w:gridCol w:w="3290"/>
            <w:gridCol w:w="4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Contract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Fixed-Price Contract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 set price for the entire scope of work or goods.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Used for clearly defined goods or services, such as hardware or software licenses.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Time &amp; Materials (T&amp;M)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Payment based on the time and materials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Suitable for consulting services or technical support that varies in scope.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Cost-Plus Contract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The vendor is reimbursed for costs, plus an additional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Used for long-term service contracts with variable costs.</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keepNext w:val="0"/>
        <w:keepLines w:val="0"/>
        <w:spacing w:before="280" w:lineRule="auto"/>
        <w:rPr/>
      </w:pPr>
      <w:bookmarkStart w:colFirst="0" w:colLast="0" w:name="_pdzfnijf3cy6" w:id="8"/>
      <w:bookmarkEnd w:id="8"/>
      <w:r w:rsidDel="00000000" w:rsidR="00000000" w:rsidRPr="00000000">
        <w:rPr>
          <w:rtl w:val="0"/>
        </w:rPr>
        <w:t xml:space="preserve">9. Risk Management in Procurement: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5"/>
        <w:gridCol w:w="3305"/>
        <w:gridCol w:w="4010"/>
        <w:tblGridChange w:id="0">
          <w:tblGrid>
            <w:gridCol w:w="2045"/>
            <w:gridCol w:w="3305"/>
            <w:gridCol w:w="4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Vendor Delays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Delay in project completion due to late delivery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Build contingency time into the schedule, use penalties for late delivery.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Budget Overruns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Exceeding budget due to unexpected procurement costs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Negotiate fixed-price contracts, closely monitor costs.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Quality 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Low-quality products or services affecting the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Perform vendor quality checks, include quality standards in contracts.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Vendor Non-Compliance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Vendor fails to meet regulatory or project standards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Conduct vendor assessments, include compliance clauses in contracts.</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keepNext w:val="0"/>
        <w:keepLines w:val="0"/>
        <w:spacing w:before="280" w:lineRule="auto"/>
        <w:rPr/>
      </w:pPr>
      <w:bookmarkStart w:colFirst="0" w:colLast="0" w:name="_bb3aep6n4ptb" w:id="9"/>
      <w:bookmarkEnd w:id="9"/>
      <w:r w:rsidDel="00000000" w:rsidR="00000000" w:rsidRPr="00000000">
        <w:rPr>
          <w:rtl w:val="0"/>
        </w:rPr>
        <w:t xml:space="preserve">10. Contract Administration: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5"/>
        <w:gridCol w:w="4880"/>
        <w:gridCol w:w="2435"/>
        <w:tblGridChange w:id="0">
          <w:tblGrid>
            <w:gridCol w:w="2045"/>
            <w:gridCol w:w="4880"/>
            <w:gridCol w:w="2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Responsible Party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Performance Monitoring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Track vendor performance and ensure compliance with contract terms.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Project Manager, Procurement Officer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Payment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Approve payments upon satisfactory completion of deliverables.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Finance Manager, Procurement Officer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Change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Manage changes to contracts (e.g., scope, budget, schedule) through the project’s change control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Project Manager, Stakeholders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keepNext w:val="0"/>
        <w:keepLines w:val="0"/>
        <w:spacing w:before="280" w:lineRule="auto"/>
        <w:rPr/>
      </w:pPr>
      <w:bookmarkStart w:colFirst="0" w:colLast="0" w:name="_h74v89tn60nt" w:id="10"/>
      <w:bookmarkEnd w:id="10"/>
      <w:r w:rsidDel="00000000" w:rsidR="00000000" w:rsidRPr="00000000">
        <w:rPr>
          <w:rtl w:val="0"/>
        </w:rPr>
        <w:t xml:space="preserve">11. Payment Terms and Milestones: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0"/>
        <w:gridCol w:w="3935"/>
        <w:gridCol w:w="4055"/>
        <w:tblGridChange w:id="0">
          <w:tblGrid>
            <w:gridCol w:w="1370"/>
            <w:gridCol w:w="3935"/>
            <w:gridCol w:w="40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Payment Schedule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Milestone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Delivery of cloud hosting infrastructure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30% of total contract upon delivery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Milestone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Implementation of security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50% of total contract upon completion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Milestone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Final integration of supplier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20% of total contract upon final approval</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keepNext w:val="0"/>
        <w:keepLines w:val="0"/>
        <w:spacing w:before="280" w:lineRule="auto"/>
        <w:rPr/>
      </w:pPr>
      <w:bookmarkStart w:colFirst="0" w:colLast="0" w:name="_7k06mc7rv4i5" w:id="11"/>
      <w:bookmarkEnd w:id="11"/>
      <w:r w:rsidDel="00000000" w:rsidR="00000000" w:rsidRPr="00000000">
        <w:rPr>
          <w:rtl w:val="0"/>
        </w:rPr>
        <w:t xml:space="preserve">12. Contract Closure:</w:t>
      </w:r>
    </w:p>
    <w:tbl>
      <w:tblPr>
        <w:tblStyle w:val="Table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5"/>
        <w:gridCol w:w="5000"/>
        <w:gridCol w:w="2570"/>
        <w:tblGridChange w:id="0">
          <w:tblGrid>
            <w:gridCol w:w="1775"/>
            <w:gridCol w:w="5000"/>
            <w:gridCol w:w="2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Responsible Party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Final Vendor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Conduct a final review of vendor performance and ensure all deliverables are met.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Project Manager, Procurement Officer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Document Archiving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Archive all contracts, invoices, and related documents for future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Project Manager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Close Out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Document lessons learned and vendor performance evaluations for future procurement efforts.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Project Manager, Stakeholders</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bookmarkStart w:colFirst="0" w:colLast="0" w:name="_sepxb2wyew5p" w:id="12"/>
      <w:bookmarkEnd w:id="12"/>
      <w:r w:rsidDel="00000000" w:rsidR="00000000" w:rsidRPr="00000000">
        <w:rPr>
          <w:rtl w:val="0"/>
        </w:rPr>
        <w:t xml:space="preserve">13. Performance Measurement:</w:t>
      </w:r>
    </w:p>
    <w:tbl>
      <w:tblPr>
        <w:tblStyle w:val="Table9"/>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1.536"/>
        <w:gridCol w:w="4902.143999999999"/>
        <w:gridCol w:w="2296.3199999999997"/>
        <w:tblGridChange w:id="0">
          <w:tblGrid>
            <w:gridCol w:w="2161.536"/>
            <w:gridCol w:w="4902.143999999999"/>
            <w:gridCol w:w="2296.31999999999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Procurement 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Measure vendor performance against agreed delivery timelines.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Bi-weekly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Procurement Costs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Compare actual costs to the budgeted costs for each procurement.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Monthly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Vendor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Assess vendor quality, timeliness, and compliance with contract terms.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Upon milestone completion</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keepNext w:val="0"/>
        <w:keepLines w:val="0"/>
        <w:spacing w:before="280" w:lineRule="auto"/>
        <w:rPr/>
      </w:pPr>
      <w:bookmarkStart w:colFirst="0" w:colLast="0" w:name="_p71eo8535j7d" w:id="13"/>
      <w:bookmarkEnd w:id="13"/>
      <w:r w:rsidDel="00000000" w:rsidR="00000000" w:rsidRPr="00000000">
        <w:rPr>
          <w:rtl w:val="0"/>
        </w:rPr>
        <w:t xml:space="preserve">14. Key Performance Indicators (KPIs):</w:t>
      </w:r>
    </w:p>
    <w:p w:rsidR="00000000" w:rsidDel="00000000" w:rsidP="00000000" w:rsidRDefault="00000000" w:rsidRPr="00000000" w14:paraId="000000BD">
      <w:pPr>
        <w:numPr>
          <w:ilvl w:val="0"/>
          <w:numId w:val="1"/>
        </w:numPr>
        <w:spacing w:after="0" w:afterAutospacing="0" w:before="240" w:lineRule="auto"/>
        <w:ind w:left="720" w:hanging="360"/>
      </w:pPr>
      <w:r w:rsidDel="00000000" w:rsidR="00000000" w:rsidRPr="00000000">
        <w:rPr>
          <w:b w:val="1"/>
          <w:bCs w:val="1"/>
          <w:rtl w:val="0"/>
        </w:rPr>
        <w:t xml:space="preserve">On-Time Delivery Rate</w:t>
      </w:r>
      <w:r w:rsidDel="00000000" w:rsidR="00000000" w:rsidRPr="00000000">
        <w:rPr>
          <w:rtl w:val="0"/>
        </w:rPr>
        <w:t xml:space="preserve">: Percentage of procurements delivered on or before the agreed schedule.</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b w:val="1"/>
          <w:bCs w:val="1"/>
          <w:rtl w:val="0"/>
        </w:rPr>
        <w:t xml:space="preserve">Cost Variance</w:t>
      </w:r>
      <w:r w:rsidDel="00000000" w:rsidR="00000000" w:rsidRPr="00000000">
        <w:rPr>
          <w:rtl w:val="0"/>
        </w:rPr>
        <w:t xml:space="preserve">: Difference between estimated and actual costs for procurements.</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b w:val="1"/>
          <w:bCs w:val="1"/>
          <w:rtl w:val="0"/>
        </w:rPr>
        <w:t xml:space="preserve">Vendor Satisfaction</w:t>
      </w:r>
      <w:r w:rsidDel="00000000" w:rsidR="00000000" w:rsidRPr="00000000">
        <w:rPr>
          <w:rtl w:val="0"/>
        </w:rPr>
        <w:t xml:space="preserve">: Feedback from project team on the performance of vendors.</w:t>
      </w:r>
    </w:p>
    <w:p w:rsidR="00000000" w:rsidDel="00000000" w:rsidP="00000000" w:rsidRDefault="00000000" w:rsidRPr="00000000" w14:paraId="000000C0">
      <w:pPr>
        <w:numPr>
          <w:ilvl w:val="0"/>
          <w:numId w:val="1"/>
        </w:numPr>
        <w:spacing w:after="240" w:before="0" w:beforeAutospacing="0" w:lineRule="auto"/>
        <w:ind w:left="720" w:hanging="360"/>
      </w:pPr>
      <w:r w:rsidDel="00000000" w:rsidR="00000000" w:rsidRPr="00000000">
        <w:rPr>
          <w:b w:val="1"/>
          <w:bCs w:val="1"/>
          <w:rtl w:val="0"/>
        </w:rPr>
        <w:t xml:space="preserve">Contract Compliance</w:t>
      </w:r>
      <w:r w:rsidDel="00000000" w:rsidR="00000000" w:rsidRPr="00000000">
        <w:rPr>
          <w:rtl w:val="0"/>
        </w:rPr>
        <w:t xml:space="preserve">: Percentage of vendors meeting all contract terms and conditions.</w:t>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keepNext w:val="0"/>
        <w:keepLines w:val="0"/>
        <w:spacing w:before="280" w:lineRule="auto"/>
        <w:rPr/>
      </w:pPr>
      <w:bookmarkStart w:colFirst="0" w:colLast="0" w:name="_ljjursctdnph" w:id="14"/>
      <w:bookmarkEnd w:id="14"/>
      <w:r w:rsidDel="00000000" w:rsidR="00000000" w:rsidRPr="00000000">
        <w:rPr>
          <w:rtl w:val="0"/>
        </w:rPr>
        <w:t xml:space="preserve">15. Conclusion:</w:t>
      </w:r>
    </w:p>
    <w:p w:rsidR="00000000" w:rsidDel="00000000" w:rsidP="00000000" w:rsidRDefault="00000000" w:rsidRPr="00000000" w14:paraId="000000C3">
      <w:pPr>
        <w:spacing w:after="240" w:before="240" w:lineRule="auto"/>
        <w:rPr/>
      </w:pPr>
      <w:r w:rsidDel="00000000" w:rsidR="00000000" w:rsidRPr="00000000">
        <w:rPr>
          <w:rtl w:val="0"/>
        </w:rPr>
        <w:t xml:space="preserve">The </w:t>
      </w:r>
      <w:r w:rsidDel="00000000" w:rsidR="00000000" w:rsidRPr="00000000">
        <w:rPr>
          <w:b w:val="1"/>
          <w:bCs w:val="1"/>
          <w:rtl w:val="0"/>
        </w:rPr>
        <w:t xml:space="preserve">Procurement Management Plan</w:t>
      </w:r>
      <w:r w:rsidDel="00000000" w:rsidR="00000000" w:rsidRPr="00000000">
        <w:rPr>
          <w:rtl w:val="0"/>
        </w:rPr>
        <w:t xml:space="preserve"> ensures that the project has a structured approach to acquiring the goods and services required. Through defined processes for planning, vendor selection, contract management, and risk mitigation, the project manager and procurement team will ensure successful procurement efforts that align with the project’s objectives and constraints.</w:t>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