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w48w79gqjwwg" w:id="0"/>
      <w:bookmarkEnd w:id="0"/>
      <w:r w:rsidDel="00000000" w:rsidR="00000000" w:rsidRPr="00000000">
        <w:rPr>
          <w:rtl w:val="0"/>
        </w:rPr>
        <w:t xml:space="preserve">Purpose of Resource Negotiation</w:t>
      </w:r>
    </w:p>
    <w:p w:rsidR="00000000" w:rsidDel="00000000" w:rsidP="00000000" w:rsidRDefault="00000000" w:rsidRPr="00000000" w14:paraId="00000002">
      <w:pPr>
        <w:spacing w:after="240" w:before="240" w:lineRule="auto"/>
        <w:rPr/>
      </w:pPr>
      <w:r w:rsidDel="00000000" w:rsidR="00000000" w:rsidRPr="00000000">
        <w:rPr>
          <w:rtl w:val="0"/>
        </w:rPr>
        <w:t xml:space="preserve">As a project manager, it is essential to secure the necessary resources—both human and technical—to ensure the successful delivery of the School Supplies Application project. Resource negotiation is a critical process that involves collaborating with department heads, vendors, and other stakeholders to allocate the right resources at the right time while balancing project constraints such as cost, time, and scope. The purpose of this document is to outline the approach, strategies, and key considerations for negotiating project resources.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j26cl126c3b" w:id="1"/>
      <w:bookmarkEnd w:id="1"/>
      <w:r w:rsidDel="00000000" w:rsidR="00000000" w:rsidRPr="00000000">
        <w:rPr>
          <w:b w:val="1"/>
          <w:bCs w:val="1"/>
          <w:color w:val="000000"/>
          <w:sz w:val="26"/>
          <w:szCs w:val="26"/>
          <w:rtl w:val="0"/>
        </w:rPr>
        <w:t xml:space="preserve">Key Resource Needs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Human Resources</w:t>
      </w:r>
      <w:r w:rsidDel="00000000" w:rsidR="00000000" w:rsidRPr="00000000">
        <w:rPr>
          <w:rtl w:val="0"/>
        </w:rPr>
        <w:t xml:space="preserve">:</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b w:val="1"/>
          <w:bCs w:val="1"/>
          <w:rtl w:val="0"/>
        </w:rPr>
        <w:t xml:space="preserve">UI/UX Designers</w:t>
      </w:r>
      <w:r w:rsidDel="00000000" w:rsidR="00000000" w:rsidRPr="00000000">
        <w:rPr>
          <w:rtl w:val="0"/>
        </w:rPr>
        <w:t xml:space="preserve">: Responsible for creating user interface designs, wireframes, and prototypes.</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Developers</w:t>
      </w:r>
      <w:r w:rsidDel="00000000" w:rsidR="00000000" w:rsidRPr="00000000">
        <w:rPr>
          <w:rtl w:val="0"/>
        </w:rPr>
        <w:t xml:space="preserve">: Front-end and back-end developers for implementing app functionality.</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Database Administrators</w:t>
      </w:r>
      <w:r w:rsidDel="00000000" w:rsidR="00000000" w:rsidRPr="00000000">
        <w:rPr>
          <w:rtl w:val="0"/>
        </w:rPr>
        <w:t xml:space="preserve">: For managing and optimizing databases.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AI Specialists</w:t>
      </w:r>
      <w:r w:rsidDel="00000000" w:rsidR="00000000" w:rsidRPr="00000000">
        <w:rPr>
          <w:rtl w:val="0"/>
        </w:rPr>
        <w:t xml:space="preserve">: For developing and integrating AI-powered features.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bCs w:val="1"/>
          <w:rtl w:val="0"/>
        </w:rPr>
        <w:t xml:space="preserve">QA/Testers</w:t>
      </w:r>
      <w:r w:rsidDel="00000000" w:rsidR="00000000" w:rsidRPr="00000000">
        <w:rPr>
          <w:rtl w:val="0"/>
        </w:rPr>
        <w:t xml:space="preserve">: For testing the application to ensure quality and performance.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Technical Resources</w:t>
      </w:r>
      <w:r w:rsidDel="00000000" w:rsidR="00000000" w:rsidRPr="00000000">
        <w:rPr>
          <w:rtl w:val="0"/>
        </w:rPr>
        <w:t xml:space="preserv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Software Tools</w:t>
      </w:r>
      <w:r w:rsidDel="00000000" w:rsidR="00000000" w:rsidRPr="00000000">
        <w:rPr>
          <w:rtl w:val="0"/>
        </w:rPr>
        <w:t xml:space="preserve">: Project management software, design tools (e.g., Figma, Adobe XD), coding platforms, and testing software.</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Cloud Infrastructure</w:t>
      </w:r>
      <w:r w:rsidDel="00000000" w:rsidR="00000000" w:rsidRPr="00000000">
        <w:rPr>
          <w:rtl w:val="0"/>
        </w:rPr>
        <w:t xml:space="preserve">: Scalable cloud hosting solutions like AWS or Azure.</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Payment Gateway</w:t>
      </w:r>
      <w:r w:rsidDel="00000000" w:rsidR="00000000" w:rsidRPr="00000000">
        <w:rPr>
          <w:rtl w:val="0"/>
        </w:rPr>
        <w:t xml:space="preserve">: Secure payment processing tools, such as Stripe or PayPal.</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Security Solutions</w:t>
      </w:r>
      <w:r w:rsidDel="00000000" w:rsidR="00000000" w:rsidRPr="00000000">
        <w:rPr>
          <w:rtl w:val="0"/>
        </w:rPr>
        <w:t xml:space="preserve">: Cybersecurity tools for encryption, penetration testing, and compliance monitoring.</w:t>
      </w:r>
    </w:p>
    <w:p w:rsidR="00000000" w:rsidDel="00000000" w:rsidP="00000000" w:rsidRDefault="00000000" w:rsidRPr="00000000" w14:paraId="0000000F">
      <w:pPr>
        <w:numPr>
          <w:ilvl w:val="1"/>
          <w:numId w:val="1"/>
        </w:numPr>
        <w:spacing w:after="240" w:before="0" w:beforeAutospacing="0" w:lineRule="auto"/>
        <w:ind w:left="1440" w:hanging="360"/>
      </w:pPr>
      <w:r w:rsidDel="00000000" w:rsidR="00000000" w:rsidRPr="00000000">
        <w:rPr>
          <w:b w:val="1"/>
          <w:bCs w:val="1"/>
          <w:rtl w:val="0"/>
        </w:rPr>
        <w:t xml:space="preserve">AI Development Platforms</w:t>
      </w:r>
      <w:r w:rsidDel="00000000" w:rsidR="00000000" w:rsidRPr="00000000">
        <w:rPr>
          <w:rtl w:val="0"/>
        </w:rPr>
        <w:t xml:space="preserve">: Platforms for training and deploying AI models.</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280" w:lineRule="auto"/>
        <w:rPr/>
      </w:pPr>
      <w:bookmarkStart w:colFirst="0" w:colLast="0" w:name="_bnh8jjtn3p5a" w:id="2"/>
      <w:bookmarkEnd w:id="2"/>
      <w:r w:rsidDel="00000000" w:rsidR="00000000" w:rsidRPr="00000000">
        <w:rPr>
          <w:rtl w:val="0"/>
        </w:rPr>
        <w:t xml:space="preserve">Steps in Resource Negotiation</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Identify Resource Requirements</w:t>
      </w:r>
      <w:r w:rsidDel="00000000" w:rsidR="00000000" w:rsidRPr="00000000">
        <w:rPr>
          <w:rtl w:val="0"/>
        </w:rPr>
        <w:t xml:space="preserve">:</w:t>
        <w:br w:type="textWrapping"/>
        <w:t xml:space="preserve">First, thoroughly assess the project's resource requirements by breaking down the Work Breakdown Structure (WBS) and determining the tasks that need to be completed. This ensures clarity about the number, type, and availability of resources required at each project phase.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Engage Stakeholders Early</w:t>
      </w:r>
      <w:r w:rsidDel="00000000" w:rsidR="00000000" w:rsidRPr="00000000">
        <w:rPr>
          <w:rtl w:val="0"/>
        </w:rPr>
        <w:t xml:space="preserve">:</w:t>
        <w:br w:type="textWrapping"/>
        <w:t xml:space="preserve">Open discussions with department heads, resource owners, and external vendors early in the planning process. This ensures alignment on resource availability and any constraints that may impact resource allocation.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Prioritize Critical Resources</w:t>
      </w:r>
      <w:r w:rsidDel="00000000" w:rsidR="00000000" w:rsidRPr="00000000">
        <w:rPr>
          <w:rtl w:val="0"/>
        </w:rPr>
        <w:t xml:space="preserve">:</w:t>
        <w:br w:type="textWrapping"/>
        <w:t xml:space="preserve">Identify which resources are essential to the project’s success and focus on securing these resources first. For example, developers and AI specialists may be prioritized over non-critical resources like administrative support during certain phases.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Negotiate Resource Availability</w:t>
      </w:r>
      <w:r w:rsidDel="00000000" w:rsidR="00000000" w:rsidRPr="00000000">
        <w:rPr>
          <w:rtl w:val="0"/>
        </w:rPr>
        <w:t xml:space="preserve">:</w:t>
        <w:br w:type="textWrapping"/>
        <w:t xml:space="preserve">Meet with department heads or external vendors to discuss resource availability and timelines. Be prepared to negotiate for part-time or shared resources and explore flexible arrangements such as remote work or staggered schedules if full-time resources are not available.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Address Conflicts</w:t>
      </w:r>
      <w:r w:rsidDel="00000000" w:rsidR="00000000" w:rsidRPr="00000000">
        <w:rPr>
          <w:rtl w:val="0"/>
        </w:rPr>
        <w:t xml:space="preserve">:</w:t>
        <w:br w:type="textWrapping"/>
        <w:t xml:space="preserve">If resource conflicts arise (e.g., two projects competing for the same developer), negotiate with the stakeholders to find mutually acceptable solutions. Propose alternative approaches, such as adjusting timelines, reassigning lower-priority tasks, or sharing resources across projects.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Budget Considerations</w:t>
      </w:r>
      <w:r w:rsidDel="00000000" w:rsidR="00000000" w:rsidRPr="00000000">
        <w:rPr>
          <w:rtl w:val="0"/>
        </w:rPr>
        <w:t xml:space="preserve">:</w:t>
        <w:br w:type="textWrapping"/>
        <w:t xml:space="preserve">During negotiations, ensure that the cost of the requested resources aligns with the project's budget. Be prepared to negotiate for cost-efficient alternatives or identify cost-saving opportunities, such as hiring temporary resources or outsourcing non-core activities.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Clarify Roles and Responsibilities</w:t>
      </w:r>
      <w:r w:rsidDel="00000000" w:rsidR="00000000" w:rsidRPr="00000000">
        <w:rPr>
          <w:rtl w:val="0"/>
        </w:rPr>
        <w:t xml:space="preserve">:</w:t>
        <w:br w:type="textWrapping"/>
        <w:t xml:space="preserve">Once resources are secured, clearly define roles and responsibilities to avoid misunderstandings. Ensure that all resources understand their deliverables, deadlines, and reporting structure.</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Formalize Agreements</w:t>
      </w:r>
      <w:r w:rsidDel="00000000" w:rsidR="00000000" w:rsidRPr="00000000">
        <w:rPr>
          <w:rtl w:val="0"/>
        </w:rPr>
        <w:t xml:space="preserve">:</w:t>
        <w:br w:type="textWrapping"/>
        <w:t xml:space="preserve">Once agreements are reached, document the negotiated terms in resource contracts or agreements. These should outline the resource availability, duration, scope of work, and any contingencies in case of delays or changes.</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before="280" w:lineRule="auto"/>
        <w:rPr/>
      </w:pPr>
      <w:bookmarkStart w:colFirst="0" w:colLast="0" w:name="_kexoz5wqub8v" w:id="3"/>
      <w:bookmarkEnd w:id="3"/>
      <w:r w:rsidDel="00000000" w:rsidR="00000000" w:rsidRPr="00000000">
        <w:rPr>
          <w:rtl w:val="0"/>
        </w:rPr>
        <w:t xml:space="preserve">Negotiation Strategies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Leverage Project Priorities</w:t>
      </w:r>
      <w:r w:rsidDel="00000000" w:rsidR="00000000" w:rsidRPr="00000000">
        <w:rPr>
          <w:rtl w:val="0"/>
        </w:rPr>
        <w:t xml:space="preserve">:</w:t>
        <w:br w:type="textWrapping"/>
        <w:t xml:space="preserve">Highlight the importance of the School Supplies Application to the organization’s overall goals. If the project is a high priority for the company, use this as leverage to secure necessary resources ahead of competing projects.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bCs w:val="1"/>
          <w:rtl w:val="0"/>
        </w:rPr>
        <w:t xml:space="preserve">Flexible Resource Utilization</w:t>
      </w:r>
      <w:r w:rsidDel="00000000" w:rsidR="00000000" w:rsidRPr="00000000">
        <w:rPr>
          <w:rtl w:val="0"/>
        </w:rPr>
        <w:t xml:space="preserve">:</w:t>
        <w:br w:type="textWrapping"/>
        <w:t xml:space="preserve">Explore creative solutions, such as part-time allocations or staggered working hours, to accommodate both the resource provider’s schedule and the project’s needs.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Collaborative Problem-Solving</w:t>
      </w:r>
      <w:r w:rsidDel="00000000" w:rsidR="00000000" w:rsidRPr="00000000">
        <w:rPr>
          <w:rtl w:val="0"/>
        </w:rPr>
        <w:t xml:space="preserve">:</w:t>
        <w:br w:type="textWrapping"/>
        <w:t xml:space="preserve">Approach resource negotiations as a collaborative effort. Rather than viewing the process as a competition for scarce resources, work with stakeholders to find mutually beneficial solutions.</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b w:val="1"/>
          <w:bCs w:val="1"/>
          <w:rtl w:val="0"/>
        </w:rPr>
        <w:t xml:space="preserve">Cost and Benefit Analysis</w:t>
      </w:r>
      <w:r w:rsidDel="00000000" w:rsidR="00000000" w:rsidRPr="00000000">
        <w:rPr>
          <w:rtl w:val="0"/>
        </w:rPr>
        <w:t xml:space="preserve">:</w:t>
        <w:br w:type="textWrapping"/>
        <w:t xml:space="preserve">When negotiating for technical resources such as software tools or cloud services, demonstrate the long-term cost savings and performance improvements these resources can bring. Justify resource requests with data on expected project outcomes, such as reduced downtime, faster development cycles, or enhanced scalability.</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spacing w:before="280" w:lineRule="auto"/>
        <w:rPr/>
      </w:pPr>
      <w:bookmarkStart w:colFirst="0" w:colLast="0" w:name="_h3n434naugow" w:id="4"/>
      <w:bookmarkEnd w:id="4"/>
      <w:r w:rsidDel="00000000" w:rsidR="00000000" w:rsidRPr="00000000">
        <w:rPr>
          <w:rtl w:val="0"/>
        </w:rPr>
        <w:t xml:space="preserve">Challenges and Mitigation Plans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Resource Shortages</w:t>
      </w:r>
      <w:r w:rsidDel="00000000" w:rsidR="00000000" w:rsidRPr="00000000">
        <w:rPr>
          <w:rtl w:val="0"/>
        </w:rPr>
        <w:t xml:space="preserve">:</w:t>
        <w:br w:type="textWrapping"/>
        <w:t xml:space="preserve">If resources are unavailable, consider outsourcing certain tasks to third-party vendors or consultants. This can help meet deadlines while maintaining project quality.</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Budget Constraints</w:t>
      </w:r>
      <w:r w:rsidDel="00000000" w:rsidR="00000000" w:rsidRPr="00000000">
        <w:rPr>
          <w:rtl w:val="0"/>
        </w:rPr>
        <w:t xml:space="preserve">:</w:t>
        <w:br w:type="textWrapping"/>
        <w:t xml:space="preserve">If budget limitations prevent the acquisition of necessary resources, consider negotiating for phased payments or exploring cost-saving options such as open-source tools or freelance resources.</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Resource Availability Conflicts</w:t>
      </w:r>
      <w:r w:rsidDel="00000000" w:rsidR="00000000" w:rsidRPr="00000000">
        <w:rPr>
          <w:rtl w:val="0"/>
        </w:rPr>
        <w:t xml:space="preserve">:</w:t>
        <w:br w:type="textWrapping"/>
        <w:t xml:space="preserve">If key resources are committed to other projects, negotiate adjusted project timelines to avoid bottlenecks or consider cross-training other team members to take on additional responsibilities.</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