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43" w:rsidRDefault="007A0643" w:rsidP="008F7D6E"/>
    <w:p w:rsidR="00654F25" w:rsidRDefault="00654F25" w:rsidP="008F7D6E"/>
    <w:p w:rsidR="00654F25" w:rsidRDefault="00654F25" w:rsidP="008F7D6E"/>
    <w:p w:rsidR="00654F25" w:rsidRDefault="00654F25" w:rsidP="008F7D6E"/>
    <w:p w:rsidR="00654F25" w:rsidRDefault="00654F25" w:rsidP="008F7D6E"/>
    <w:p w:rsidR="00654F25" w:rsidRDefault="00654F25" w:rsidP="008F7D6E"/>
    <w:p w:rsidR="00654F25" w:rsidRDefault="00654F25" w:rsidP="008F7D6E"/>
    <w:p w:rsidR="00654F25" w:rsidRDefault="00654F25" w:rsidP="008F7D6E"/>
    <w:p w:rsidR="00187B0F" w:rsidRDefault="00187B0F" w:rsidP="008F7D6E"/>
    <w:p w:rsidR="00654F25" w:rsidRPr="00187B0F" w:rsidRDefault="00654F25" w:rsidP="008F7D6E">
      <w:pPr>
        <w:rPr>
          <w:lang w:val="en-GB"/>
        </w:rPr>
      </w:pPr>
    </w:p>
    <w:p w:rsidR="007A0643" w:rsidRPr="00187B0F" w:rsidRDefault="007A0643" w:rsidP="007A0643">
      <w:pPr>
        <w:pStyle w:val="Titel"/>
        <w:rPr>
          <w:i w:val="0"/>
          <w:lang w:val="en-GB"/>
        </w:rPr>
      </w:pPr>
      <w:r w:rsidRPr="00187B0F">
        <w:rPr>
          <w:rStyle w:val="TitelZchn"/>
          <w:lang w:val="en-GB"/>
        </w:rPr>
        <w:t>–––</w:t>
      </w:r>
      <w:r w:rsidR="00654F25" w:rsidRPr="00187B0F">
        <w:rPr>
          <w:rStyle w:val="TitelZchn"/>
          <w:lang w:val="en-GB"/>
        </w:rPr>
        <w:t xml:space="preserve"> </w:t>
      </w:r>
      <w:r w:rsidR="00FC1392">
        <w:rPr>
          <w:lang w:val="en-GB"/>
        </w:rPr>
        <w:t xml:space="preserve">SIARD </w:t>
      </w:r>
      <w:r w:rsidR="00542F1F" w:rsidRPr="00187B0F">
        <w:rPr>
          <w:lang w:val="en-GB"/>
        </w:rPr>
        <w:t>Suite</w:t>
      </w:r>
      <w:r w:rsidR="00187B0F" w:rsidRPr="00187B0F">
        <w:rPr>
          <w:lang w:val="en-GB"/>
        </w:rPr>
        <w:t xml:space="preserve"> </w:t>
      </w:r>
      <w:r w:rsidR="00187B0F">
        <w:rPr>
          <w:lang w:val="en-GB"/>
        </w:rPr>
        <w:t xml:space="preserve">for Windows </w:t>
      </w:r>
      <w:r w:rsidR="00187B0F" w:rsidRPr="00187B0F">
        <w:rPr>
          <w:lang w:val="en-GB"/>
        </w:rPr>
        <w:t>– Getting Started</w:t>
      </w:r>
    </w:p>
    <w:p w:rsidR="009F2306" w:rsidRPr="00187B0F" w:rsidRDefault="009F2306" w:rsidP="009F2306">
      <w:pPr>
        <w:rPr>
          <w:lang w:val="en-GB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187B0F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  <w:r w:rsidRPr="00187B0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761355" cy="2159635"/>
            <wp:effectExtent l="0" t="0" r="0" b="0"/>
            <wp:wrapThrough wrapText="bothSides">
              <wp:wrapPolygon edited="0">
                <wp:start x="0" y="0"/>
                <wp:lineTo x="0" y="21340"/>
                <wp:lineTo x="21498" y="21340"/>
                <wp:lineTo x="21498" y="0"/>
                <wp:lineTo x="0" y="0"/>
              </wp:wrapPolygon>
            </wp:wrapThrough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22E1" w:rsidRPr="00187B0F" w:rsidRDefault="00311ADC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ascii="Arial" w:hAnsi="Arial" w:cs="Arial"/>
          <w:sz w:val="22"/>
          <w:szCs w:val="22"/>
          <w:lang w:val="en-GB" w:eastAsia="en-US"/>
        </w:rPr>
        <w:t>Date:</w:t>
      </w:r>
      <w:r>
        <w:rPr>
          <w:rFonts w:ascii="Arial" w:hAnsi="Arial" w:cs="Arial"/>
          <w:sz w:val="22"/>
          <w:szCs w:val="22"/>
          <w:lang w:val="en-GB" w:eastAsia="en-US"/>
        </w:rPr>
        <w:tab/>
      </w:r>
      <w:r>
        <w:rPr>
          <w:rFonts w:ascii="Arial" w:hAnsi="Arial" w:cs="Arial"/>
          <w:sz w:val="22"/>
          <w:szCs w:val="22"/>
          <w:lang w:val="en-GB" w:eastAsia="en-US"/>
        </w:rPr>
        <w:tab/>
        <w:t>14</w:t>
      </w:r>
      <w:r w:rsidR="00654F25" w:rsidRPr="00187B0F">
        <w:rPr>
          <w:rFonts w:ascii="Arial" w:hAnsi="Arial" w:cs="Arial"/>
          <w:sz w:val="22"/>
          <w:szCs w:val="22"/>
          <w:lang w:val="en-GB" w:eastAsia="en-US"/>
        </w:rPr>
        <w:t>.08.2020</w:t>
      </w: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  <w:r w:rsidRPr="00187B0F">
        <w:rPr>
          <w:rFonts w:ascii="Arial" w:hAnsi="Arial" w:cs="Arial"/>
          <w:sz w:val="22"/>
          <w:szCs w:val="22"/>
          <w:lang w:val="en-GB" w:eastAsia="en-US"/>
        </w:rPr>
        <w:t>Version:</w:t>
      </w:r>
      <w:r w:rsidRPr="00187B0F">
        <w:rPr>
          <w:rFonts w:ascii="Arial" w:hAnsi="Arial" w:cs="Arial"/>
          <w:sz w:val="22"/>
          <w:szCs w:val="22"/>
          <w:lang w:val="en-GB" w:eastAsia="en-US"/>
        </w:rPr>
        <w:tab/>
        <w:t>1.0</w:t>
      </w: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 w:eastAsia="en-US"/>
        </w:rPr>
      </w:pPr>
    </w:p>
    <w:p w:rsidR="00654F25" w:rsidRPr="00187B0F" w:rsidRDefault="00654F25" w:rsidP="00542F1F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654F25" w:rsidRPr="00187B0F" w:rsidRDefault="00654F2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GB"/>
        </w:rPr>
      </w:pPr>
      <w:r w:rsidRPr="00187B0F">
        <w:rPr>
          <w:lang w:val="en-GB"/>
        </w:rPr>
        <w:br w:type="page"/>
      </w:r>
    </w:p>
    <w:p w:rsidR="006522E1" w:rsidRPr="00187B0F" w:rsidRDefault="006522E1" w:rsidP="006522E1">
      <w:pPr>
        <w:pStyle w:val="berschrift1"/>
        <w:rPr>
          <w:lang w:val="en-GB"/>
        </w:rPr>
      </w:pPr>
      <w:r w:rsidRPr="00187B0F">
        <w:rPr>
          <w:lang w:val="en-GB"/>
        </w:rPr>
        <w:lastRenderedPageBreak/>
        <w:t>Installation</w:t>
      </w:r>
    </w:p>
    <w:p w:rsidR="006522E1" w:rsidRPr="00187B0F" w:rsidRDefault="006522E1" w:rsidP="006522E1">
      <w:pPr>
        <w:rPr>
          <w:lang w:val="en-GB"/>
        </w:rPr>
      </w:pPr>
    </w:p>
    <w:p w:rsidR="003B3BD9" w:rsidRDefault="00B12461" w:rsidP="003B3BD9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To install</w:t>
      </w:r>
      <w:r w:rsidR="00BD7578">
        <w:rPr>
          <w:rFonts w:ascii="Arial" w:hAnsi="Arial" w:cs="Arial"/>
          <w:sz w:val="22"/>
          <w:szCs w:val="22"/>
          <w:lang w:val="en-GB"/>
        </w:rPr>
        <w:t xml:space="preserve"> SIARD </w:t>
      </w:r>
      <w:r w:rsidR="00AC0FB2" w:rsidRPr="00187B0F">
        <w:rPr>
          <w:rFonts w:ascii="Arial" w:hAnsi="Arial" w:cs="Arial"/>
          <w:sz w:val="22"/>
          <w:szCs w:val="22"/>
          <w:lang w:val="en-GB"/>
        </w:rPr>
        <w:t>Suite</w:t>
      </w:r>
      <w:r>
        <w:rPr>
          <w:rFonts w:ascii="Arial" w:hAnsi="Arial" w:cs="Arial"/>
          <w:sz w:val="22"/>
          <w:szCs w:val="22"/>
          <w:lang w:val="en-GB"/>
        </w:rPr>
        <w:t xml:space="preserve">, </w:t>
      </w:r>
      <w:r w:rsidR="003B3BD9">
        <w:rPr>
          <w:rFonts w:ascii="Arial" w:hAnsi="Arial" w:cs="Arial"/>
          <w:sz w:val="22"/>
          <w:szCs w:val="22"/>
          <w:lang w:val="en-GB"/>
        </w:rPr>
        <w:t>JRE version 1.8 or higher</w:t>
      </w:r>
      <w:r>
        <w:rPr>
          <w:rFonts w:ascii="Arial" w:hAnsi="Arial" w:cs="Arial"/>
          <w:sz w:val="22"/>
          <w:szCs w:val="22"/>
          <w:lang w:val="en-GB"/>
        </w:rPr>
        <w:t xml:space="preserve"> is required</w:t>
      </w:r>
      <w:r w:rsidR="003B3BD9">
        <w:rPr>
          <w:rFonts w:ascii="Arial" w:hAnsi="Arial" w:cs="Arial"/>
          <w:sz w:val="22"/>
          <w:szCs w:val="22"/>
          <w:lang w:val="en-GB"/>
        </w:rPr>
        <w:t>.</w:t>
      </w:r>
    </w:p>
    <w:p w:rsidR="003B3BD9" w:rsidRDefault="003B3BD9" w:rsidP="003B3BD9">
      <w:pPr>
        <w:pStyle w:val="Standard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GB"/>
        </w:rPr>
      </w:pPr>
    </w:p>
    <w:p w:rsidR="006522E1" w:rsidRPr="00B12461" w:rsidRDefault="003B3BD9" w:rsidP="00542F1F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Download the latest </w:t>
      </w:r>
      <w:r w:rsidR="00B12461">
        <w:rPr>
          <w:rFonts w:ascii="Arial" w:hAnsi="Arial" w:cs="Arial"/>
          <w:sz w:val="22"/>
          <w:szCs w:val="22"/>
          <w:lang w:val="en-GB"/>
        </w:rPr>
        <w:t>release</w:t>
      </w:r>
      <w:r>
        <w:rPr>
          <w:rFonts w:ascii="Arial" w:hAnsi="Arial" w:cs="Arial"/>
          <w:sz w:val="22"/>
          <w:szCs w:val="22"/>
          <w:lang w:val="en-GB"/>
        </w:rPr>
        <w:t xml:space="preserve"> of </w:t>
      </w:r>
      <w:r w:rsidR="00B64957">
        <w:rPr>
          <w:rFonts w:ascii="Arial" w:hAnsi="Arial" w:cs="Arial"/>
          <w:sz w:val="22"/>
          <w:szCs w:val="22"/>
          <w:lang w:val="en-GB"/>
        </w:rPr>
        <w:t>“SIARD-</w:t>
      </w:r>
      <w:r w:rsidRPr="003B3BD9">
        <w:rPr>
          <w:rFonts w:ascii="Arial" w:hAnsi="Arial" w:cs="Arial"/>
          <w:sz w:val="22"/>
          <w:szCs w:val="22"/>
          <w:lang w:val="en-GB"/>
        </w:rPr>
        <w:t>Suite-</w:t>
      </w:r>
      <w:r w:rsidR="00B64957">
        <w:rPr>
          <w:rFonts w:ascii="Arial" w:hAnsi="Arial" w:cs="Arial"/>
          <w:sz w:val="22"/>
          <w:szCs w:val="22"/>
          <w:lang w:val="en-GB"/>
        </w:rPr>
        <w:t>2.1.</w:t>
      </w:r>
      <w:r w:rsidRPr="003B3BD9">
        <w:rPr>
          <w:rFonts w:ascii="Arial" w:hAnsi="Arial" w:cs="Arial"/>
          <w:sz w:val="22"/>
          <w:szCs w:val="22"/>
          <w:lang w:val="en-GB"/>
        </w:rPr>
        <w:t>xxx.zip” on GitHub</w:t>
      </w:r>
      <w:r>
        <w:rPr>
          <w:rFonts w:ascii="Arial" w:hAnsi="Arial" w:cs="Arial"/>
          <w:sz w:val="22"/>
          <w:szCs w:val="22"/>
          <w:lang w:val="en-GB"/>
        </w:rPr>
        <w:t>.</w:t>
      </w:r>
      <w:r w:rsidR="00B12461">
        <w:rPr>
          <w:rFonts w:ascii="Arial" w:hAnsi="Arial" w:cs="Arial"/>
          <w:sz w:val="22"/>
          <w:szCs w:val="22"/>
          <w:lang w:val="en-GB"/>
        </w:rPr>
        <w:t xml:space="preserve"> (</w:t>
      </w:r>
      <w:r w:rsidR="00130018">
        <w:rPr>
          <w:rFonts w:ascii="Arial" w:hAnsi="Arial" w:cs="Arial"/>
          <w:sz w:val="22"/>
          <w:szCs w:val="22"/>
          <w:lang w:val="en-GB"/>
        </w:rPr>
        <w:t>The l</w:t>
      </w:r>
      <w:r w:rsidR="009C1AAE">
        <w:rPr>
          <w:rFonts w:ascii="Arial" w:hAnsi="Arial" w:cs="Arial"/>
          <w:sz w:val="22"/>
          <w:szCs w:val="22"/>
          <w:lang w:val="en-GB"/>
        </w:rPr>
        <w:t>ink on the w</w:t>
      </w:r>
      <w:r w:rsidR="00B12461">
        <w:rPr>
          <w:rFonts w:ascii="Arial" w:hAnsi="Arial" w:cs="Arial"/>
          <w:sz w:val="22"/>
          <w:szCs w:val="22"/>
          <w:lang w:val="en-GB"/>
        </w:rPr>
        <w:t xml:space="preserve">ebsite of </w:t>
      </w:r>
      <w:r w:rsidR="00130018">
        <w:rPr>
          <w:rFonts w:ascii="Arial" w:hAnsi="Arial" w:cs="Arial"/>
          <w:sz w:val="22"/>
          <w:szCs w:val="22"/>
          <w:lang w:val="en-GB"/>
        </w:rPr>
        <w:t>the Swiss F</w:t>
      </w:r>
      <w:r w:rsidR="00B12461">
        <w:rPr>
          <w:rFonts w:ascii="Arial" w:hAnsi="Arial" w:cs="Arial"/>
          <w:sz w:val="22"/>
          <w:szCs w:val="22"/>
          <w:lang w:val="en-GB"/>
        </w:rPr>
        <w:t xml:space="preserve">ederal Archives leads directly to the </w:t>
      </w:r>
      <w:r w:rsidR="00130018">
        <w:rPr>
          <w:rFonts w:ascii="Arial" w:hAnsi="Arial" w:cs="Arial"/>
          <w:sz w:val="22"/>
          <w:szCs w:val="22"/>
          <w:lang w:val="en-GB"/>
        </w:rPr>
        <w:t>correct zip-file)</w:t>
      </w:r>
    </w:p>
    <w:p w:rsidR="00B12461" w:rsidRPr="00B12461" w:rsidRDefault="00B12461" w:rsidP="00B12461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542F1F" w:rsidRPr="00187B0F" w:rsidRDefault="003B3BD9" w:rsidP="00AC0FB2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E</w:t>
      </w:r>
      <w:r w:rsidR="00542F1F" w:rsidRPr="00187B0F">
        <w:rPr>
          <w:lang w:val="en-GB"/>
        </w:rPr>
        <w:t xml:space="preserve">xtract (unzip) the </w:t>
      </w:r>
      <w:r>
        <w:rPr>
          <w:lang w:val="en-GB"/>
        </w:rPr>
        <w:t>downloaded folder before starting the installation.</w:t>
      </w:r>
    </w:p>
    <w:p w:rsidR="006522E1" w:rsidRPr="00187B0F" w:rsidRDefault="006522E1" w:rsidP="00542F1F">
      <w:pPr>
        <w:rPr>
          <w:lang w:val="en-GB"/>
        </w:rPr>
      </w:pPr>
    </w:p>
    <w:p w:rsidR="00542F1F" w:rsidRDefault="008078E4" w:rsidP="00AC0FB2">
      <w:pPr>
        <w:pStyle w:val="Listenabsatz"/>
        <w:numPr>
          <w:ilvl w:val="0"/>
          <w:numId w:val="7"/>
        </w:numPr>
        <w:rPr>
          <w:lang w:val="en-GB"/>
        </w:rPr>
      </w:pPr>
      <w:r w:rsidRPr="00187B0F">
        <w:rPr>
          <w:lang w:val="en-GB"/>
        </w:rPr>
        <w:t xml:space="preserve">Depending on how the computer is set </w:t>
      </w:r>
      <w:r w:rsidR="004B66BE" w:rsidRPr="00187B0F">
        <w:rPr>
          <w:lang w:val="en-GB"/>
        </w:rPr>
        <w:t>up,</w:t>
      </w:r>
      <w:r w:rsidRPr="00187B0F">
        <w:rPr>
          <w:lang w:val="en-GB"/>
        </w:rPr>
        <w:t xml:space="preserve"> there are </w:t>
      </w:r>
      <w:r w:rsidR="003B7716">
        <w:rPr>
          <w:lang w:val="en-GB"/>
        </w:rPr>
        <w:t xml:space="preserve">three </w:t>
      </w:r>
      <w:r w:rsidRPr="00187B0F">
        <w:rPr>
          <w:lang w:val="en-GB"/>
        </w:rPr>
        <w:t>differen</w:t>
      </w:r>
      <w:r w:rsidR="004B66BE" w:rsidRPr="00187B0F">
        <w:rPr>
          <w:lang w:val="en-GB"/>
        </w:rPr>
        <w:t xml:space="preserve">t </w:t>
      </w:r>
      <w:r w:rsidR="003B7716">
        <w:rPr>
          <w:lang w:val="en-GB"/>
        </w:rPr>
        <w:t xml:space="preserve">options to </w:t>
      </w:r>
      <w:r w:rsidR="00BD7578">
        <w:rPr>
          <w:lang w:val="en-GB"/>
        </w:rPr>
        <w:t xml:space="preserve">install SIARD </w:t>
      </w:r>
      <w:r w:rsidR="00B12461">
        <w:rPr>
          <w:lang w:val="en-GB"/>
        </w:rPr>
        <w:t>Suite:</w:t>
      </w:r>
    </w:p>
    <w:p w:rsidR="008078E4" w:rsidRPr="00B12461" w:rsidRDefault="00B12461" w:rsidP="00B12461">
      <w:pPr>
        <w:pStyle w:val="Listenabsatz"/>
        <w:rPr>
          <w:lang w:val="en-GB"/>
        </w:rPr>
      </w:pPr>
      <w:r>
        <w:rPr>
          <w:lang w:val="en-GB"/>
        </w:rPr>
        <w:t xml:space="preserve">The most forward option is by double clicking on the siardgui.cmd. Most organisations </w:t>
      </w:r>
      <w:r w:rsidR="00130018">
        <w:rPr>
          <w:lang w:val="en-GB"/>
        </w:rPr>
        <w:t>use security barriers, which may</w:t>
      </w:r>
      <w:r w:rsidR="009B6480" w:rsidRPr="00B12461">
        <w:rPr>
          <w:lang w:val="en-GB"/>
        </w:rPr>
        <w:t xml:space="preserve"> block the execution of </w:t>
      </w:r>
      <w:proofErr w:type="spellStart"/>
      <w:r w:rsidR="009B6480" w:rsidRPr="00B12461">
        <w:rPr>
          <w:lang w:val="en-GB"/>
        </w:rPr>
        <w:t>cmd</w:t>
      </w:r>
      <w:proofErr w:type="spellEnd"/>
      <w:r w:rsidR="009B6480" w:rsidRPr="00B12461">
        <w:rPr>
          <w:lang w:val="en-GB"/>
        </w:rPr>
        <w:t>-files.</w:t>
      </w:r>
      <w:r w:rsidR="00130018">
        <w:rPr>
          <w:lang w:val="en-GB"/>
        </w:rPr>
        <w:t xml:space="preserve"> If this is the </w:t>
      </w:r>
      <w:r w:rsidR="003B7716" w:rsidRPr="00B12461">
        <w:rPr>
          <w:lang w:val="en-GB"/>
        </w:rPr>
        <w:t xml:space="preserve">case, </w:t>
      </w:r>
      <w:r w:rsidR="00130018">
        <w:rPr>
          <w:lang w:val="en-GB"/>
        </w:rPr>
        <w:t xml:space="preserve">you can execute a jar-file </w:t>
      </w:r>
      <w:r w:rsidR="003B7716" w:rsidRPr="00B12461">
        <w:rPr>
          <w:lang w:val="en-GB"/>
        </w:rPr>
        <w:t xml:space="preserve">or </w:t>
      </w:r>
      <w:r w:rsidR="00130018">
        <w:rPr>
          <w:lang w:val="en-GB"/>
        </w:rPr>
        <w:t xml:space="preserve">alternatively force </w:t>
      </w:r>
      <w:r w:rsidR="003B7716" w:rsidRPr="00B12461">
        <w:rPr>
          <w:lang w:val="en-GB"/>
        </w:rPr>
        <w:t xml:space="preserve">the </w:t>
      </w:r>
      <w:r w:rsidR="009C1AAE">
        <w:rPr>
          <w:lang w:val="en-GB"/>
        </w:rPr>
        <w:t>installation with a command</w:t>
      </w:r>
      <w:r w:rsidR="003B7716" w:rsidRPr="00B12461">
        <w:rPr>
          <w:lang w:val="en-GB"/>
        </w:rPr>
        <w:t>.</w:t>
      </w:r>
    </w:p>
    <w:p w:rsidR="00AC0FB2" w:rsidRPr="00187B0F" w:rsidRDefault="00AC0FB2" w:rsidP="00542F1F">
      <w:pPr>
        <w:rPr>
          <w:lang w:val="en-GB"/>
        </w:rPr>
      </w:pPr>
    </w:p>
    <w:p w:rsidR="00AC0FB2" w:rsidRPr="00187B0F" w:rsidRDefault="00AC0FB2" w:rsidP="00542F1F">
      <w:pPr>
        <w:rPr>
          <w:lang w:val="en-GB"/>
        </w:rPr>
      </w:pPr>
    </w:p>
    <w:p w:rsidR="008078E4" w:rsidRPr="00187B0F" w:rsidRDefault="00130018" w:rsidP="00AC0FB2">
      <w:pPr>
        <w:pStyle w:val="berschrift2"/>
        <w:rPr>
          <w:lang w:val="en-GB"/>
        </w:rPr>
      </w:pPr>
      <w:r>
        <w:rPr>
          <w:lang w:val="en-GB"/>
        </w:rPr>
        <w:t>Option</w:t>
      </w:r>
      <w:r w:rsidR="008078E4" w:rsidRPr="00187B0F">
        <w:rPr>
          <w:lang w:val="en-GB"/>
        </w:rPr>
        <w:t xml:space="preserve"> 1: </w:t>
      </w:r>
      <w:r w:rsidR="00AC0FB2" w:rsidRPr="00187B0F">
        <w:rPr>
          <w:lang w:val="en-GB"/>
        </w:rPr>
        <w:t>No</w:t>
      </w:r>
      <w:r w:rsidR="009B6480" w:rsidRPr="00187B0F">
        <w:rPr>
          <w:lang w:val="en-GB"/>
        </w:rPr>
        <w:t xml:space="preserve"> security barrier</w:t>
      </w:r>
      <w:r w:rsidR="00AC0FB2" w:rsidRPr="00187B0F">
        <w:rPr>
          <w:lang w:val="en-GB"/>
        </w:rPr>
        <w:t>s</w:t>
      </w:r>
    </w:p>
    <w:p w:rsidR="008078E4" w:rsidRPr="00187B0F" w:rsidRDefault="008078E4" w:rsidP="00542F1F">
      <w:pPr>
        <w:rPr>
          <w:lang w:val="en-GB"/>
        </w:rPr>
      </w:pPr>
      <w:r w:rsidRPr="00187B0F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604CA953" wp14:editId="7808C71D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3562350" cy="2712720"/>
            <wp:effectExtent l="0" t="0" r="0" b="0"/>
            <wp:wrapThrough wrapText="bothSides">
              <wp:wrapPolygon edited="0">
                <wp:start x="0" y="0"/>
                <wp:lineTo x="0" y="21388"/>
                <wp:lineTo x="21484" y="21388"/>
                <wp:lineTo x="21484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8E4" w:rsidRPr="00187B0F" w:rsidRDefault="00AC0FB2" w:rsidP="00542F1F">
      <w:pPr>
        <w:rPr>
          <w:lang w:val="en-GB"/>
        </w:rPr>
      </w:pPr>
      <w:r w:rsidRPr="00187B0F">
        <w:rPr>
          <w:lang w:val="en-GB"/>
        </w:rPr>
        <w:t>N</w:t>
      </w:r>
      <w:r w:rsidR="008078E4" w:rsidRPr="00187B0F">
        <w:rPr>
          <w:lang w:val="en-GB"/>
        </w:rPr>
        <w:t>avigate to th</w:t>
      </w:r>
      <w:r w:rsidR="008A14B1">
        <w:rPr>
          <w:lang w:val="en-GB"/>
        </w:rPr>
        <w:t>e unzipped folder “siard_suite-2.</w:t>
      </w:r>
      <w:r w:rsidR="00E83F4E">
        <w:rPr>
          <w:lang w:val="en-GB"/>
        </w:rPr>
        <w:t>x</w:t>
      </w:r>
      <w:r w:rsidR="008078E4" w:rsidRPr="00187B0F">
        <w:rPr>
          <w:lang w:val="en-GB"/>
        </w:rPr>
        <w:t xml:space="preserve">” and double click </w:t>
      </w:r>
      <w:r w:rsidR="00311ADC">
        <w:rPr>
          <w:lang w:val="en-GB"/>
        </w:rPr>
        <w:t xml:space="preserve">on </w:t>
      </w:r>
      <w:r w:rsidR="008078E4" w:rsidRPr="00187B0F">
        <w:rPr>
          <w:lang w:val="en-GB"/>
        </w:rPr>
        <w:t>the file “siardgui.cmd”</w:t>
      </w:r>
    </w:p>
    <w:p w:rsidR="008078E4" w:rsidRPr="00187B0F" w:rsidRDefault="008078E4" w:rsidP="00542F1F">
      <w:pPr>
        <w:rPr>
          <w:lang w:val="en-GB"/>
        </w:rPr>
      </w:pPr>
    </w:p>
    <w:p w:rsidR="004B66BE" w:rsidRPr="00187B0F" w:rsidRDefault="004B66BE" w:rsidP="00542F1F">
      <w:pPr>
        <w:rPr>
          <w:lang w:val="en-GB"/>
        </w:rPr>
      </w:pPr>
      <w:r w:rsidRPr="00187B0F">
        <w:rPr>
          <w:lang w:val="en-GB"/>
        </w:rPr>
        <w:t>(</w:t>
      </w:r>
      <w:r w:rsidR="00AC0FB2" w:rsidRPr="00187B0F">
        <w:rPr>
          <w:lang w:val="en-GB"/>
        </w:rPr>
        <w:t>Or</w:t>
      </w:r>
      <w:r w:rsidRPr="00187B0F">
        <w:rPr>
          <w:lang w:val="en-GB"/>
        </w:rPr>
        <w:t xml:space="preserve"> “siargui.sh” for LINUX)</w:t>
      </w:r>
    </w:p>
    <w:p w:rsidR="008078E4" w:rsidRPr="00187B0F" w:rsidRDefault="008078E4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542F1F" w:rsidRPr="00187B0F" w:rsidRDefault="00542F1F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8078E4" w:rsidRPr="00187B0F" w:rsidRDefault="008078E4" w:rsidP="00542F1F">
      <w:pPr>
        <w:rPr>
          <w:lang w:val="en-GB"/>
        </w:rPr>
      </w:pPr>
    </w:p>
    <w:p w:rsidR="008078E4" w:rsidRDefault="008078E4" w:rsidP="00542F1F">
      <w:pPr>
        <w:rPr>
          <w:lang w:val="en-GB"/>
        </w:rPr>
      </w:pPr>
    </w:p>
    <w:p w:rsidR="00130018" w:rsidRDefault="00130018" w:rsidP="00542F1F">
      <w:pPr>
        <w:rPr>
          <w:lang w:val="en-GB"/>
        </w:rPr>
      </w:pPr>
    </w:p>
    <w:p w:rsidR="00130018" w:rsidRPr="00187B0F" w:rsidRDefault="00130018" w:rsidP="00542F1F">
      <w:pPr>
        <w:rPr>
          <w:lang w:val="en-GB"/>
        </w:rPr>
      </w:pPr>
    </w:p>
    <w:p w:rsidR="00542F1F" w:rsidRPr="00187B0F" w:rsidRDefault="00130018" w:rsidP="00AC0FB2">
      <w:pPr>
        <w:pStyle w:val="berschrift2"/>
        <w:rPr>
          <w:lang w:val="en-GB"/>
        </w:rPr>
      </w:pPr>
      <w:r>
        <w:rPr>
          <w:lang w:val="en-GB"/>
        </w:rPr>
        <w:t>Option</w:t>
      </w:r>
      <w:r w:rsidR="008078E4" w:rsidRPr="00187B0F">
        <w:rPr>
          <w:lang w:val="en-GB"/>
        </w:rPr>
        <w:t xml:space="preserve"> 2: </w:t>
      </w:r>
      <w:r w:rsidR="009B6480" w:rsidRPr="00187B0F">
        <w:rPr>
          <w:lang w:val="en-GB"/>
        </w:rPr>
        <w:t xml:space="preserve">Security barriers block the execution </w:t>
      </w:r>
      <w:r w:rsidR="00FB3C6B" w:rsidRPr="00187B0F">
        <w:rPr>
          <w:lang w:val="en-GB"/>
        </w:rPr>
        <w:t xml:space="preserve">of </w:t>
      </w:r>
      <w:proofErr w:type="spellStart"/>
      <w:r w:rsidR="009B6480" w:rsidRPr="00187B0F">
        <w:rPr>
          <w:lang w:val="en-GB"/>
        </w:rPr>
        <w:t>cmd</w:t>
      </w:r>
      <w:proofErr w:type="spellEnd"/>
      <w:r w:rsidR="009B6480" w:rsidRPr="00187B0F">
        <w:rPr>
          <w:lang w:val="en-GB"/>
        </w:rPr>
        <w:t>-files</w:t>
      </w:r>
    </w:p>
    <w:p w:rsidR="008078E4" w:rsidRPr="00187B0F" w:rsidRDefault="008078E4" w:rsidP="008078E4">
      <w:pPr>
        <w:rPr>
          <w:lang w:val="en-GB"/>
        </w:rPr>
      </w:pPr>
      <w:r w:rsidRPr="00187B0F"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3676650" cy="2321560"/>
            <wp:effectExtent l="0" t="0" r="0" b="2540"/>
            <wp:wrapThrough wrapText="bothSides">
              <wp:wrapPolygon edited="0">
                <wp:start x="0" y="0"/>
                <wp:lineTo x="0" y="21446"/>
                <wp:lineTo x="21488" y="21446"/>
                <wp:lineTo x="21488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8E4" w:rsidRPr="00187B0F" w:rsidRDefault="00AC0FB2" w:rsidP="008078E4">
      <w:pPr>
        <w:rPr>
          <w:lang w:val="en-GB"/>
        </w:rPr>
      </w:pPr>
      <w:r w:rsidRPr="00187B0F">
        <w:rPr>
          <w:lang w:val="en-GB"/>
        </w:rPr>
        <w:t>N</w:t>
      </w:r>
      <w:r w:rsidR="008078E4" w:rsidRPr="00187B0F">
        <w:rPr>
          <w:lang w:val="en-GB"/>
        </w:rPr>
        <w:t>avigate to the folder “lib” and double click on the file “siardgui.jar”</w:t>
      </w:r>
    </w:p>
    <w:p w:rsidR="008078E4" w:rsidRPr="00187B0F" w:rsidRDefault="008078E4" w:rsidP="008078E4">
      <w:pPr>
        <w:rPr>
          <w:lang w:val="en-GB"/>
        </w:rPr>
      </w:pPr>
    </w:p>
    <w:p w:rsidR="008078E4" w:rsidRPr="00187B0F" w:rsidRDefault="008078E4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654F25" w:rsidRPr="00187B0F" w:rsidRDefault="00654F25" w:rsidP="008078E4">
      <w:pPr>
        <w:rPr>
          <w:lang w:val="en-GB"/>
        </w:rPr>
      </w:pPr>
    </w:p>
    <w:p w:rsidR="009B6480" w:rsidRPr="00187B0F" w:rsidRDefault="009B6480" w:rsidP="008078E4">
      <w:pPr>
        <w:rPr>
          <w:lang w:val="en-GB"/>
        </w:rPr>
      </w:pPr>
    </w:p>
    <w:p w:rsidR="00654F25" w:rsidRPr="00187B0F" w:rsidRDefault="00130018" w:rsidP="00AC0FB2">
      <w:pPr>
        <w:pStyle w:val="berschrift2"/>
        <w:rPr>
          <w:lang w:val="en-GB"/>
        </w:rPr>
      </w:pPr>
      <w:r>
        <w:rPr>
          <w:lang w:val="en-GB"/>
        </w:rPr>
        <w:t>Option</w:t>
      </w:r>
      <w:r w:rsidR="00AC0FB2" w:rsidRPr="00187B0F">
        <w:rPr>
          <w:lang w:val="en-GB"/>
        </w:rPr>
        <w:t xml:space="preserve"> 3: </w:t>
      </w:r>
      <w:r w:rsidR="003B7716">
        <w:rPr>
          <w:lang w:val="en-GB"/>
        </w:rPr>
        <w:t>Neither</w:t>
      </w:r>
      <w:r w:rsidR="009B6480" w:rsidRPr="00187B0F">
        <w:rPr>
          <w:lang w:val="en-GB"/>
        </w:rPr>
        <w:t xml:space="preserve"> </w:t>
      </w:r>
      <w:proofErr w:type="spellStart"/>
      <w:r w:rsidR="009B6480" w:rsidRPr="00187B0F">
        <w:rPr>
          <w:lang w:val="en-GB"/>
        </w:rPr>
        <w:t>cmd</w:t>
      </w:r>
      <w:proofErr w:type="spellEnd"/>
      <w:r w:rsidR="009B6480" w:rsidRPr="00187B0F">
        <w:rPr>
          <w:lang w:val="en-GB"/>
        </w:rPr>
        <w:t xml:space="preserve"> nor jar files can be executed</w:t>
      </w:r>
    </w:p>
    <w:p w:rsidR="00654F25" w:rsidRPr="00187B0F" w:rsidRDefault="00654F25" w:rsidP="008078E4">
      <w:pPr>
        <w:rPr>
          <w:lang w:val="en-GB"/>
        </w:rPr>
      </w:pPr>
    </w:p>
    <w:p w:rsidR="00542F1F" w:rsidRPr="00187B0F" w:rsidRDefault="00AC0FB2" w:rsidP="00654F25">
      <w:pPr>
        <w:rPr>
          <w:lang w:val="en-GB"/>
        </w:rPr>
      </w:pPr>
      <w:r w:rsidRPr="00187B0F">
        <w:rPr>
          <w:lang w:val="en-GB"/>
        </w:rPr>
        <w:t>O</w:t>
      </w:r>
      <w:r w:rsidR="00542F1F" w:rsidRPr="00187B0F">
        <w:rPr>
          <w:lang w:val="en-GB"/>
        </w:rPr>
        <w:t xml:space="preserve">pen a command </w:t>
      </w:r>
      <w:r w:rsidR="00187B0F">
        <w:rPr>
          <w:lang w:val="en-GB"/>
        </w:rPr>
        <w:t>window (Windows + R, then ty</w:t>
      </w:r>
      <w:r w:rsidR="00542F1F" w:rsidRPr="00187B0F">
        <w:rPr>
          <w:lang w:val="en-GB"/>
        </w:rPr>
        <w:t xml:space="preserve">pe </w:t>
      </w:r>
      <w:r w:rsidR="00654F25" w:rsidRPr="00187B0F">
        <w:rPr>
          <w:lang w:val="en-GB"/>
        </w:rPr>
        <w:t>“</w:t>
      </w:r>
      <w:proofErr w:type="spellStart"/>
      <w:r w:rsidR="00542F1F" w:rsidRPr="00187B0F">
        <w:rPr>
          <w:lang w:val="en-GB"/>
        </w:rPr>
        <w:t>cmd</w:t>
      </w:r>
      <w:proofErr w:type="spellEnd"/>
      <w:r w:rsidR="00654F25" w:rsidRPr="00187B0F">
        <w:rPr>
          <w:lang w:val="en-GB"/>
        </w:rPr>
        <w:t>”</w:t>
      </w:r>
      <w:r w:rsidR="00542F1F" w:rsidRPr="00187B0F">
        <w:rPr>
          <w:lang w:val="en-GB"/>
        </w:rPr>
        <w:t>)</w:t>
      </w:r>
      <w:r w:rsidR="006522E1" w:rsidRPr="00187B0F">
        <w:rPr>
          <w:lang w:val="en-GB"/>
        </w:rPr>
        <w:t xml:space="preserve"> and navigate to the path of </w:t>
      </w:r>
      <w:r w:rsidR="00130018">
        <w:rPr>
          <w:lang w:val="en-GB"/>
        </w:rPr>
        <w:t>the file “siardgui.cmd”</w:t>
      </w:r>
      <w:r w:rsidRPr="00187B0F">
        <w:rPr>
          <w:lang w:val="en-GB"/>
        </w:rPr>
        <w:t xml:space="preserve"> described above. </w:t>
      </w:r>
      <w:r w:rsidR="003B7716">
        <w:rPr>
          <w:lang w:val="en-GB"/>
        </w:rPr>
        <w:t>Type in</w:t>
      </w:r>
      <w:r w:rsidRPr="00187B0F">
        <w:rPr>
          <w:lang w:val="en-GB"/>
        </w:rPr>
        <w:t xml:space="preserve"> </w:t>
      </w:r>
      <w:r w:rsidR="006522E1" w:rsidRPr="00187B0F">
        <w:rPr>
          <w:lang w:val="en-GB"/>
        </w:rPr>
        <w:t xml:space="preserve">the command line: </w:t>
      </w:r>
      <w:proofErr w:type="spellStart"/>
      <w:r w:rsidR="00FB3C6B" w:rsidRPr="00187B0F">
        <w:rPr>
          <w:b/>
          <w:lang w:val="en-GB"/>
        </w:rPr>
        <w:t>javaw</w:t>
      </w:r>
      <w:proofErr w:type="spellEnd"/>
      <w:r w:rsidR="00FB3C6B" w:rsidRPr="00187B0F">
        <w:rPr>
          <w:b/>
          <w:lang w:val="en-GB"/>
        </w:rPr>
        <w:t xml:space="preserve"> –jar lib\siardgui.jar</w:t>
      </w:r>
    </w:p>
    <w:p w:rsidR="00654F25" w:rsidRPr="00187B0F" w:rsidRDefault="00654F25" w:rsidP="00851D0A">
      <w:pPr>
        <w:rPr>
          <w:lang w:val="en-GB"/>
        </w:rPr>
      </w:pPr>
    </w:p>
    <w:p w:rsidR="009B6480" w:rsidRPr="00187B0F" w:rsidRDefault="00AC0FB2" w:rsidP="00851D0A">
      <w:pPr>
        <w:rPr>
          <w:lang w:val="en-GB"/>
        </w:rPr>
      </w:pPr>
      <w:r w:rsidRPr="00187B0F">
        <w:rPr>
          <w:noProof/>
          <w:lang w:eastAsia="de-CH"/>
        </w:rPr>
        <w:drawing>
          <wp:inline distT="0" distB="0" distL="0" distR="0" wp14:anchorId="495566A8" wp14:editId="2C0EAC81">
            <wp:extent cx="5657850" cy="124777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80" w:rsidRPr="00187B0F" w:rsidRDefault="009B6480" w:rsidP="00851D0A">
      <w:pPr>
        <w:rPr>
          <w:lang w:val="en-GB"/>
        </w:rPr>
      </w:pPr>
    </w:p>
    <w:p w:rsidR="00AC0FB2" w:rsidRPr="00187B0F" w:rsidRDefault="00AC0FB2" w:rsidP="00851D0A">
      <w:pPr>
        <w:rPr>
          <w:lang w:val="en-GB"/>
        </w:rPr>
      </w:pPr>
    </w:p>
    <w:p w:rsidR="00AC0FB2" w:rsidRDefault="00AC0FB2" w:rsidP="00851D0A">
      <w:pPr>
        <w:rPr>
          <w:lang w:val="en-GB"/>
        </w:rPr>
      </w:pPr>
    </w:p>
    <w:p w:rsidR="00D1514E" w:rsidRPr="00187B0F" w:rsidRDefault="00D1514E" w:rsidP="00851D0A">
      <w:pPr>
        <w:rPr>
          <w:lang w:val="en-GB"/>
        </w:rPr>
      </w:pPr>
    </w:p>
    <w:p w:rsidR="00FB3C6B" w:rsidRPr="00187B0F" w:rsidRDefault="00FB3C6B" w:rsidP="00851D0A">
      <w:pPr>
        <w:rPr>
          <w:lang w:val="en-GB"/>
        </w:rPr>
      </w:pPr>
    </w:p>
    <w:p w:rsidR="00851D0A" w:rsidRPr="00187B0F" w:rsidRDefault="00FB3C6B" w:rsidP="00851D0A">
      <w:pPr>
        <w:rPr>
          <w:lang w:val="en-GB"/>
        </w:rPr>
      </w:pPr>
      <w:r w:rsidRPr="00187B0F">
        <w:rPr>
          <w:lang w:val="en-GB"/>
        </w:rPr>
        <w:sym w:font="Wingdings" w:char="F0E0"/>
      </w:r>
      <w:r w:rsidRPr="00187B0F">
        <w:rPr>
          <w:lang w:val="en-GB"/>
        </w:rPr>
        <w:t xml:space="preserve"> </w:t>
      </w:r>
      <w:r w:rsidR="00130018">
        <w:rPr>
          <w:lang w:val="en-GB"/>
        </w:rPr>
        <w:t>Whichever option you choose</w:t>
      </w:r>
      <w:r w:rsidR="00AC0FB2" w:rsidRPr="00187B0F">
        <w:rPr>
          <w:lang w:val="en-GB"/>
        </w:rPr>
        <w:t>,</w:t>
      </w:r>
      <w:r w:rsidR="00654F25" w:rsidRPr="00187B0F">
        <w:rPr>
          <w:lang w:val="en-GB"/>
        </w:rPr>
        <w:t xml:space="preserve"> the following window </w:t>
      </w:r>
      <w:r w:rsidR="00130018">
        <w:rPr>
          <w:lang w:val="en-GB"/>
        </w:rPr>
        <w:t>will open</w:t>
      </w:r>
      <w:r w:rsidR="00AC0FB2" w:rsidRPr="00187B0F">
        <w:rPr>
          <w:lang w:val="en-GB"/>
        </w:rPr>
        <w:t xml:space="preserve"> automatically</w:t>
      </w:r>
      <w:r w:rsidR="00654F25" w:rsidRPr="00187B0F">
        <w:rPr>
          <w:lang w:val="en-GB"/>
        </w:rPr>
        <w:t>:</w:t>
      </w:r>
    </w:p>
    <w:p w:rsidR="00B91EAE" w:rsidRPr="00187B0F" w:rsidRDefault="00E831CA" w:rsidP="00851D0A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152787</wp:posOffset>
            </wp:positionV>
            <wp:extent cx="5761355" cy="1411605"/>
            <wp:effectExtent l="0" t="0" r="0" b="0"/>
            <wp:wrapThrough wrapText="bothSides">
              <wp:wrapPolygon edited="0">
                <wp:start x="0" y="0"/>
                <wp:lineTo x="0" y="21279"/>
                <wp:lineTo x="21498" y="21279"/>
                <wp:lineTo x="21498" y="0"/>
                <wp:lineTo x="0" y="0"/>
              </wp:wrapPolygon>
            </wp:wrapThrough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480" w:rsidRPr="003B7716" w:rsidRDefault="00AC0FB2" w:rsidP="003B7716">
      <w:pPr>
        <w:rPr>
          <w:lang w:val="en-GB"/>
        </w:rPr>
      </w:pPr>
      <w:r w:rsidRPr="00187B0F">
        <w:rPr>
          <w:lang w:val="en-GB"/>
        </w:rPr>
        <w:t xml:space="preserve">If </w:t>
      </w:r>
      <w:r w:rsidR="00130018">
        <w:rPr>
          <w:lang w:val="en-GB"/>
        </w:rPr>
        <w:t xml:space="preserve">you choose “Yes”, you </w:t>
      </w:r>
      <w:proofErr w:type="gramStart"/>
      <w:r w:rsidR="00130018">
        <w:rPr>
          <w:lang w:val="en-GB"/>
        </w:rPr>
        <w:t>will be prompt</w:t>
      </w:r>
      <w:r w:rsidR="00BC5198">
        <w:rPr>
          <w:lang w:val="en-GB"/>
        </w:rPr>
        <w:t>ed</w:t>
      </w:r>
      <w:proofErr w:type="gramEnd"/>
      <w:r w:rsidR="00BC5198">
        <w:rPr>
          <w:lang w:val="en-GB"/>
        </w:rPr>
        <w:t xml:space="preserve"> to enter the name of a new or empty folder </w:t>
      </w:r>
      <w:r w:rsidRPr="00187B0F">
        <w:rPr>
          <w:lang w:val="en-GB"/>
        </w:rPr>
        <w:t xml:space="preserve">where a copy of the SIARD distribution </w:t>
      </w:r>
      <w:r w:rsidR="00BC5198">
        <w:rPr>
          <w:lang w:val="en-GB"/>
        </w:rPr>
        <w:t xml:space="preserve">will </w:t>
      </w:r>
      <w:r w:rsidRPr="00187B0F">
        <w:rPr>
          <w:lang w:val="en-GB"/>
        </w:rPr>
        <w:t>be installed.</w:t>
      </w:r>
    </w:p>
    <w:p w:rsidR="003B7716" w:rsidRDefault="003B7716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2020B" w:rsidRPr="00187B0F" w:rsidRDefault="006522E1" w:rsidP="006522E1">
      <w:pPr>
        <w:pStyle w:val="berschrift1"/>
        <w:rPr>
          <w:lang w:val="en-GB"/>
        </w:rPr>
      </w:pPr>
      <w:r w:rsidRPr="00187B0F">
        <w:rPr>
          <w:lang w:val="en-GB"/>
        </w:rPr>
        <w:lastRenderedPageBreak/>
        <w:t>First steps</w:t>
      </w:r>
    </w:p>
    <w:p w:rsidR="006522E1" w:rsidRPr="00187B0F" w:rsidRDefault="006522E1" w:rsidP="006522E1">
      <w:pPr>
        <w:rPr>
          <w:lang w:val="en-GB"/>
        </w:rPr>
      </w:pPr>
    </w:p>
    <w:p w:rsidR="00BC5198" w:rsidRPr="00187B0F" w:rsidRDefault="00EC3257" w:rsidP="00BC5198">
      <w:pPr>
        <w:rPr>
          <w:lang w:val="en-GB"/>
        </w:rPr>
      </w:pPr>
      <w:r>
        <w:rPr>
          <w:lang w:val="en-GB"/>
        </w:rPr>
        <w:t>After</w:t>
      </w:r>
      <w:r w:rsidR="00BC5198" w:rsidRPr="00187B0F">
        <w:rPr>
          <w:lang w:val="en-GB"/>
        </w:rPr>
        <w:t xml:space="preserve"> successful</w:t>
      </w:r>
      <w:r>
        <w:rPr>
          <w:lang w:val="en-GB"/>
        </w:rPr>
        <w:t>ly installing</w:t>
      </w:r>
      <w:r w:rsidR="00BC5198" w:rsidRPr="00187B0F">
        <w:rPr>
          <w:lang w:val="en-GB"/>
        </w:rPr>
        <w:t xml:space="preserve"> S</w:t>
      </w:r>
      <w:r w:rsidR="00BD7578">
        <w:rPr>
          <w:lang w:val="en-GB"/>
        </w:rPr>
        <w:t>IARD Suite</w:t>
      </w:r>
      <w:r>
        <w:rPr>
          <w:lang w:val="en-GB"/>
        </w:rPr>
        <w:t>, it</w:t>
      </w:r>
      <w:r w:rsidR="00BC5198" w:rsidRPr="00187B0F">
        <w:rPr>
          <w:lang w:val="en-GB"/>
        </w:rPr>
        <w:t xml:space="preserve"> can be started from the chosen folder</w:t>
      </w:r>
      <w:r w:rsidR="00BC5198">
        <w:rPr>
          <w:lang w:val="en-GB"/>
        </w:rPr>
        <w:t xml:space="preserve"> </w:t>
      </w:r>
      <w:r w:rsidR="00743903">
        <w:rPr>
          <w:lang w:val="en-GB"/>
        </w:rPr>
        <w:t>(</w:t>
      </w:r>
      <w:r w:rsidR="008A0A20">
        <w:rPr>
          <w:lang w:val="en-GB"/>
        </w:rPr>
        <w:t>by double clicking on the linkage “</w:t>
      </w:r>
      <w:proofErr w:type="spellStart"/>
      <w:r w:rsidR="008A0A20">
        <w:rPr>
          <w:lang w:val="en-GB"/>
        </w:rPr>
        <w:t>SiardGui</w:t>
      </w:r>
      <w:proofErr w:type="spellEnd"/>
      <w:r w:rsidR="008A0A20">
        <w:rPr>
          <w:lang w:val="en-GB"/>
        </w:rPr>
        <w:t>”</w:t>
      </w:r>
      <w:r w:rsidR="00743903">
        <w:rPr>
          <w:lang w:val="en-GB"/>
        </w:rPr>
        <w:t>)</w:t>
      </w:r>
      <w:r w:rsidR="008A0A20">
        <w:rPr>
          <w:lang w:val="en-GB"/>
        </w:rPr>
        <w:t xml:space="preserve"> </w:t>
      </w:r>
      <w:r>
        <w:rPr>
          <w:lang w:val="en-GB"/>
        </w:rPr>
        <w:t>or in</w:t>
      </w:r>
      <w:r w:rsidR="00BC5198">
        <w:rPr>
          <w:lang w:val="en-GB"/>
        </w:rPr>
        <w:t xml:space="preserve"> the Windows start menu.</w:t>
      </w:r>
    </w:p>
    <w:p w:rsidR="00333990" w:rsidRDefault="00980BFD" w:rsidP="006522E1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163963</wp:posOffset>
            </wp:positionV>
            <wp:extent cx="4252595" cy="2232025"/>
            <wp:effectExtent l="0" t="0" r="0" b="0"/>
            <wp:wrapThrough wrapText="bothSides">
              <wp:wrapPolygon edited="0">
                <wp:start x="0" y="0"/>
                <wp:lineTo x="0" y="21385"/>
                <wp:lineTo x="21481" y="21385"/>
                <wp:lineTo x="21481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BFD" w:rsidRDefault="00980BFD" w:rsidP="006522E1">
      <w:pPr>
        <w:rPr>
          <w:lang w:val="en-GB"/>
        </w:rPr>
      </w:pPr>
    </w:p>
    <w:p w:rsidR="008A0A20" w:rsidRDefault="008A0A20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  <w:bookmarkStart w:id="0" w:name="_GoBack"/>
      <w:bookmarkEnd w:id="0"/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980BFD" w:rsidRDefault="00980BFD" w:rsidP="006522E1">
      <w:pPr>
        <w:rPr>
          <w:lang w:val="en-GB"/>
        </w:rPr>
      </w:pPr>
    </w:p>
    <w:p w:rsidR="00BD7578" w:rsidRDefault="00BD7578" w:rsidP="006522E1">
      <w:pPr>
        <w:rPr>
          <w:lang w:val="en-GB"/>
        </w:rPr>
      </w:pPr>
    </w:p>
    <w:p w:rsidR="008A0A20" w:rsidRDefault="00E3644A" w:rsidP="006522E1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405848</wp:posOffset>
            </wp:positionV>
            <wp:extent cx="5761990" cy="3143885"/>
            <wp:effectExtent l="0" t="0" r="0" b="0"/>
            <wp:wrapThrough wrapText="bothSides">
              <wp:wrapPolygon edited="0">
                <wp:start x="0" y="0"/>
                <wp:lineTo x="0" y="21465"/>
                <wp:lineTo x="21495" y="21465"/>
                <wp:lineTo x="2149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48A">
        <w:rPr>
          <w:lang w:val="en-GB"/>
        </w:rPr>
        <w:t xml:space="preserve">The main window will open, which first always appears empty. It consists of </w:t>
      </w:r>
      <w:r w:rsidR="00743903">
        <w:rPr>
          <w:lang w:val="en-GB"/>
        </w:rPr>
        <w:t>a menu, navigation tree, content and a status line</w:t>
      </w:r>
      <w:r w:rsidR="00330A3F" w:rsidRPr="00187B0F">
        <w:rPr>
          <w:lang w:val="en-GB"/>
        </w:rPr>
        <w:t>.</w:t>
      </w:r>
    </w:p>
    <w:p w:rsidR="00E3644A" w:rsidRDefault="00E3644A" w:rsidP="00E3644A">
      <w:pPr>
        <w:rPr>
          <w:lang w:val="en-GB"/>
        </w:rPr>
      </w:pPr>
    </w:p>
    <w:p w:rsidR="00BD7578" w:rsidRDefault="00BD7578" w:rsidP="00E3644A">
      <w:pPr>
        <w:rPr>
          <w:lang w:val="en-GB"/>
        </w:rPr>
      </w:pPr>
    </w:p>
    <w:p w:rsidR="00E3644A" w:rsidRPr="00187B0F" w:rsidRDefault="00E3644A" w:rsidP="00E3644A">
      <w:pPr>
        <w:rPr>
          <w:lang w:val="en-GB"/>
        </w:rPr>
      </w:pPr>
      <w:r>
        <w:rPr>
          <w:lang w:val="en-GB"/>
        </w:rPr>
        <w:t>Note that t</w:t>
      </w:r>
      <w:r w:rsidRPr="008A0A20">
        <w:rPr>
          <w:lang w:val="en-GB"/>
        </w:rPr>
        <w:t xml:space="preserve">he menu items </w:t>
      </w:r>
      <w:proofErr w:type="gramStart"/>
      <w:r w:rsidRPr="008A0A20">
        <w:rPr>
          <w:lang w:val="en-GB"/>
        </w:rPr>
        <w:t>are disabled</w:t>
      </w:r>
      <w:proofErr w:type="gramEnd"/>
      <w:r w:rsidRPr="008A0A20">
        <w:rPr>
          <w:lang w:val="en-GB"/>
        </w:rPr>
        <w:t xml:space="preserve"> when they are not appli</w:t>
      </w:r>
      <w:r>
        <w:rPr>
          <w:lang w:val="en-GB"/>
        </w:rPr>
        <w:t>cable to the current situation.</w:t>
      </w:r>
    </w:p>
    <w:p w:rsidR="00980BFD" w:rsidRDefault="00980BFD" w:rsidP="006522E1">
      <w:pPr>
        <w:rPr>
          <w:lang w:val="en-GB"/>
        </w:rPr>
      </w:pPr>
    </w:p>
    <w:p w:rsidR="00980BFD" w:rsidRPr="00187B0F" w:rsidRDefault="00980BFD" w:rsidP="006522E1">
      <w:pPr>
        <w:rPr>
          <w:lang w:val="en-GB"/>
        </w:rPr>
      </w:pPr>
    </w:p>
    <w:p w:rsidR="00980BFD" w:rsidRDefault="00980BFD" w:rsidP="00980BFD">
      <w:pPr>
        <w:rPr>
          <w:lang w:val="en-GB"/>
        </w:rPr>
      </w:pPr>
    </w:p>
    <w:p w:rsidR="00980BFD" w:rsidRDefault="00980BFD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980BFD" w:rsidRPr="00980BFD" w:rsidRDefault="00980BFD" w:rsidP="00980BFD">
      <w:pPr>
        <w:pStyle w:val="Listenabsatz"/>
        <w:numPr>
          <w:ilvl w:val="0"/>
          <w:numId w:val="9"/>
        </w:numPr>
        <w:rPr>
          <w:lang w:val="en-GB"/>
        </w:rPr>
      </w:pPr>
      <w:r w:rsidRPr="00980BFD">
        <w:rPr>
          <w:lang w:val="en-GB"/>
        </w:rPr>
        <w:lastRenderedPageBreak/>
        <w:t xml:space="preserve">Open a file under </w:t>
      </w:r>
      <w:r w:rsidRPr="00980BFD">
        <w:rPr>
          <w:i/>
          <w:lang w:val="en-GB"/>
        </w:rPr>
        <w:t>Menu &gt; File &gt; Open</w:t>
      </w:r>
    </w:p>
    <w:p w:rsidR="00C0748A" w:rsidRDefault="00980BFD" w:rsidP="006522E1">
      <w:pPr>
        <w:rPr>
          <w:lang w:val="en-GB"/>
        </w:rPr>
      </w:pPr>
      <w:r w:rsidRPr="00187B0F">
        <w:rPr>
          <w:noProof/>
          <w:lang w:eastAsia="de-CH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90218</wp:posOffset>
            </wp:positionV>
            <wp:extent cx="1845945" cy="2010410"/>
            <wp:effectExtent l="0" t="0" r="1905" b="8890"/>
            <wp:wrapThrough wrapText="bothSides">
              <wp:wrapPolygon edited="0">
                <wp:start x="0" y="0"/>
                <wp:lineTo x="0" y="21491"/>
                <wp:lineTo x="21399" y="21491"/>
                <wp:lineTo x="21399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48A" w:rsidRDefault="00C0748A" w:rsidP="006522E1">
      <w:pPr>
        <w:rPr>
          <w:lang w:val="en-GB"/>
        </w:rPr>
      </w:pPr>
    </w:p>
    <w:p w:rsidR="00C0748A" w:rsidRDefault="00980BFD" w:rsidP="006522E1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223535</wp:posOffset>
            </wp:positionV>
            <wp:extent cx="4507865" cy="3009900"/>
            <wp:effectExtent l="0" t="0" r="6985" b="0"/>
            <wp:wrapThrough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48A" w:rsidRDefault="00C0748A" w:rsidP="006522E1">
      <w:pPr>
        <w:rPr>
          <w:lang w:val="en-GB"/>
        </w:rPr>
      </w:pPr>
    </w:p>
    <w:p w:rsidR="00C0748A" w:rsidRDefault="00C0748A" w:rsidP="006522E1">
      <w:pPr>
        <w:rPr>
          <w:lang w:val="en-GB"/>
        </w:rPr>
      </w:pPr>
    </w:p>
    <w:p w:rsidR="00C0748A" w:rsidRDefault="00C0748A" w:rsidP="006522E1">
      <w:pPr>
        <w:rPr>
          <w:lang w:val="en-GB"/>
        </w:rPr>
      </w:pPr>
    </w:p>
    <w:p w:rsidR="000420F3" w:rsidRDefault="000420F3" w:rsidP="006522E1">
      <w:pPr>
        <w:rPr>
          <w:lang w:val="en-GB"/>
        </w:rPr>
      </w:pPr>
    </w:p>
    <w:p w:rsidR="00C0748A" w:rsidRDefault="00C0748A" w:rsidP="006522E1">
      <w:pPr>
        <w:rPr>
          <w:lang w:val="en-GB"/>
        </w:rPr>
      </w:pPr>
    </w:p>
    <w:p w:rsidR="00C0748A" w:rsidRDefault="00C0748A" w:rsidP="006522E1">
      <w:pPr>
        <w:rPr>
          <w:lang w:val="en-GB"/>
        </w:rPr>
      </w:pPr>
    </w:p>
    <w:p w:rsidR="00C0748A" w:rsidRDefault="00C0748A" w:rsidP="006522E1">
      <w:pPr>
        <w:rPr>
          <w:lang w:val="en-GB"/>
        </w:rPr>
      </w:pPr>
    </w:p>
    <w:p w:rsidR="00C0748A" w:rsidRDefault="00C0748A" w:rsidP="006522E1">
      <w:pPr>
        <w:rPr>
          <w:lang w:val="en-GB"/>
        </w:rPr>
      </w:pPr>
    </w:p>
    <w:p w:rsidR="00980BFD" w:rsidRDefault="00980BFD" w:rsidP="009C1AAE">
      <w:pPr>
        <w:rPr>
          <w:lang w:val="en-GB"/>
        </w:rPr>
      </w:pPr>
    </w:p>
    <w:p w:rsidR="00980BFD" w:rsidRPr="009C1AAE" w:rsidRDefault="00980BFD" w:rsidP="009C1AAE">
      <w:pPr>
        <w:rPr>
          <w:lang w:val="en-GB"/>
        </w:rPr>
      </w:pPr>
    </w:p>
    <w:p w:rsidR="00330A3F" w:rsidRPr="00187B0F" w:rsidRDefault="00330294" w:rsidP="00FB3C6B">
      <w:pPr>
        <w:pStyle w:val="Listenabsatz"/>
        <w:numPr>
          <w:ilvl w:val="0"/>
          <w:numId w:val="8"/>
        </w:numPr>
        <w:rPr>
          <w:lang w:val="en-GB"/>
        </w:rPr>
      </w:pPr>
      <w:r w:rsidRPr="00187B0F">
        <w:rPr>
          <w:lang w:val="en-GB"/>
        </w:rPr>
        <w:t xml:space="preserve">Select </w:t>
      </w:r>
      <w:r w:rsidR="009C1AAE">
        <w:rPr>
          <w:lang w:val="en-GB"/>
        </w:rPr>
        <w:t xml:space="preserve">your preferred </w:t>
      </w:r>
      <w:r w:rsidRPr="00187B0F">
        <w:rPr>
          <w:lang w:val="en-GB"/>
        </w:rPr>
        <w:t>l</w:t>
      </w:r>
      <w:r w:rsidR="00330A3F" w:rsidRPr="00187B0F">
        <w:rPr>
          <w:lang w:val="en-GB"/>
        </w:rPr>
        <w:t xml:space="preserve">anguage under </w:t>
      </w:r>
      <w:r w:rsidR="00330A3F" w:rsidRPr="00187B0F">
        <w:rPr>
          <w:i/>
          <w:lang w:val="en-GB"/>
        </w:rPr>
        <w:t>Menu &gt; Tools</w:t>
      </w:r>
      <w:r w:rsidR="009C1AAE">
        <w:rPr>
          <w:i/>
          <w:lang w:val="en-GB"/>
        </w:rPr>
        <w:t xml:space="preserve"> &gt; Language</w:t>
      </w:r>
    </w:p>
    <w:p w:rsidR="00C40171" w:rsidRPr="00187B0F" w:rsidRDefault="00980BFD" w:rsidP="006522E1">
      <w:pPr>
        <w:rPr>
          <w:lang w:val="en-GB"/>
        </w:rPr>
      </w:pPr>
      <w:r w:rsidRPr="00187B0F">
        <w:rPr>
          <w:noProof/>
          <w:lang w:eastAsia="de-CH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81376</wp:posOffset>
            </wp:positionV>
            <wp:extent cx="2277374" cy="1782898"/>
            <wp:effectExtent l="0" t="0" r="8890" b="8255"/>
            <wp:wrapThrough wrapText="bothSides">
              <wp:wrapPolygon edited="0">
                <wp:start x="0" y="0"/>
                <wp:lineTo x="0" y="21469"/>
                <wp:lineTo x="21504" y="21469"/>
                <wp:lineTo x="21504" y="0"/>
                <wp:lineTo x="0" y="0"/>
              </wp:wrapPolygon>
            </wp:wrapThrough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74" cy="178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AAE" w:rsidRDefault="009C1AAE" w:rsidP="00980BFD">
      <w:pPr>
        <w:rPr>
          <w:lang w:val="en-GB"/>
        </w:rPr>
      </w:pPr>
    </w:p>
    <w:p w:rsidR="009C1AAE" w:rsidRDefault="009C1AAE">
      <w:pPr>
        <w:spacing w:after="160" w:line="259" w:lineRule="auto"/>
        <w:jc w:val="left"/>
        <w:rPr>
          <w:lang w:val="en-GB"/>
        </w:rPr>
      </w:pPr>
    </w:p>
    <w:p w:rsidR="008A0A20" w:rsidRDefault="008A0A20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Default="00980BFD" w:rsidP="008A0A20">
      <w:pPr>
        <w:rPr>
          <w:lang w:val="en-GB"/>
        </w:rPr>
      </w:pPr>
    </w:p>
    <w:p w:rsidR="00980BFD" w:rsidRPr="008A0A20" w:rsidRDefault="00980BFD" w:rsidP="008A0A20">
      <w:pPr>
        <w:rPr>
          <w:lang w:val="en-GB"/>
        </w:rPr>
      </w:pPr>
    </w:p>
    <w:p w:rsidR="00C40171" w:rsidRPr="00187B0F" w:rsidRDefault="009C1AAE" w:rsidP="00FB3C6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You can find</w:t>
      </w:r>
      <w:r w:rsidR="00330294" w:rsidRPr="00187B0F">
        <w:rPr>
          <w:lang w:val="en-GB"/>
        </w:rPr>
        <w:t xml:space="preserve"> the </w:t>
      </w:r>
      <w:r>
        <w:rPr>
          <w:lang w:val="en-GB"/>
        </w:rPr>
        <w:t xml:space="preserve">extensive </w:t>
      </w:r>
      <w:r w:rsidR="00330294" w:rsidRPr="00187B0F">
        <w:rPr>
          <w:lang w:val="en-GB"/>
        </w:rPr>
        <w:t>user m</w:t>
      </w:r>
      <w:r w:rsidR="00330A3F" w:rsidRPr="00187B0F">
        <w:rPr>
          <w:lang w:val="en-GB"/>
        </w:rPr>
        <w:t xml:space="preserve">anual under </w:t>
      </w:r>
      <w:r>
        <w:rPr>
          <w:i/>
          <w:lang w:val="en-GB"/>
        </w:rPr>
        <w:t xml:space="preserve">Menu </w:t>
      </w:r>
      <w:proofErr w:type="gramStart"/>
      <w:r>
        <w:rPr>
          <w:i/>
          <w:lang w:val="en-GB"/>
        </w:rPr>
        <w:t>&gt; ?</w:t>
      </w:r>
      <w:proofErr w:type="gramEnd"/>
      <w:r>
        <w:rPr>
          <w:i/>
          <w:lang w:val="en-GB"/>
        </w:rPr>
        <w:t xml:space="preserve"> &gt; Help. </w:t>
      </w:r>
      <w:r w:rsidRPr="009C1AAE">
        <w:rPr>
          <w:lang w:val="en-GB"/>
        </w:rPr>
        <w:t>This will</w:t>
      </w:r>
      <w:r>
        <w:rPr>
          <w:lang w:val="en-GB"/>
        </w:rPr>
        <w:t xml:space="preserve"> help you with all</w:t>
      </w:r>
      <w:r w:rsidR="00BD7578">
        <w:rPr>
          <w:lang w:val="en-GB"/>
        </w:rPr>
        <w:t xml:space="preserve"> further steps while using SIARD </w:t>
      </w:r>
      <w:r>
        <w:rPr>
          <w:lang w:val="en-GB"/>
        </w:rPr>
        <w:t>Suite</w:t>
      </w:r>
    </w:p>
    <w:p w:rsidR="00C40171" w:rsidRPr="00187B0F" w:rsidRDefault="008A14B1" w:rsidP="006522E1">
      <w:pPr>
        <w:rPr>
          <w:lang w:val="en-GB"/>
        </w:rPr>
      </w:pPr>
      <w:r w:rsidRPr="00187B0F">
        <w:rPr>
          <w:noProof/>
          <w:lang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36351</wp:posOffset>
            </wp:positionV>
            <wp:extent cx="2233930" cy="1444625"/>
            <wp:effectExtent l="0" t="0" r="0" b="3175"/>
            <wp:wrapThrough wrapText="bothSides">
              <wp:wrapPolygon edited="0">
                <wp:start x="0" y="0"/>
                <wp:lineTo x="0" y="21363"/>
                <wp:lineTo x="21367" y="21363"/>
                <wp:lineTo x="21367" y="0"/>
                <wp:lineTo x="0" y="0"/>
              </wp:wrapPolygon>
            </wp:wrapThrough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171" w:rsidRPr="00187B0F" w:rsidRDefault="00C40171" w:rsidP="006522E1">
      <w:pPr>
        <w:rPr>
          <w:lang w:val="en-GB"/>
        </w:rPr>
      </w:pPr>
    </w:p>
    <w:p w:rsidR="00C40171" w:rsidRPr="00187B0F" w:rsidRDefault="00C40171" w:rsidP="006522E1">
      <w:pPr>
        <w:rPr>
          <w:lang w:val="en-GB"/>
        </w:rPr>
      </w:pPr>
    </w:p>
    <w:p w:rsidR="00C40171" w:rsidRPr="00187B0F" w:rsidRDefault="00C40171" w:rsidP="006522E1">
      <w:pPr>
        <w:rPr>
          <w:lang w:val="en-GB"/>
        </w:rPr>
      </w:pPr>
    </w:p>
    <w:p w:rsidR="00C40171" w:rsidRPr="00187B0F" w:rsidRDefault="00C40171" w:rsidP="006522E1">
      <w:pPr>
        <w:rPr>
          <w:lang w:val="en-GB"/>
        </w:rPr>
      </w:pPr>
    </w:p>
    <w:p w:rsidR="00C40171" w:rsidRPr="00187B0F" w:rsidRDefault="00C40171" w:rsidP="006522E1">
      <w:pPr>
        <w:rPr>
          <w:lang w:val="en-GB"/>
        </w:rPr>
      </w:pPr>
    </w:p>
    <w:p w:rsidR="00C40171" w:rsidRPr="00187B0F" w:rsidRDefault="00C40171" w:rsidP="006522E1">
      <w:pPr>
        <w:rPr>
          <w:lang w:val="en-GB"/>
        </w:rPr>
      </w:pPr>
    </w:p>
    <w:p w:rsidR="00C40171" w:rsidRPr="00187B0F" w:rsidRDefault="00C40171" w:rsidP="006522E1">
      <w:pPr>
        <w:rPr>
          <w:lang w:val="en-GB"/>
        </w:rPr>
      </w:pPr>
    </w:p>
    <w:p w:rsidR="005C53D1" w:rsidRPr="00187B0F" w:rsidRDefault="005C53D1" w:rsidP="007A6076">
      <w:pPr>
        <w:spacing w:after="160" w:line="259" w:lineRule="auto"/>
        <w:jc w:val="left"/>
        <w:rPr>
          <w:noProof/>
          <w:lang w:val="en-GB" w:eastAsia="de-CH"/>
        </w:rPr>
      </w:pPr>
    </w:p>
    <w:sectPr w:rsidR="005C53D1" w:rsidRPr="00187B0F" w:rsidSect="00F76985">
      <w:headerReference w:type="default" r:id="rId19"/>
      <w:footerReference w:type="default" r:id="rId20"/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5C" w:rsidRDefault="004C605C" w:rsidP="008F7D6E">
      <w:pPr>
        <w:spacing w:line="240" w:lineRule="auto"/>
      </w:pPr>
      <w:r>
        <w:separator/>
      </w:r>
    </w:p>
  </w:endnote>
  <w:endnote w:type="continuationSeparator" w:id="0">
    <w:p w:rsidR="004C605C" w:rsidRDefault="004C605C" w:rsidP="008F7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23833"/>
      <w:docPartObj>
        <w:docPartGallery w:val="Page Numbers (Bottom of Page)"/>
        <w:docPartUnique/>
      </w:docPartObj>
    </w:sdtPr>
    <w:sdtEndPr/>
    <w:sdtContent>
      <w:p w:rsidR="00B5702D" w:rsidRDefault="00B5702D">
        <w:pPr>
          <w:pStyle w:val="Fuzeile"/>
          <w:jc w:val="right"/>
        </w:pPr>
        <w:r w:rsidRPr="007072AC">
          <w:rPr>
            <w:sz w:val="16"/>
            <w:szCs w:val="16"/>
            <w:lang w:val="de-DE"/>
          </w:rPr>
          <w:t xml:space="preserve"> </w:t>
        </w:r>
        <w:r w:rsidRPr="007072AC">
          <w:rPr>
            <w:bCs/>
            <w:sz w:val="16"/>
            <w:szCs w:val="16"/>
          </w:rPr>
          <w:fldChar w:fldCharType="begin"/>
        </w:r>
        <w:r w:rsidRPr="007072AC">
          <w:rPr>
            <w:bCs/>
            <w:sz w:val="16"/>
            <w:szCs w:val="16"/>
          </w:rPr>
          <w:instrText>PAGE  \* Arabic  \* MERGEFORMAT</w:instrText>
        </w:r>
        <w:r w:rsidRPr="007072AC">
          <w:rPr>
            <w:bCs/>
            <w:sz w:val="16"/>
            <w:szCs w:val="16"/>
          </w:rPr>
          <w:fldChar w:fldCharType="separate"/>
        </w:r>
        <w:r w:rsidR="00EC3257" w:rsidRPr="00EC3257">
          <w:rPr>
            <w:bCs/>
            <w:noProof/>
            <w:sz w:val="16"/>
            <w:szCs w:val="16"/>
            <w:lang w:val="de-DE"/>
          </w:rPr>
          <w:t>5</w:t>
        </w:r>
        <w:r w:rsidRPr="007072AC">
          <w:rPr>
            <w:bCs/>
            <w:sz w:val="16"/>
            <w:szCs w:val="16"/>
          </w:rPr>
          <w:fldChar w:fldCharType="end"/>
        </w:r>
        <w:r w:rsidR="007072AC" w:rsidRPr="007072AC">
          <w:rPr>
            <w:sz w:val="16"/>
            <w:szCs w:val="16"/>
            <w:lang w:val="de-DE"/>
          </w:rPr>
          <w:t>/</w:t>
        </w:r>
        <w:r w:rsidRPr="007072AC">
          <w:rPr>
            <w:bCs/>
            <w:sz w:val="16"/>
            <w:szCs w:val="16"/>
          </w:rPr>
          <w:fldChar w:fldCharType="begin"/>
        </w:r>
        <w:r w:rsidRPr="007072AC">
          <w:rPr>
            <w:bCs/>
            <w:sz w:val="16"/>
            <w:szCs w:val="16"/>
          </w:rPr>
          <w:instrText>NUMPAGES  \* Arabic  \* MERGEFORMAT</w:instrText>
        </w:r>
        <w:r w:rsidRPr="007072AC">
          <w:rPr>
            <w:bCs/>
            <w:sz w:val="16"/>
            <w:szCs w:val="16"/>
          </w:rPr>
          <w:fldChar w:fldCharType="separate"/>
        </w:r>
        <w:r w:rsidR="00EC3257" w:rsidRPr="00EC3257">
          <w:rPr>
            <w:bCs/>
            <w:noProof/>
            <w:sz w:val="16"/>
            <w:szCs w:val="16"/>
            <w:lang w:val="de-DE"/>
          </w:rPr>
          <w:t>5</w:t>
        </w:r>
        <w:r w:rsidRPr="007072AC">
          <w:rPr>
            <w:bCs/>
            <w:sz w:val="16"/>
            <w:szCs w:val="16"/>
          </w:rPr>
          <w:fldChar w:fldCharType="end"/>
        </w:r>
      </w:p>
    </w:sdtContent>
  </w:sdt>
  <w:p w:rsidR="00B5702D" w:rsidRDefault="00B570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5C" w:rsidRDefault="004C605C" w:rsidP="008F7D6E">
      <w:pPr>
        <w:spacing w:line="240" w:lineRule="auto"/>
      </w:pPr>
      <w:r>
        <w:separator/>
      </w:r>
    </w:p>
  </w:footnote>
  <w:footnote w:type="continuationSeparator" w:id="0">
    <w:p w:rsidR="004C605C" w:rsidRDefault="004C605C" w:rsidP="008F7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2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4"/>
      <w:gridCol w:w="4868"/>
    </w:tblGrid>
    <w:tr w:rsidR="008F7D6E" w:rsidTr="006A4557">
      <w:trPr>
        <w:cantSplit/>
        <w:trHeight w:val="695"/>
      </w:trPr>
      <w:tc>
        <w:tcPr>
          <w:tcW w:w="5154" w:type="dxa"/>
          <w:tcBorders>
            <w:bottom w:val="nil"/>
          </w:tcBorders>
        </w:tcPr>
        <w:p w:rsidR="008F7D6E" w:rsidRDefault="007A0643" w:rsidP="008F7D6E">
          <w:pPr>
            <w:ind w:left="284"/>
          </w:pPr>
          <w:r>
            <w:rPr>
              <w:noProof/>
              <w:lang w:eastAsia="de-CH"/>
            </w:rPr>
            <w:drawing>
              <wp:inline distT="0" distB="0" distL="0" distR="0" wp14:anchorId="396DF069" wp14:editId="49ACCEAD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8" w:type="dxa"/>
          <w:tcBorders>
            <w:bottom w:val="nil"/>
          </w:tcBorders>
        </w:tcPr>
        <w:p w:rsidR="008F7D6E" w:rsidRPr="00B769CD" w:rsidRDefault="008F7D6E" w:rsidP="008F7D6E">
          <w:pPr>
            <w:pStyle w:val="KopfzeileDepartement"/>
            <w:ind w:left="143"/>
          </w:pPr>
          <w:r>
            <w:t>Eidgenössisches Departement des Innern</w:t>
          </w:r>
          <w:r w:rsidRPr="00B769CD">
            <w:t xml:space="preserve"> </w:t>
          </w:r>
          <w:r>
            <w:t>EDI</w:t>
          </w:r>
        </w:p>
        <w:p w:rsidR="008F7D6E" w:rsidRPr="00B769CD" w:rsidRDefault="008F7D6E" w:rsidP="008F7D6E">
          <w:pPr>
            <w:pStyle w:val="KopfzeileFett"/>
            <w:ind w:left="143"/>
          </w:pPr>
          <w:r>
            <w:t>Schweizerisches Bundesarchiv</w:t>
          </w:r>
          <w:r w:rsidRPr="00B769CD">
            <w:t xml:space="preserve"> </w:t>
          </w:r>
          <w:r>
            <w:t>BAR</w:t>
          </w:r>
        </w:p>
        <w:p w:rsidR="008F7D6E" w:rsidRPr="00E50A12" w:rsidRDefault="008F7D6E" w:rsidP="008F7D6E">
          <w:pPr>
            <w:pStyle w:val="Kopfzeile"/>
            <w:ind w:left="143"/>
            <w:rPr>
              <w:sz w:val="15"/>
              <w:szCs w:val="15"/>
            </w:rPr>
          </w:pPr>
          <w:r w:rsidRPr="00E50A12">
            <w:rPr>
              <w:sz w:val="15"/>
              <w:szCs w:val="15"/>
            </w:rPr>
            <w:t>Abteilung Informationsüberlieferung</w:t>
          </w:r>
        </w:p>
        <w:p w:rsidR="008F7D6E" w:rsidRDefault="008F7D6E" w:rsidP="008F7D6E">
          <w:pPr>
            <w:pStyle w:val="Kopfzeile"/>
            <w:ind w:left="143"/>
          </w:pPr>
          <w:r w:rsidRPr="00E50A12">
            <w:rPr>
              <w:sz w:val="15"/>
              <w:szCs w:val="15"/>
            </w:rPr>
            <w:t>Dienst Sicherung und Archivierungslösungen</w:t>
          </w:r>
        </w:p>
      </w:tc>
    </w:tr>
  </w:tbl>
  <w:p w:rsidR="008F7D6E" w:rsidRDefault="008F7D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99B"/>
    <w:multiLevelType w:val="hybridMultilevel"/>
    <w:tmpl w:val="0FCAFF1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BC0"/>
    <w:multiLevelType w:val="hybridMultilevel"/>
    <w:tmpl w:val="CFEC30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6E2D"/>
    <w:multiLevelType w:val="hybridMultilevel"/>
    <w:tmpl w:val="612438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E564A"/>
    <w:multiLevelType w:val="hybridMultilevel"/>
    <w:tmpl w:val="B8E824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276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C117BF"/>
    <w:multiLevelType w:val="multilevel"/>
    <w:tmpl w:val="B3FA2D7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42696AA1"/>
    <w:multiLevelType w:val="hybridMultilevel"/>
    <w:tmpl w:val="E9F4EB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4C2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9255EC"/>
    <w:multiLevelType w:val="hybridMultilevel"/>
    <w:tmpl w:val="91223FC8"/>
    <w:lvl w:ilvl="0" w:tplc="99FCEE3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06"/>
    <w:rsid w:val="00040619"/>
    <w:rsid w:val="000420F3"/>
    <w:rsid w:val="00077CE4"/>
    <w:rsid w:val="000854D0"/>
    <w:rsid w:val="000F316F"/>
    <w:rsid w:val="00130018"/>
    <w:rsid w:val="00187B0F"/>
    <w:rsid w:val="001931CA"/>
    <w:rsid w:val="0019457A"/>
    <w:rsid w:val="00267ED9"/>
    <w:rsid w:val="002D73BC"/>
    <w:rsid w:val="00311ADC"/>
    <w:rsid w:val="003157FD"/>
    <w:rsid w:val="0032776C"/>
    <w:rsid w:val="00330294"/>
    <w:rsid w:val="00330A3F"/>
    <w:rsid w:val="00333990"/>
    <w:rsid w:val="003B3BD9"/>
    <w:rsid w:val="003B7716"/>
    <w:rsid w:val="00406C82"/>
    <w:rsid w:val="004843B0"/>
    <w:rsid w:val="004B66BE"/>
    <w:rsid w:val="004C605C"/>
    <w:rsid w:val="004D0A08"/>
    <w:rsid w:val="00542F1F"/>
    <w:rsid w:val="00546A2D"/>
    <w:rsid w:val="0058034D"/>
    <w:rsid w:val="005C53D1"/>
    <w:rsid w:val="006522E1"/>
    <w:rsid w:val="00654F25"/>
    <w:rsid w:val="007072AC"/>
    <w:rsid w:val="00743903"/>
    <w:rsid w:val="007A0643"/>
    <w:rsid w:val="007A6076"/>
    <w:rsid w:val="008078E4"/>
    <w:rsid w:val="00851D0A"/>
    <w:rsid w:val="00890875"/>
    <w:rsid w:val="008A0A20"/>
    <w:rsid w:val="008A14B1"/>
    <w:rsid w:val="008F7D6E"/>
    <w:rsid w:val="0092020B"/>
    <w:rsid w:val="0093452D"/>
    <w:rsid w:val="00980BFD"/>
    <w:rsid w:val="009928EF"/>
    <w:rsid w:val="009B6480"/>
    <w:rsid w:val="009C1AAE"/>
    <w:rsid w:val="009F2306"/>
    <w:rsid w:val="00AC0FB2"/>
    <w:rsid w:val="00B035D3"/>
    <w:rsid w:val="00B12461"/>
    <w:rsid w:val="00B510B4"/>
    <w:rsid w:val="00B5702D"/>
    <w:rsid w:val="00B646F9"/>
    <w:rsid w:val="00B64957"/>
    <w:rsid w:val="00B91EAE"/>
    <w:rsid w:val="00BC5198"/>
    <w:rsid w:val="00BD421B"/>
    <w:rsid w:val="00BD7578"/>
    <w:rsid w:val="00C0748A"/>
    <w:rsid w:val="00C22685"/>
    <w:rsid w:val="00C40171"/>
    <w:rsid w:val="00C42A39"/>
    <w:rsid w:val="00C532BE"/>
    <w:rsid w:val="00D1514E"/>
    <w:rsid w:val="00D913AC"/>
    <w:rsid w:val="00DC0936"/>
    <w:rsid w:val="00E3644A"/>
    <w:rsid w:val="00E831CA"/>
    <w:rsid w:val="00E83F4E"/>
    <w:rsid w:val="00EC3257"/>
    <w:rsid w:val="00F76985"/>
    <w:rsid w:val="00FB3C6B"/>
    <w:rsid w:val="00FC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44B128"/>
  <w15:chartTrackingRefBased/>
  <w15:docId w15:val="{AF372C11-3C98-46C2-9BBC-ECD59006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702D"/>
    <w:pPr>
      <w:spacing w:after="0" w:line="260" w:lineRule="atLeast"/>
      <w:jc w:val="both"/>
    </w:pPr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064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643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643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230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230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230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230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230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230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0643"/>
    <w:pPr>
      <w:spacing w:line="240" w:lineRule="auto"/>
      <w:contextualSpacing/>
    </w:pPr>
    <w:rPr>
      <w:rFonts w:eastAsiaTheme="majorEastAsia" w:cstheme="majorBidi"/>
      <w:b/>
      <w:i/>
      <w:color w:val="FF0000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0643"/>
    <w:rPr>
      <w:rFonts w:ascii="Arial" w:eastAsiaTheme="majorEastAsia" w:hAnsi="Arial" w:cstheme="majorBidi"/>
      <w:b/>
      <w:i/>
      <w:color w:val="FF0000"/>
      <w:spacing w:val="-10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0643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64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64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23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23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23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23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23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23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0F316F"/>
    <w:pPr>
      <w:spacing w:after="0" w:line="240" w:lineRule="auto"/>
    </w:pPr>
    <w:rPr>
      <w:rFonts w:ascii="Arial" w:hAnsi="Arial" w:cs="Arial"/>
      <w:sz w:val="16"/>
    </w:rPr>
  </w:style>
  <w:style w:type="character" w:styleId="SchwacheHervorhebung">
    <w:name w:val="Subtle Emphasis"/>
    <w:basedOn w:val="Absatz-Standardschriftart"/>
    <w:uiPriority w:val="19"/>
    <w:qFormat/>
    <w:rsid w:val="008F7D6E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8F7D6E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A0643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8F7D6E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8F7D6E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8F7D6E"/>
    <w:rPr>
      <w:b/>
      <w:bCs/>
      <w:smallCaps/>
      <w:color w:val="5B9BD5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7D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7D6E"/>
    <w:rPr>
      <w:rFonts w:ascii="Arial" w:hAnsi="Arial" w:cs="Arial"/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8F7D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7D6E"/>
    <w:rPr>
      <w:rFonts w:ascii="Arial" w:hAnsi="Arial" w:cs="Arial"/>
      <w:i/>
      <w:iCs/>
      <w:color w:val="404040" w:themeColor="text1" w:themeTint="BF"/>
    </w:rPr>
  </w:style>
  <w:style w:type="paragraph" w:styleId="Listenabsatz">
    <w:name w:val="List Paragraph"/>
    <w:aliases w:val="Aufzählung Nummeriert"/>
    <w:basedOn w:val="Standard"/>
    <w:uiPriority w:val="34"/>
    <w:qFormat/>
    <w:rsid w:val="008F7D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qFormat/>
    <w:rsid w:val="008F7D6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7D6E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8F7D6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7D6E"/>
    <w:rPr>
      <w:rFonts w:ascii="Arial" w:hAnsi="Arial" w:cs="Arial"/>
    </w:rPr>
  </w:style>
  <w:style w:type="paragraph" w:customStyle="1" w:styleId="KopfzeileDepartement">
    <w:name w:val="KopfzeileDepartement"/>
    <w:basedOn w:val="Kopfzeile"/>
    <w:next w:val="Kopfzeile"/>
    <w:uiPriority w:val="99"/>
    <w:rsid w:val="008F7D6E"/>
    <w:pPr>
      <w:tabs>
        <w:tab w:val="clear" w:pos="4536"/>
        <w:tab w:val="clear" w:pos="9072"/>
      </w:tabs>
      <w:suppressAutoHyphens/>
      <w:spacing w:after="80" w:line="200" w:lineRule="atLeast"/>
    </w:pPr>
    <w:rPr>
      <w:rFonts w:eastAsia="Times New Roman" w:cs="Times New Roman"/>
      <w:noProof/>
      <w:sz w:val="15"/>
      <w:szCs w:val="20"/>
      <w:lang w:eastAsia="de-CH"/>
    </w:rPr>
  </w:style>
  <w:style w:type="paragraph" w:customStyle="1" w:styleId="KopfzeileFett">
    <w:name w:val="KopfzeileFett"/>
    <w:basedOn w:val="Kopfzeile"/>
    <w:next w:val="Kopfzeile"/>
    <w:uiPriority w:val="99"/>
    <w:rsid w:val="008F7D6E"/>
    <w:pPr>
      <w:tabs>
        <w:tab w:val="clear" w:pos="4536"/>
        <w:tab w:val="clear" w:pos="9072"/>
      </w:tabs>
      <w:suppressAutoHyphens/>
      <w:spacing w:line="200" w:lineRule="atLeast"/>
    </w:pPr>
    <w:rPr>
      <w:rFonts w:eastAsia="Times New Roman" w:cs="Times New Roman"/>
      <w:b/>
      <w:noProof/>
      <w:sz w:val="15"/>
      <w:szCs w:val="20"/>
      <w:lang w:eastAsia="de-CH"/>
    </w:rPr>
  </w:style>
  <w:style w:type="table" w:customStyle="1" w:styleId="Hermes">
    <w:name w:val="Hermes"/>
    <w:basedOn w:val="NormaleTabelle"/>
    <w:uiPriority w:val="99"/>
    <w:qFormat/>
    <w:rsid w:val="007A0643"/>
    <w:pPr>
      <w:spacing w:after="0" w:line="240" w:lineRule="auto"/>
    </w:pPr>
    <w:rPr>
      <w:rFonts w:ascii="Arial" w:hAnsi="Arial"/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D9D9D9"/>
      <w:vAlign w:val="center"/>
    </w:tcPr>
    <w:tblStylePr w:type="firstCol">
      <w:pPr>
        <w:jc w:val="righ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33399"/>
      </w:tcPr>
    </w:tblStylePr>
  </w:style>
  <w:style w:type="paragraph" w:customStyle="1" w:styleId="BARHeader">
    <w:name w:val="BAR Header"/>
    <w:basedOn w:val="Standard"/>
    <w:link w:val="BARHeaderChar"/>
    <w:autoRedefine/>
    <w:rsid w:val="007A0643"/>
    <w:pPr>
      <w:suppressAutoHyphens/>
      <w:spacing w:line="540" w:lineRule="exact"/>
      <w:jc w:val="left"/>
    </w:pPr>
    <w:rPr>
      <w:rFonts w:eastAsia="Times New Roman" w:cs="Times New Roman"/>
      <w:b/>
      <w:color w:val="000000"/>
      <w:sz w:val="36"/>
      <w:szCs w:val="36"/>
      <w:lang w:eastAsia="de-CH"/>
    </w:rPr>
  </w:style>
  <w:style w:type="character" w:customStyle="1" w:styleId="BARHeaderChar">
    <w:name w:val="BAR Header Char"/>
    <w:basedOn w:val="Absatz-Standardschriftart"/>
    <w:link w:val="BARHeader"/>
    <w:rsid w:val="007A0643"/>
    <w:rPr>
      <w:rFonts w:ascii="Arial" w:eastAsia="Times New Roman" w:hAnsi="Arial" w:cs="Times New Roman"/>
      <w:b/>
      <w:color w:val="000000"/>
      <w:sz w:val="36"/>
      <w:szCs w:val="36"/>
      <w:lang w:eastAsia="de-CH"/>
    </w:rPr>
  </w:style>
  <w:style w:type="paragraph" w:styleId="StandardWeb">
    <w:name w:val="Normal (Web)"/>
    <w:basedOn w:val="Standard"/>
    <w:uiPriority w:val="99"/>
    <w:unhideWhenUsed/>
    <w:rsid w:val="00542F1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74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74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748A"/>
    <w:rPr>
      <w:rFonts w:ascii="Arial" w:hAnsi="Arial" w:cs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74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748A"/>
    <w:rPr>
      <w:rFonts w:ascii="Arial" w:hAnsi="Arial" w:cs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4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CA5B-6099-4FA4-A771-F48DA453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Wyler Nora BAR</dc:creator>
  <cp:keywords/>
  <dc:description/>
  <cp:lastModifiedBy>Wyler Nora BAR</cp:lastModifiedBy>
  <cp:revision>29</cp:revision>
  <dcterms:created xsi:type="dcterms:W3CDTF">2020-08-12T14:30:00Z</dcterms:created>
  <dcterms:modified xsi:type="dcterms:W3CDTF">2020-08-27T07:04:00Z</dcterms:modified>
</cp:coreProperties>
</file>