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1A44734A"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2"/>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2"/>
      <w:r w:rsidR="000678E0">
        <w:rPr>
          <w:rStyle w:val="CommentReference"/>
        </w:rPr>
        <w:commentReference w:id="2"/>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w:t>
      </w:r>
      <w:proofErr w:type="spellStart"/>
      <w:r w:rsidRPr="00D74233">
        <w:rPr>
          <w:rFonts w:ascii="Arial" w:hAnsi="Arial" w:cs="Arial"/>
          <w:color w:val="000000" w:themeColor="text1"/>
        </w:rPr>
        <w:t>Tölle</w:t>
      </w:r>
      <w:proofErr w:type="spellEnd"/>
      <w:r w:rsidRPr="00D74233">
        <w:rPr>
          <w:rFonts w:ascii="Arial" w:hAnsi="Arial" w:cs="Arial"/>
          <w:color w:val="000000" w:themeColor="text1"/>
        </w:rPr>
        <w:t>,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w:t>
      </w:r>
      <w:r w:rsidR="005C439E">
        <w:rPr>
          <w:rFonts w:ascii="Arial" w:hAnsi="Arial" w:cs="Arial"/>
          <w:color w:val="000000" w:themeColor="text1"/>
        </w:rPr>
        <w:lastRenderedPageBreak/>
        <w:t>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w:t>
      </w:r>
      <w:proofErr w:type="spellStart"/>
      <w:r w:rsidR="0080042A" w:rsidRPr="00D74233">
        <w:rPr>
          <w:rFonts w:ascii="Arial" w:hAnsi="Arial" w:cs="Arial"/>
          <w:color w:val="000000" w:themeColor="text1"/>
        </w:rPr>
        <w:t>Tölle</w:t>
      </w:r>
      <w:proofErr w:type="spellEnd"/>
      <w:r w:rsidR="0080042A" w:rsidRPr="00D74233">
        <w:rPr>
          <w:rFonts w:ascii="Arial" w:hAnsi="Arial" w:cs="Arial"/>
          <w:color w:val="000000" w:themeColor="text1"/>
        </w:rPr>
        <w:t>,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64B76AE6" w14:textId="06751125" w:rsidR="002228D7" w:rsidRDefault="003C4925">
      <w:pPr>
        <w:rPr>
          <w:rFonts w:ascii="Arial" w:hAnsi="Arial" w:cs="Arial"/>
          <w:color w:val="000000" w:themeColor="text1"/>
        </w:rPr>
      </w:pPr>
      <w:r w:rsidRPr="00D74233">
        <w:rPr>
          <w:rFonts w:ascii="Arial" w:hAnsi="Arial" w:cs="Arial"/>
          <w:color w:val="000000" w:themeColor="text1"/>
        </w:rPr>
        <w:t xml:space="preserve">The </w:t>
      </w:r>
      <w:r w:rsidR="00926C6D">
        <w:rPr>
          <w:rFonts w:ascii="Arial" w:hAnsi="Arial" w:cs="Arial"/>
          <w:color w:val="000000" w:themeColor="text1"/>
        </w:rPr>
        <w:t>Droplet Measurement Technology, Inc.</w:t>
      </w:r>
      <w:r w:rsidR="001877A5" w:rsidRPr="00D74233">
        <w:rPr>
          <w:rFonts w:ascii="Arial" w:hAnsi="Arial" w:cs="Arial"/>
          <w:color w:val="000000" w:themeColor="text1"/>
        </w:rPr>
        <w:t xml:space="preserve">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w:t>
      </w:r>
      <w:r w:rsidR="00665C54">
        <w:rPr>
          <w:rFonts w:ascii="Arial" w:hAnsi="Arial" w:cs="Arial"/>
          <w:color w:val="000000" w:themeColor="text1"/>
        </w:rPr>
        <w:t xml:space="preserve"> cloud particle counting</w:t>
      </w:r>
      <w:r w:rsidR="00BA7394">
        <w:rPr>
          <w:rFonts w:ascii="Arial" w:hAnsi="Arial" w:cs="Arial"/>
          <w:color w:val="000000" w:themeColor="text1"/>
        </w:rPr>
        <w:t xml:space="preserve"> and sizing</w:t>
      </w:r>
      <w:r w:rsidR="00665C54">
        <w:rPr>
          <w:rFonts w:ascii="Arial" w:hAnsi="Arial" w:cs="Arial"/>
          <w:color w:val="000000" w:themeColor="text1"/>
        </w:rPr>
        <w:t xml:space="preserve"> probe</w:t>
      </w:r>
      <w:r w:rsidR="00665C54" w:rsidRPr="00665C54">
        <w:rPr>
          <w:rFonts w:ascii="Arial" w:hAnsi="Arial" w:cs="Arial"/>
          <w:color w:val="000000" w:themeColor="text1"/>
        </w:rPr>
        <w:t xml:space="preserve"> </w:t>
      </w:r>
      <w:r w:rsidR="00665C54" w:rsidRPr="00690D82">
        <w:rPr>
          <w:rFonts w:ascii="Arial" w:hAnsi="Arial" w:cs="Arial"/>
          <w:color w:val="000000" w:themeColor="text1"/>
        </w:rPr>
        <w:t>commonly used to provide measurements of cloud droplet s</w:t>
      </w:r>
      <w:r w:rsidR="00665C54">
        <w:rPr>
          <w:rFonts w:ascii="Arial" w:hAnsi="Arial" w:cs="Arial"/>
          <w:color w:val="000000" w:themeColor="text1"/>
        </w:rPr>
        <w:t>ize spectra (DSD) from aircraft</w:t>
      </w:r>
      <w:r w:rsidR="00665C54" w:rsidRPr="00D74233">
        <w:rPr>
          <w:rFonts w:ascii="Arial" w:hAnsi="Arial" w:cs="Arial"/>
          <w:color w:val="000000" w:themeColor="text1"/>
        </w:rPr>
        <w:t xml:space="preserve">. </w:t>
      </w:r>
      <w:r w:rsidR="00407764">
        <w:rPr>
          <w:rFonts w:ascii="Arial" w:hAnsi="Arial" w:cs="Arial"/>
          <w:color w:val="000000" w:themeColor="text1"/>
        </w:rPr>
        <w:t xml:space="preserve">It operates on principles similar to the </w:t>
      </w:r>
      <w:r w:rsidR="00C92618">
        <w:rPr>
          <w:rFonts w:ascii="Arial" w:hAnsi="Arial" w:cs="Arial"/>
          <w:color w:val="000000" w:themeColor="text1"/>
        </w:rPr>
        <w:t xml:space="preserve">predating </w:t>
      </w:r>
      <w:r w:rsidR="00407764">
        <w:rPr>
          <w:rFonts w:ascii="Arial" w:hAnsi="Arial" w:cs="Arial"/>
          <w:color w:val="000000" w:themeColor="text1"/>
        </w:rPr>
        <w:t>F</w:t>
      </w:r>
      <w:r w:rsidR="00690D82" w:rsidRPr="00690D82">
        <w:rPr>
          <w:rFonts w:ascii="Arial" w:hAnsi="Arial" w:cs="Arial"/>
          <w:color w:val="000000" w:themeColor="text1"/>
        </w:rPr>
        <w:t xml:space="preserve">orward </w:t>
      </w:r>
      <w:r w:rsidR="00407764">
        <w:rPr>
          <w:rFonts w:ascii="Arial" w:hAnsi="Arial" w:cs="Arial"/>
          <w:color w:val="000000" w:themeColor="text1"/>
        </w:rPr>
        <w:t>S</w:t>
      </w:r>
      <w:r w:rsidR="00690D82" w:rsidRPr="00690D82">
        <w:rPr>
          <w:rFonts w:ascii="Arial" w:hAnsi="Arial" w:cs="Arial"/>
          <w:color w:val="000000" w:themeColor="text1"/>
        </w:rPr>
        <w:t xml:space="preserve">cattering </w:t>
      </w:r>
      <w:r w:rsidR="00407764">
        <w:rPr>
          <w:rFonts w:ascii="Arial" w:hAnsi="Arial" w:cs="Arial"/>
          <w:color w:val="000000" w:themeColor="text1"/>
        </w:rPr>
        <w:t>S</w:t>
      </w:r>
      <w:r w:rsidR="00690D82" w:rsidRPr="00690D82">
        <w:rPr>
          <w:rFonts w:ascii="Arial" w:hAnsi="Arial" w:cs="Arial"/>
          <w:color w:val="000000" w:themeColor="text1"/>
        </w:rPr>
        <w:t>pectrom</w:t>
      </w:r>
      <w:r w:rsidR="00665C54">
        <w:rPr>
          <w:rFonts w:ascii="Arial" w:hAnsi="Arial" w:cs="Arial"/>
          <w:color w:val="000000" w:themeColor="text1"/>
        </w:rPr>
        <w:t>eter</w:t>
      </w:r>
      <w:r w:rsidR="00407764">
        <w:rPr>
          <w:rFonts w:ascii="Arial" w:hAnsi="Arial" w:cs="Arial"/>
          <w:color w:val="000000" w:themeColor="text1"/>
        </w:rPr>
        <w:t xml:space="preserve"> Probe (FSSP</w:t>
      </w:r>
      <w:r w:rsidR="007D20C2">
        <w:rPr>
          <w:rFonts w:ascii="Arial" w:hAnsi="Arial" w:cs="Arial"/>
          <w:color w:val="000000" w:themeColor="text1"/>
        </w:rPr>
        <w:t xml:space="preserve">) developed by Particle Measuring Systems, </w:t>
      </w:r>
      <w:r w:rsidR="00926C6D">
        <w:rPr>
          <w:rFonts w:ascii="Arial" w:hAnsi="Arial" w:cs="Arial"/>
          <w:color w:val="000000" w:themeColor="text1"/>
        </w:rPr>
        <w:t>I</w:t>
      </w:r>
      <w:r w:rsidR="007D20C2">
        <w:rPr>
          <w:rFonts w:ascii="Arial" w:hAnsi="Arial" w:cs="Arial"/>
          <w:color w:val="000000" w:themeColor="text1"/>
        </w:rPr>
        <w:t xml:space="preserve">nc. but incorporates improvements </w:t>
      </w:r>
      <w:r w:rsidR="00FD0471">
        <w:rPr>
          <w:rFonts w:ascii="Arial" w:hAnsi="Arial" w:cs="Arial"/>
          <w:color w:val="000000" w:themeColor="text1"/>
        </w:rPr>
        <w:t>including a</w:t>
      </w:r>
      <w:r w:rsidR="007D20C2">
        <w:rPr>
          <w:rFonts w:ascii="Arial" w:hAnsi="Arial" w:cs="Arial"/>
          <w:color w:val="000000" w:themeColor="text1"/>
        </w:rPr>
        <w:t xml:space="preserve"> reduction in particle shattering and decr</w:t>
      </w:r>
      <w:r w:rsidR="004932E5">
        <w:rPr>
          <w:rFonts w:ascii="Arial" w:hAnsi="Arial" w:cs="Arial"/>
          <w:color w:val="000000" w:themeColor="text1"/>
        </w:rPr>
        <w:t>eased electronic response times</w:t>
      </w:r>
      <w:r w:rsidR="00665C54">
        <w:rPr>
          <w:rFonts w:ascii="Arial" w:hAnsi="Arial" w:cs="Arial"/>
          <w:color w:val="000000" w:themeColor="text1"/>
        </w:rPr>
        <w:t xml:space="preserve"> (</w:t>
      </w:r>
      <w:commentRangeStart w:id="3"/>
      <w:r w:rsidR="00307610">
        <w:rPr>
          <w:rFonts w:ascii="Arial" w:hAnsi="Arial" w:cs="Arial"/>
          <w:color w:val="000000" w:themeColor="text1"/>
        </w:rPr>
        <w:t>Needs Reference</w:t>
      </w:r>
      <w:commentRangeEnd w:id="3"/>
      <w:r w:rsidR="00307610">
        <w:rPr>
          <w:rStyle w:val="CommentReference"/>
        </w:rPr>
        <w:commentReference w:id="3"/>
      </w:r>
      <w:r w:rsidR="00665C54">
        <w:rPr>
          <w:rFonts w:ascii="Arial" w:hAnsi="Arial" w:cs="Arial"/>
          <w:color w:val="000000" w:themeColor="text1"/>
        </w:rPr>
        <w:t>).</w:t>
      </w:r>
      <w:r w:rsidR="00690D82" w:rsidRPr="00690D82">
        <w:rPr>
          <w:rFonts w:ascii="Arial" w:hAnsi="Arial" w:cs="Arial"/>
          <w:color w:val="000000" w:themeColor="text1"/>
        </w:rPr>
        <w:t xml:space="preserve"> </w:t>
      </w:r>
      <w:r w:rsidR="001877A5" w:rsidRPr="00D74233">
        <w:rPr>
          <w:rFonts w:ascii="Arial" w:hAnsi="Arial" w:cs="Arial"/>
          <w:color w:val="000000" w:themeColor="text1"/>
        </w:rPr>
        <w:t xml:space="preserve">The </w:t>
      </w:r>
      <w:r w:rsidR="005E1120">
        <w:rPr>
          <w:rFonts w:ascii="Arial" w:hAnsi="Arial" w:cs="Arial"/>
          <w:color w:val="000000" w:themeColor="text1"/>
        </w:rPr>
        <w:t>CDP</w:t>
      </w:r>
      <w:r w:rsidR="005C5B3B">
        <w:rPr>
          <w:rFonts w:ascii="Arial" w:hAnsi="Arial" w:cs="Arial"/>
          <w:color w:val="000000" w:themeColor="text1"/>
        </w:rPr>
        <w:t xml:space="preserve"> uses</w:t>
      </w:r>
      <w:r w:rsidR="00195F66">
        <w:rPr>
          <w:rFonts w:ascii="Arial" w:hAnsi="Arial" w:cs="Arial"/>
          <w:color w:val="000000" w:themeColor="text1"/>
        </w:rPr>
        <w:t xml:space="preserve"> the</w:t>
      </w:r>
      <w:r w:rsidR="005C5B3B">
        <w:rPr>
          <w:rFonts w:ascii="Arial" w:hAnsi="Arial" w:cs="Arial"/>
          <w:color w:val="000000" w:themeColor="text1"/>
        </w:rPr>
        <w:t xml:space="preserve"> intensity of light scatter</w:t>
      </w:r>
      <w:r w:rsidR="009951B0">
        <w:rPr>
          <w:rFonts w:ascii="Arial" w:hAnsi="Arial" w:cs="Arial"/>
          <w:color w:val="000000" w:themeColor="text1"/>
        </w:rPr>
        <w:t>ed</w:t>
      </w:r>
      <w:r w:rsidR="005C5B3B">
        <w:rPr>
          <w:rFonts w:ascii="Arial" w:hAnsi="Arial" w:cs="Arial"/>
          <w:color w:val="000000" w:themeColor="text1"/>
        </w:rPr>
        <w:t xml:space="preserve"> by hydrometeors to retrieve</w:t>
      </w:r>
      <w:r w:rsidR="001877A5" w:rsidRPr="00D74233">
        <w:rPr>
          <w:rFonts w:ascii="Arial" w:hAnsi="Arial" w:cs="Arial"/>
          <w:color w:val="000000" w:themeColor="text1"/>
        </w:rPr>
        <w:t xml:space="preserve"> sub-precipitation</w:t>
      </w:r>
      <w:r w:rsidR="008747B2">
        <w:rPr>
          <w:rFonts w:ascii="Arial" w:hAnsi="Arial" w:cs="Arial"/>
          <w:color w:val="000000" w:themeColor="text1"/>
        </w:rPr>
        <w:t xml:space="preserve"> sized</w:t>
      </w:r>
      <w:r w:rsidR="001877A5" w:rsidRPr="00D74233">
        <w:rPr>
          <w:rFonts w:ascii="Arial" w:hAnsi="Arial" w:cs="Arial"/>
          <w:color w:val="000000" w:themeColor="text1"/>
        </w:rPr>
        <w:t xml:space="preserve"> </w:t>
      </w:r>
      <w:r w:rsidR="005C5B3B">
        <w:rPr>
          <w:rFonts w:ascii="Arial" w:hAnsi="Arial" w:cs="Arial"/>
          <w:color w:val="000000" w:themeColor="text1"/>
        </w:rPr>
        <w:t>cloud droplet</w:t>
      </w:r>
      <w:r w:rsidR="001877A5" w:rsidRPr="00D74233">
        <w:rPr>
          <w:rFonts w:ascii="Arial" w:hAnsi="Arial" w:cs="Arial"/>
          <w:color w:val="000000" w:themeColor="text1"/>
        </w:rPr>
        <w:t xml:space="preserve"> (up to 50 </w:t>
      </w:r>
      <w:r w:rsidR="004F694B">
        <w:rPr>
          <w:rFonts w:ascii="Arial" w:hAnsi="Arial" w:cs="Arial"/>
          <w:color w:val="000000" w:themeColor="text1"/>
        </w:rPr>
        <w:t>μm</w:t>
      </w:r>
      <w:r w:rsidR="001877A5" w:rsidRPr="00D74233">
        <w:rPr>
          <w:rFonts w:ascii="Arial" w:hAnsi="Arial" w:cs="Arial"/>
          <w:color w:val="000000" w:themeColor="text1"/>
        </w:rPr>
        <w:t xml:space="preserve"> diameter)</w:t>
      </w:r>
      <w:r w:rsidR="00B16C48" w:rsidRPr="00D74233">
        <w:rPr>
          <w:rFonts w:ascii="Arial" w:hAnsi="Arial" w:cs="Arial"/>
          <w:color w:val="000000" w:themeColor="text1"/>
        </w:rPr>
        <w:t xml:space="preserve"> size distributions</w:t>
      </w:r>
      <w:r w:rsidR="00926919">
        <w:rPr>
          <w:rFonts w:ascii="Arial" w:hAnsi="Arial" w:cs="Arial"/>
          <w:color w:val="000000" w:themeColor="text1"/>
        </w:rPr>
        <w:t>.</w:t>
      </w:r>
      <w:r w:rsidR="00D71FC4">
        <w:rPr>
          <w:rFonts w:ascii="Arial" w:hAnsi="Arial" w:cs="Arial"/>
          <w:color w:val="000000" w:themeColor="text1"/>
        </w:rPr>
        <w:t xml:space="preserve"> Particles are placed in one of 30 size bins (of 1 </w:t>
      </w:r>
      <w:r w:rsidR="004F694B">
        <w:rPr>
          <w:rFonts w:ascii="Arial" w:hAnsi="Arial" w:cs="Arial"/>
          <w:color w:val="000000" w:themeColor="text1"/>
        </w:rPr>
        <w:t>μm</w:t>
      </w:r>
      <w:r w:rsidR="00D71FC4">
        <w:rPr>
          <w:rFonts w:ascii="Arial" w:hAnsi="Arial" w:cs="Arial"/>
          <w:color w:val="000000" w:themeColor="text1"/>
        </w:rPr>
        <w:t xml:space="preserve"> resolution for particles up to 14 </w:t>
      </w:r>
      <w:r w:rsidR="004F694B">
        <w:rPr>
          <w:rFonts w:ascii="Arial" w:hAnsi="Arial" w:cs="Arial"/>
          <w:color w:val="000000" w:themeColor="text1"/>
        </w:rPr>
        <w:t>μm</w:t>
      </w:r>
      <w:r w:rsidR="00D71FC4">
        <w:rPr>
          <w:rFonts w:ascii="Arial" w:hAnsi="Arial" w:cs="Arial"/>
          <w:color w:val="000000" w:themeColor="text1"/>
        </w:rPr>
        <w:t xml:space="preserve"> diameter or 2 </w:t>
      </w:r>
      <w:r w:rsidR="004F694B">
        <w:rPr>
          <w:rFonts w:ascii="Arial" w:hAnsi="Arial" w:cs="Arial"/>
          <w:color w:val="000000" w:themeColor="text1"/>
        </w:rPr>
        <w:t>μm</w:t>
      </w:r>
      <w:r w:rsidR="00D71FC4">
        <w:rPr>
          <w:rFonts w:ascii="Arial" w:hAnsi="Arial" w:cs="Arial"/>
          <w:color w:val="000000" w:themeColor="text1"/>
        </w:rPr>
        <w:t xml:space="preserve"> resolution for particles</w:t>
      </w:r>
      <w:r w:rsidR="00CF257A">
        <w:rPr>
          <w:rFonts w:ascii="Arial" w:hAnsi="Arial" w:cs="Arial"/>
          <w:color w:val="000000" w:themeColor="text1"/>
        </w:rPr>
        <w:t xml:space="preserve"> with diameters</w:t>
      </w:r>
      <w:r w:rsidR="00D71FC4">
        <w:rPr>
          <w:rFonts w:ascii="Arial" w:hAnsi="Arial" w:cs="Arial"/>
          <w:color w:val="000000" w:themeColor="text1"/>
        </w:rPr>
        <w:t xml:space="preserve"> of 14 – 50 </w:t>
      </w:r>
      <w:r w:rsidR="004F694B">
        <w:rPr>
          <w:rFonts w:ascii="Arial" w:hAnsi="Arial" w:cs="Arial"/>
          <w:color w:val="000000" w:themeColor="text1"/>
        </w:rPr>
        <w:t>μm</w:t>
      </w:r>
      <w:r w:rsidR="00D71FC4">
        <w:rPr>
          <w:rFonts w:ascii="Arial" w:hAnsi="Arial" w:cs="Arial"/>
          <w:color w:val="000000" w:themeColor="text1"/>
        </w:rPr>
        <w:t>)</w:t>
      </w:r>
      <w:r w:rsidR="00FA0D87">
        <w:rPr>
          <w:rFonts w:ascii="Arial" w:hAnsi="Arial" w:cs="Arial"/>
          <w:color w:val="000000" w:themeColor="text1"/>
        </w:rPr>
        <w:t xml:space="preserve"> according to</w:t>
      </w:r>
      <w:r w:rsidR="00B75E7A">
        <w:rPr>
          <w:rFonts w:ascii="Arial" w:hAnsi="Arial" w:cs="Arial"/>
          <w:color w:val="000000" w:themeColor="text1"/>
        </w:rPr>
        <w:t xml:space="preserve"> a</w:t>
      </w:r>
      <w:r w:rsidR="00FA0D87">
        <w:rPr>
          <w:rFonts w:ascii="Arial" w:hAnsi="Arial" w:cs="Arial"/>
          <w:color w:val="000000" w:themeColor="text1"/>
        </w:rPr>
        <w:t xml:space="preserve"> </w:t>
      </w:r>
      <w:r w:rsidR="00B75E7A">
        <w:rPr>
          <w:rFonts w:ascii="Arial" w:hAnsi="Arial" w:cs="Arial"/>
          <w:color w:val="000000" w:themeColor="text1"/>
        </w:rPr>
        <w:t>photodiode array’s pulse amplitude</w:t>
      </w:r>
      <w:r w:rsidR="00D71FC4">
        <w:rPr>
          <w:rFonts w:ascii="Arial" w:hAnsi="Arial" w:cs="Arial"/>
          <w:color w:val="000000" w:themeColor="text1"/>
        </w:rPr>
        <w:t>.</w:t>
      </w:r>
      <w:r w:rsidR="00926919">
        <w:rPr>
          <w:rFonts w:ascii="Arial" w:hAnsi="Arial" w:cs="Arial"/>
          <w:color w:val="000000" w:themeColor="text1"/>
        </w:rPr>
        <w:t xml:space="preserve"> Several other key parameters including</w:t>
      </w:r>
      <w:r w:rsidR="00B16C48" w:rsidRPr="00D74233">
        <w:rPr>
          <w:rFonts w:ascii="Arial" w:hAnsi="Arial" w:cs="Arial"/>
          <w:color w:val="000000" w:themeColor="text1"/>
        </w:rPr>
        <w:t xml:space="preserve"> </w:t>
      </w:r>
      <w:r w:rsidR="00926919">
        <w:rPr>
          <w:rFonts w:ascii="Arial" w:hAnsi="Arial" w:cs="Arial"/>
          <w:color w:val="000000" w:themeColor="text1"/>
        </w:rPr>
        <w:t>liquid water content (LWC), effective particle diam</w:t>
      </w:r>
      <w:r w:rsidR="001A19F8">
        <w:rPr>
          <w:rFonts w:ascii="Arial" w:hAnsi="Arial" w:cs="Arial"/>
          <w:color w:val="000000" w:themeColor="text1"/>
        </w:rPr>
        <w:t>eter, and droplet concentration</w:t>
      </w:r>
      <w:r w:rsidR="00926919">
        <w:rPr>
          <w:rFonts w:ascii="Arial" w:hAnsi="Arial" w:cs="Arial"/>
          <w:color w:val="000000" w:themeColor="text1"/>
        </w:rPr>
        <w:t xml:space="preserve"> are calculable using CDP DSDs</w:t>
      </w:r>
      <w:r w:rsidR="00DD3DCB" w:rsidRPr="00D74233">
        <w:rPr>
          <w:rFonts w:ascii="Arial" w:hAnsi="Arial" w:cs="Arial"/>
          <w:color w:val="000000" w:themeColor="text1"/>
        </w:rPr>
        <w:t xml:space="preserve"> </w:t>
      </w:r>
      <w:r w:rsidR="009278F4" w:rsidRPr="00D74233">
        <w:rPr>
          <w:rFonts w:ascii="Arial" w:hAnsi="Arial" w:cs="Arial"/>
          <w:color w:val="000000" w:themeColor="text1"/>
        </w:rPr>
        <w:t>(Droplet Measurement Tech. 2014).</w:t>
      </w:r>
      <w:r w:rsidR="000B75B8">
        <w:rPr>
          <w:rFonts w:ascii="Arial" w:hAnsi="Arial" w:cs="Arial"/>
          <w:color w:val="000000" w:themeColor="text1"/>
        </w:rPr>
        <w:t xml:space="preserve"> The probe</w:t>
      </w:r>
      <w:r w:rsidR="00951584">
        <w:rPr>
          <w:rFonts w:ascii="Arial" w:hAnsi="Arial" w:cs="Arial"/>
          <w:color w:val="000000" w:themeColor="text1"/>
        </w:rPr>
        <w:t xml:space="preserve"> also includes a particle-by-particle (PBP) feature which</w:t>
      </w:r>
      <w:r w:rsidR="000B75B8">
        <w:rPr>
          <w:rFonts w:ascii="Arial" w:hAnsi="Arial" w:cs="Arial"/>
          <w:color w:val="000000" w:themeColor="text1"/>
        </w:rPr>
        <w:t xml:space="preserve"> </w:t>
      </w:r>
      <w:r w:rsidR="00951584">
        <w:rPr>
          <w:rFonts w:ascii="Arial" w:hAnsi="Arial" w:cs="Arial"/>
          <w:color w:val="000000" w:themeColor="text1"/>
        </w:rPr>
        <w:t>returns</w:t>
      </w:r>
      <w:r w:rsidR="000B75B8">
        <w:rPr>
          <w:rFonts w:ascii="Arial" w:hAnsi="Arial" w:cs="Arial"/>
          <w:color w:val="000000" w:themeColor="text1"/>
        </w:rPr>
        <w:t xml:space="preserve"> detector pulse amplitudes and inter</w:t>
      </w:r>
      <w:r w:rsidR="00951584">
        <w:rPr>
          <w:rFonts w:ascii="Arial" w:hAnsi="Arial" w:cs="Arial"/>
          <w:color w:val="000000" w:themeColor="text1"/>
        </w:rPr>
        <w:t>-</w:t>
      </w:r>
      <w:r w:rsidR="000B75B8">
        <w:rPr>
          <w:rFonts w:ascii="Arial" w:hAnsi="Arial" w:cs="Arial"/>
          <w:color w:val="000000" w:themeColor="text1"/>
        </w:rPr>
        <w:t>arrival times</w:t>
      </w:r>
      <w:r w:rsidR="00951584">
        <w:rPr>
          <w:rFonts w:ascii="Arial" w:hAnsi="Arial" w:cs="Arial"/>
          <w:color w:val="000000" w:themeColor="text1"/>
        </w:rPr>
        <w:t xml:space="preserve"> (time since last detected particle) for the first 256 particles within a sample interval.</w:t>
      </w:r>
      <w:r w:rsidR="000342EF">
        <w:rPr>
          <w:rFonts w:ascii="Arial" w:hAnsi="Arial" w:cs="Arial"/>
          <w:color w:val="000000" w:themeColor="text1"/>
        </w:rPr>
        <w:t xml:space="preserve"> Table 1 outlines the CDP’s </w:t>
      </w:r>
      <w:r w:rsidR="00A522D3">
        <w:rPr>
          <w:rFonts w:ascii="Arial" w:hAnsi="Arial" w:cs="Arial"/>
          <w:color w:val="000000" w:themeColor="text1"/>
        </w:rPr>
        <w:t>retrievable</w:t>
      </w:r>
      <w:r w:rsidR="000342EF">
        <w:rPr>
          <w:rFonts w:ascii="Arial" w:hAnsi="Arial" w:cs="Arial"/>
          <w:color w:val="000000" w:themeColor="text1"/>
        </w:rPr>
        <w:t xml:space="preserve"> parameters.</w:t>
      </w:r>
      <w:r w:rsidR="009278F4" w:rsidRPr="00D74233">
        <w:rPr>
          <w:rFonts w:ascii="Arial" w:hAnsi="Arial" w:cs="Arial"/>
          <w:color w:val="000000" w:themeColor="text1"/>
        </w:rPr>
        <w:t xml:space="preserve"> </w:t>
      </w:r>
    </w:p>
    <w:p w14:paraId="47A6F708" w14:textId="77777777" w:rsidR="008D3F9F" w:rsidRDefault="008D3F9F">
      <w:pPr>
        <w:rPr>
          <w:rFonts w:ascii="Arial" w:hAnsi="Arial" w:cs="Arial"/>
          <w:color w:val="000000" w:themeColor="text1"/>
        </w:rPr>
      </w:pPr>
    </w:p>
    <w:p w14:paraId="28120298" w14:textId="1C2F6008" w:rsidR="008D3F9F" w:rsidRPr="00471EC9" w:rsidRDefault="008D3F9F" w:rsidP="008D3F9F">
      <w:pPr>
        <w:spacing w:after="60"/>
        <w:rPr>
          <w:rFonts w:ascii="Arial" w:hAnsi="Arial" w:cs="Arial"/>
          <w:b/>
          <w:color w:val="000000" w:themeColor="text1"/>
        </w:rPr>
      </w:pPr>
      <w:r w:rsidRPr="00471EC9">
        <w:rPr>
          <w:rFonts w:ascii="Arial" w:hAnsi="Arial" w:cs="Arial"/>
          <w:b/>
          <w:color w:val="000000" w:themeColor="text1"/>
        </w:rPr>
        <w:t xml:space="preserve">Table 1. CDP </w:t>
      </w:r>
      <w:r w:rsidR="00696827">
        <w:rPr>
          <w:rFonts w:ascii="Arial" w:hAnsi="Arial" w:cs="Arial"/>
          <w:b/>
          <w:color w:val="000000" w:themeColor="text1"/>
        </w:rPr>
        <w:t>Retrieved</w:t>
      </w:r>
      <w:r w:rsidRPr="00471EC9">
        <w:rPr>
          <w:rFonts w:ascii="Arial" w:hAnsi="Arial" w:cs="Arial"/>
          <w:b/>
          <w:color w:val="000000" w:themeColor="text1"/>
        </w:rPr>
        <w:t xml:space="preserve"> Parameters</w:t>
      </w:r>
    </w:p>
    <w:tbl>
      <w:tblPr>
        <w:tblStyle w:val="TableGrid"/>
        <w:tblW w:w="0" w:type="auto"/>
        <w:tblLook w:val="04A0" w:firstRow="1" w:lastRow="0" w:firstColumn="1" w:lastColumn="0" w:noHBand="0" w:noVBand="1"/>
      </w:tblPr>
      <w:tblGrid>
        <w:gridCol w:w="3775"/>
        <w:gridCol w:w="5575"/>
      </w:tblGrid>
      <w:tr w:rsidR="008D3F9F" w14:paraId="01647F3C" w14:textId="77777777" w:rsidTr="00037D8E">
        <w:trPr>
          <w:trHeight w:val="332"/>
        </w:trPr>
        <w:tc>
          <w:tcPr>
            <w:tcW w:w="3775" w:type="dxa"/>
          </w:tcPr>
          <w:p w14:paraId="55FA5C08" w14:textId="77777777" w:rsidR="008D3F9F" w:rsidRPr="00072037" w:rsidRDefault="008D3F9F" w:rsidP="00037D8E">
            <w:pPr>
              <w:rPr>
                <w:rFonts w:ascii="Arial" w:hAnsi="Arial" w:cs="Arial"/>
                <w:b/>
                <w:color w:val="000000" w:themeColor="text1"/>
                <w:sz w:val="21"/>
                <w:szCs w:val="21"/>
              </w:rPr>
            </w:pPr>
            <w:r w:rsidRPr="00072037">
              <w:rPr>
                <w:rFonts w:ascii="Arial" w:hAnsi="Arial" w:cs="Arial"/>
                <w:b/>
                <w:color w:val="000000" w:themeColor="text1"/>
                <w:sz w:val="21"/>
                <w:szCs w:val="21"/>
              </w:rPr>
              <w:t>Parameter</w:t>
            </w:r>
          </w:p>
        </w:tc>
        <w:tc>
          <w:tcPr>
            <w:tcW w:w="5575" w:type="dxa"/>
          </w:tcPr>
          <w:p w14:paraId="00A97E72" w14:textId="77777777" w:rsidR="008D3F9F" w:rsidRPr="00072037" w:rsidRDefault="008D3F9F" w:rsidP="00037D8E">
            <w:pPr>
              <w:rPr>
                <w:rFonts w:ascii="Arial" w:hAnsi="Arial" w:cs="Arial"/>
                <w:color w:val="000000" w:themeColor="text1"/>
                <w:sz w:val="21"/>
                <w:szCs w:val="21"/>
              </w:rPr>
            </w:pPr>
            <w:r w:rsidRPr="00072037">
              <w:rPr>
                <w:rFonts w:ascii="Arial" w:hAnsi="Arial" w:cs="Arial"/>
                <w:b/>
                <w:color w:val="000000" w:themeColor="text1"/>
                <w:sz w:val="21"/>
                <w:szCs w:val="21"/>
              </w:rPr>
              <w:t>Source</w:t>
            </w:r>
          </w:p>
        </w:tc>
      </w:tr>
      <w:tr w:rsidR="008D3F9F" w14:paraId="331DD0D5" w14:textId="77777777" w:rsidTr="00037D8E">
        <w:tc>
          <w:tcPr>
            <w:tcW w:w="3775" w:type="dxa"/>
          </w:tcPr>
          <w:p w14:paraId="0771CD89"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Particle Diameter</w:t>
            </w:r>
          </w:p>
        </w:tc>
        <w:tc>
          <w:tcPr>
            <w:tcW w:w="5575" w:type="dxa"/>
          </w:tcPr>
          <w:p w14:paraId="33E6AA3E"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Scattered light intensity</w:t>
            </w:r>
          </w:p>
        </w:tc>
      </w:tr>
      <w:tr w:rsidR="008D3F9F" w14:paraId="3ACF0DE9" w14:textId="77777777" w:rsidTr="00037D8E">
        <w:tc>
          <w:tcPr>
            <w:tcW w:w="3775" w:type="dxa"/>
          </w:tcPr>
          <w:p w14:paraId="19E1409E"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Particle Number Concentration</w:t>
            </w:r>
          </w:p>
        </w:tc>
        <w:tc>
          <w:tcPr>
            <w:tcW w:w="5575" w:type="dxa"/>
          </w:tcPr>
          <w:p w14:paraId="71789A94"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Scattering event counts, sample volume dimensions, aircraft airspeed</w:t>
            </w:r>
          </w:p>
        </w:tc>
      </w:tr>
      <w:tr w:rsidR="008D3F9F" w14:paraId="084FEE5D" w14:textId="77777777" w:rsidTr="00037D8E">
        <w:trPr>
          <w:trHeight w:val="287"/>
        </w:trPr>
        <w:tc>
          <w:tcPr>
            <w:tcW w:w="3775" w:type="dxa"/>
          </w:tcPr>
          <w:p w14:paraId="34557E16"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Liquid Water Content</w:t>
            </w:r>
          </w:p>
        </w:tc>
        <w:tc>
          <w:tcPr>
            <w:tcW w:w="5575" w:type="dxa"/>
          </w:tcPr>
          <w:p w14:paraId="4ED2CEAF" w14:textId="77777777" w:rsidR="008D3F9F" w:rsidRPr="00072037" w:rsidRDefault="008D3F9F" w:rsidP="00037D8E">
            <w:pPr>
              <w:rPr>
                <w:rFonts w:ascii="Arial" w:hAnsi="Arial" w:cs="Arial"/>
                <w:color w:val="000000" w:themeColor="text1"/>
                <w:sz w:val="21"/>
                <w:szCs w:val="21"/>
              </w:rPr>
            </w:pPr>
            <w:r>
              <w:rPr>
                <w:rFonts w:ascii="Arial" w:hAnsi="Arial" w:cs="Arial"/>
                <w:color w:val="000000" w:themeColor="text1"/>
                <w:sz w:val="21"/>
                <w:szCs w:val="21"/>
              </w:rPr>
              <w:t>Derived DSD</w:t>
            </w:r>
            <w:r w:rsidRPr="003808EC">
              <w:rPr>
                <w:rFonts w:ascii="MS Mincho" w:eastAsia="MS Mincho" w:hAnsi="MS Mincho" w:cs="MS Mincho"/>
                <w:color w:val="000000" w:themeColor="text1"/>
                <w:sz w:val="21"/>
                <w:szCs w:val="21"/>
                <w:vertAlign w:val="superscript"/>
              </w:rPr>
              <w:t>※</w:t>
            </w:r>
          </w:p>
        </w:tc>
      </w:tr>
      <w:tr w:rsidR="008D3F9F" w14:paraId="22224821" w14:textId="77777777" w:rsidTr="00037D8E">
        <w:tc>
          <w:tcPr>
            <w:tcW w:w="3775" w:type="dxa"/>
          </w:tcPr>
          <w:p w14:paraId="7D7810A4"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Effective Diameter</w:t>
            </w:r>
          </w:p>
        </w:tc>
        <w:tc>
          <w:tcPr>
            <w:tcW w:w="5575" w:type="dxa"/>
          </w:tcPr>
          <w:p w14:paraId="02235FE3" w14:textId="77777777" w:rsidR="008D3F9F" w:rsidRPr="00072037" w:rsidRDefault="008D3F9F" w:rsidP="00037D8E">
            <w:pPr>
              <w:rPr>
                <w:rFonts w:ascii="Arial" w:hAnsi="Arial" w:cs="Arial"/>
                <w:color w:val="000000" w:themeColor="text1"/>
                <w:sz w:val="21"/>
                <w:szCs w:val="21"/>
              </w:rPr>
            </w:pPr>
            <w:r>
              <w:rPr>
                <w:rFonts w:ascii="Arial" w:hAnsi="Arial" w:cs="Arial"/>
                <w:color w:val="000000" w:themeColor="text1"/>
                <w:sz w:val="21"/>
                <w:szCs w:val="21"/>
              </w:rPr>
              <w:t>Derived DSD</w:t>
            </w:r>
            <w:r w:rsidRPr="003808EC">
              <w:rPr>
                <w:rFonts w:ascii="MS Mincho" w:eastAsia="MS Mincho" w:hAnsi="MS Mincho" w:cs="MS Mincho"/>
                <w:color w:val="000000" w:themeColor="text1"/>
                <w:sz w:val="21"/>
                <w:szCs w:val="21"/>
                <w:vertAlign w:val="superscript"/>
              </w:rPr>
              <w:t>※</w:t>
            </w:r>
          </w:p>
        </w:tc>
      </w:tr>
      <w:tr w:rsidR="008D3F9F" w14:paraId="6771464A" w14:textId="77777777" w:rsidTr="00037D8E">
        <w:tc>
          <w:tcPr>
            <w:tcW w:w="3775" w:type="dxa"/>
          </w:tcPr>
          <w:p w14:paraId="1835EA77"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Median Volume Diameter</w:t>
            </w:r>
          </w:p>
        </w:tc>
        <w:tc>
          <w:tcPr>
            <w:tcW w:w="5575" w:type="dxa"/>
          </w:tcPr>
          <w:p w14:paraId="6770A4DB" w14:textId="77777777" w:rsidR="008D3F9F" w:rsidRPr="00072037" w:rsidRDefault="008D3F9F" w:rsidP="00037D8E">
            <w:pPr>
              <w:rPr>
                <w:rFonts w:ascii="Arial" w:hAnsi="Arial" w:cs="Arial"/>
                <w:color w:val="000000" w:themeColor="text1"/>
                <w:sz w:val="21"/>
                <w:szCs w:val="21"/>
              </w:rPr>
            </w:pPr>
            <w:r>
              <w:rPr>
                <w:rFonts w:ascii="Arial" w:hAnsi="Arial" w:cs="Arial"/>
                <w:color w:val="000000" w:themeColor="text1"/>
                <w:sz w:val="21"/>
                <w:szCs w:val="21"/>
              </w:rPr>
              <w:t>Derived DSD</w:t>
            </w:r>
            <w:r w:rsidRPr="003808EC">
              <w:rPr>
                <w:rFonts w:ascii="MS Mincho" w:eastAsia="MS Mincho" w:hAnsi="MS Mincho" w:cs="MS Mincho"/>
                <w:color w:val="000000" w:themeColor="text1"/>
                <w:sz w:val="21"/>
                <w:szCs w:val="21"/>
                <w:vertAlign w:val="superscript"/>
              </w:rPr>
              <w:t>※</w:t>
            </w:r>
          </w:p>
        </w:tc>
      </w:tr>
      <w:tr w:rsidR="008D3F9F" w14:paraId="0D69FB53" w14:textId="77777777" w:rsidTr="00037D8E">
        <w:trPr>
          <w:trHeight w:val="260"/>
        </w:trPr>
        <w:tc>
          <w:tcPr>
            <w:tcW w:w="3775" w:type="dxa"/>
          </w:tcPr>
          <w:p w14:paraId="7FA271D3"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Particle-By-Particle Diameter</w:t>
            </w:r>
            <w:r w:rsidRPr="003808EC">
              <w:rPr>
                <w:rFonts w:ascii="Arial" w:hAnsi="Arial" w:cs="Arial"/>
                <w:color w:val="000000" w:themeColor="text1"/>
                <w:sz w:val="21"/>
                <w:szCs w:val="21"/>
                <w:vertAlign w:val="superscript"/>
              </w:rPr>
              <w:t>†</w:t>
            </w:r>
          </w:p>
        </w:tc>
        <w:tc>
          <w:tcPr>
            <w:tcW w:w="5575" w:type="dxa"/>
          </w:tcPr>
          <w:p w14:paraId="15F5AFE7"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Scattered light intensity</w:t>
            </w:r>
          </w:p>
        </w:tc>
      </w:tr>
      <w:tr w:rsidR="008D3F9F" w14:paraId="4024779F" w14:textId="77777777" w:rsidTr="00037D8E">
        <w:trPr>
          <w:trHeight w:val="260"/>
        </w:trPr>
        <w:tc>
          <w:tcPr>
            <w:tcW w:w="3775" w:type="dxa"/>
          </w:tcPr>
          <w:p w14:paraId="35DB60CA" w14:textId="77777777" w:rsidR="008D3F9F" w:rsidRPr="00072037" w:rsidRDefault="008D3F9F" w:rsidP="00037D8E">
            <w:pPr>
              <w:rPr>
                <w:rFonts w:ascii="Arial" w:hAnsi="Arial" w:cs="Arial"/>
                <w:color w:val="000000" w:themeColor="text1"/>
                <w:sz w:val="21"/>
                <w:szCs w:val="21"/>
              </w:rPr>
            </w:pPr>
            <w:r w:rsidRPr="00072037">
              <w:rPr>
                <w:rFonts w:ascii="Arial" w:hAnsi="Arial" w:cs="Arial"/>
                <w:color w:val="000000" w:themeColor="text1"/>
                <w:sz w:val="21"/>
                <w:szCs w:val="21"/>
              </w:rPr>
              <w:t>Particle-By-Particle Arrival Time</w:t>
            </w:r>
            <w:r w:rsidRPr="003808EC">
              <w:rPr>
                <w:rFonts w:ascii="Arial" w:hAnsi="Arial" w:cs="Arial"/>
                <w:color w:val="000000" w:themeColor="text1"/>
                <w:sz w:val="21"/>
                <w:szCs w:val="21"/>
                <w:vertAlign w:val="superscript"/>
              </w:rPr>
              <w:t>†</w:t>
            </w:r>
          </w:p>
        </w:tc>
        <w:tc>
          <w:tcPr>
            <w:tcW w:w="5575" w:type="dxa"/>
          </w:tcPr>
          <w:p w14:paraId="3C1D03B8" w14:textId="77777777" w:rsidR="008D3F9F" w:rsidRPr="00072037" w:rsidRDefault="008D3F9F" w:rsidP="00037D8E">
            <w:pPr>
              <w:rPr>
                <w:rFonts w:ascii="Arial" w:hAnsi="Arial" w:cs="Arial"/>
                <w:color w:val="000000" w:themeColor="text1"/>
                <w:sz w:val="21"/>
                <w:szCs w:val="21"/>
              </w:rPr>
            </w:pPr>
            <w:r>
              <w:rPr>
                <w:rFonts w:ascii="Arial" w:hAnsi="Arial" w:cs="Arial"/>
                <w:color w:val="000000" w:themeColor="text1"/>
                <w:sz w:val="21"/>
                <w:szCs w:val="21"/>
              </w:rPr>
              <w:t>Clock cycles since last s</w:t>
            </w:r>
            <w:r w:rsidRPr="00072037">
              <w:rPr>
                <w:rFonts w:ascii="Arial" w:hAnsi="Arial" w:cs="Arial"/>
                <w:color w:val="000000" w:themeColor="text1"/>
                <w:sz w:val="21"/>
                <w:szCs w:val="21"/>
              </w:rPr>
              <w:t>cattering event</w:t>
            </w:r>
          </w:p>
        </w:tc>
      </w:tr>
    </w:tbl>
    <w:p w14:paraId="520DD711" w14:textId="76EB7D33" w:rsidR="008D3F9F" w:rsidRPr="00175457" w:rsidRDefault="008D3F9F" w:rsidP="008D3F9F">
      <w:pPr>
        <w:spacing w:before="60"/>
        <w:rPr>
          <w:rFonts w:ascii="Arial" w:hAnsi="Arial" w:cs="Arial"/>
          <w:color w:val="000000" w:themeColor="text1"/>
          <w:sz w:val="20"/>
          <w:szCs w:val="20"/>
        </w:rPr>
      </w:pPr>
      <w:r w:rsidRPr="00175457">
        <w:rPr>
          <w:rFonts w:ascii="MS Mincho" w:eastAsia="MS Mincho" w:hAnsi="MS Mincho" w:cs="MS Mincho"/>
          <w:color w:val="000000" w:themeColor="text1"/>
          <w:sz w:val="20"/>
          <w:szCs w:val="20"/>
          <w:vertAlign w:val="superscript"/>
        </w:rPr>
        <w:t>※</w:t>
      </w:r>
      <w:r w:rsidRPr="00175457">
        <w:rPr>
          <w:rFonts w:ascii="Arial" w:eastAsia="MS Mincho" w:hAnsi="Arial" w:cs="Arial"/>
          <w:i/>
          <w:color w:val="000000" w:themeColor="text1"/>
          <w:sz w:val="20"/>
          <w:szCs w:val="20"/>
        </w:rPr>
        <w:t>Derived DSD computed using derived partic</w:t>
      </w:r>
      <w:r w:rsidR="004F694B">
        <w:rPr>
          <w:rFonts w:ascii="Arial" w:eastAsia="MS Mincho" w:hAnsi="Arial" w:cs="Arial"/>
          <w:i/>
          <w:color w:val="000000" w:themeColor="text1"/>
          <w:sz w:val="20"/>
          <w:szCs w:val="20"/>
        </w:rPr>
        <w:t>le diameter and particle counts</w:t>
      </w:r>
      <w:r w:rsidRPr="00175457">
        <w:rPr>
          <w:rFonts w:ascii="Arial" w:eastAsia="MS Mincho" w:hAnsi="Arial" w:cs="Arial"/>
          <w:i/>
          <w:color w:val="000000" w:themeColor="text1"/>
          <w:sz w:val="20"/>
          <w:szCs w:val="20"/>
        </w:rPr>
        <w:t>.</w:t>
      </w:r>
      <w:r w:rsidRPr="00175457">
        <w:rPr>
          <w:rFonts w:ascii="MS Mincho" w:eastAsia="MS Mincho" w:hAnsi="MS Mincho" w:cs="MS Mincho"/>
          <w:i/>
          <w:color w:val="000000" w:themeColor="text1"/>
          <w:sz w:val="20"/>
          <w:szCs w:val="20"/>
        </w:rPr>
        <w:t xml:space="preserve"> </w:t>
      </w:r>
      <w:r w:rsidRPr="00175457">
        <w:rPr>
          <w:rFonts w:ascii="Arial" w:hAnsi="Arial" w:cs="Arial"/>
          <w:color w:val="000000" w:themeColor="text1"/>
          <w:sz w:val="20"/>
          <w:szCs w:val="20"/>
          <w:vertAlign w:val="superscript"/>
        </w:rPr>
        <w:t>†</w:t>
      </w:r>
      <w:r w:rsidRPr="00175457">
        <w:rPr>
          <w:rFonts w:ascii="Arial" w:hAnsi="Arial" w:cs="Arial"/>
          <w:i/>
          <w:color w:val="000000" w:themeColor="text1"/>
          <w:sz w:val="20"/>
          <w:szCs w:val="20"/>
        </w:rPr>
        <w:t xml:space="preserve">Particle-by-Particle data available for first 256 particles </w:t>
      </w:r>
      <w:r>
        <w:rPr>
          <w:rFonts w:ascii="Arial" w:hAnsi="Arial" w:cs="Arial"/>
          <w:i/>
          <w:color w:val="000000" w:themeColor="text1"/>
          <w:sz w:val="20"/>
          <w:szCs w:val="20"/>
        </w:rPr>
        <w:t>of each sample interval</w:t>
      </w:r>
      <w:r w:rsidRPr="00175457">
        <w:rPr>
          <w:rFonts w:ascii="Arial" w:hAnsi="Arial" w:cs="Arial"/>
          <w:i/>
          <w:color w:val="000000" w:themeColor="text1"/>
          <w:sz w:val="20"/>
          <w:szCs w:val="20"/>
        </w:rPr>
        <w:t xml:space="preserve">. </w:t>
      </w:r>
      <w:r w:rsidRPr="00175457">
        <w:rPr>
          <w:rFonts w:ascii="Arial" w:hAnsi="Arial" w:cs="Arial"/>
          <w:color w:val="000000" w:themeColor="text1"/>
          <w:sz w:val="20"/>
          <w:szCs w:val="20"/>
        </w:rPr>
        <w:t>(Droplet Measurement Technologies, Inc., 2014)</w:t>
      </w:r>
    </w:p>
    <w:p w14:paraId="131E551F" w14:textId="77777777" w:rsidR="002228D7" w:rsidRDefault="002228D7">
      <w:pPr>
        <w:rPr>
          <w:rFonts w:ascii="Arial" w:hAnsi="Arial" w:cs="Arial"/>
          <w:color w:val="000000" w:themeColor="text1"/>
        </w:rPr>
      </w:pPr>
    </w:p>
    <w:p w14:paraId="58F8FEFA" w14:textId="6FA5247C" w:rsidR="004A02DE" w:rsidRDefault="002228D7">
      <w:pPr>
        <w:rPr>
          <w:rFonts w:ascii="Arial" w:hAnsi="Arial" w:cs="Arial"/>
          <w:color w:val="000000" w:themeColor="text1"/>
        </w:rPr>
      </w:pPr>
      <w:r>
        <w:rPr>
          <w:rFonts w:ascii="Arial" w:hAnsi="Arial" w:cs="Arial"/>
          <w:color w:val="000000" w:themeColor="text1"/>
        </w:rPr>
        <w:t xml:space="preserve">It is known that the CDP is subject to error introduced by two overarching sources. </w:t>
      </w:r>
      <w:r w:rsidR="004A02DE">
        <w:rPr>
          <w:rFonts w:ascii="Arial" w:hAnsi="Arial" w:cs="Arial"/>
          <w:color w:val="000000" w:themeColor="text1"/>
        </w:rPr>
        <w:t xml:space="preserve">Firstly, inhomogeneity in laser beam intensity, optical imperfections, and component misalignment can lead to particle sizing </w:t>
      </w:r>
      <w:r w:rsidR="00CA332F">
        <w:rPr>
          <w:rFonts w:ascii="Arial" w:hAnsi="Arial" w:cs="Arial"/>
          <w:color w:val="000000" w:themeColor="text1"/>
        </w:rPr>
        <w:t>error</w:t>
      </w:r>
      <w:r w:rsidR="004A02DE">
        <w:rPr>
          <w:rFonts w:ascii="Arial" w:hAnsi="Arial" w:cs="Arial"/>
          <w:color w:val="000000" w:themeColor="text1"/>
        </w:rPr>
        <w:t xml:space="preserve"> (this error source will hereafter be referred to as “</w:t>
      </w:r>
      <w:proofErr w:type="spellStart"/>
      <w:r w:rsidR="004A02DE">
        <w:rPr>
          <w:rFonts w:ascii="Arial" w:hAnsi="Arial" w:cs="Arial"/>
          <w:color w:val="000000" w:themeColor="text1"/>
        </w:rPr>
        <w:t>mis</w:t>
      </w:r>
      <w:proofErr w:type="spellEnd"/>
      <w:r w:rsidR="004A02DE">
        <w:rPr>
          <w:rFonts w:ascii="Arial" w:hAnsi="Arial" w:cs="Arial"/>
          <w:color w:val="000000" w:themeColor="text1"/>
        </w:rPr>
        <w:t xml:space="preserve">-sizing error”). Lance et al. (2010) found </w:t>
      </w:r>
      <w:proofErr w:type="spellStart"/>
      <w:r w:rsidR="004A02DE">
        <w:rPr>
          <w:rFonts w:ascii="Arial" w:hAnsi="Arial" w:cs="Arial"/>
          <w:color w:val="000000" w:themeColor="text1"/>
        </w:rPr>
        <w:t>mis</w:t>
      </w:r>
      <w:proofErr w:type="spellEnd"/>
      <w:r w:rsidR="004A02DE">
        <w:rPr>
          <w:rFonts w:ascii="Arial" w:hAnsi="Arial" w:cs="Arial"/>
          <w:color w:val="000000" w:themeColor="text1"/>
        </w:rPr>
        <w:t xml:space="preserve">-sizing error can </w:t>
      </w:r>
      <w:r w:rsidR="00BF2D2F">
        <w:rPr>
          <w:rFonts w:ascii="Arial" w:hAnsi="Arial" w:cs="Arial"/>
          <w:color w:val="000000" w:themeColor="text1"/>
        </w:rPr>
        <w:t xml:space="preserve">typically </w:t>
      </w:r>
      <w:r w:rsidR="004A02DE">
        <w:rPr>
          <w:rFonts w:ascii="Arial" w:hAnsi="Arial" w:cs="Arial"/>
          <w:color w:val="000000" w:themeColor="text1"/>
        </w:rPr>
        <w:t>skew particle</w:t>
      </w:r>
      <w:r w:rsidR="00BF2D2F">
        <w:rPr>
          <w:rFonts w:ascii="Arial" w:hAnsi="Arial" w:cs="Arial"/>
          <w:color w:val="000000" w:themeColor="text1"/>
        </w:rPr>
        <w:t xml:space="preserve"> diameter values by 2 </w:t>
      </w:r>
      <w:r w:rsidR="004F694B">
        <w:rPr>
          <w:rFonts w:ascii="Arial" w:hAnsi="Arial" w:cs="Arial"/>
          <w:color w:val="000000" w:themeColor="text1"/>
        </w:rPr>
        <w:t>μm</w:t>
      </w:r>
      <w:r w:rsidR="00BF2D2F">
        <w:rPr>
          <w:rFonts w:ascii="Arial" w:hAnsi="Arial" w:cs="Arial"/>
          <w:color w:val="000000" w:themeColor="text1"/>
        </w:rPr>
        <w:t>.</w:t>
      </w:r>
      <w:r w:rsidR="002037B2">
        <w:rPr>
          <w:rFonts w:ascii="Arial" w:hAnsi="Arial" w:cs="Arial"/>
          <w:color w:val="000000" w:themeColor="text1"/>
        </w:rPr>
        <w:t xml:space="preserve"> The second major error source, known as “coincidence error”, arises from the fact that CDP sample volumes (laser beam regions sensitive to particles) are often many time</w:t>
      </w:r>
      <w:r w:rsidR="003D5C43">
        <w:rPr>
          <w:rFonts w:ascii="Arial" w:hAnsi="Arial" w:cs="Arial"/>
          <w:color w:val="000000" w:themeColor="text1"/>
        </w:rPr>
        <w:t xml:space="preserve">s more extensive than theorized, suggesting </w:t>
      </w:r>
      <w:r w:rsidR="00440C31">
        <w:rPr>
          <w:rFonts w:ascii="Arial" w:hAnsi="Arial" w:cs="Arial"/>
          <w:color w:val="000000" w:themeColor="text1"/>
        </w:rPr>
        <w:t>it is</w:t>
      </w:r>
      <w:r w:rsidR="00DF0D04">
        <w:rPr>
          <w:rFonts w:ascii="Arial" w:hAnsi="Arial" w:cs="Arial"/>
          <w:color w:val="000000" w:themeColor="text1"/>
        </w:rPr>
        <w:t xml:space="preserve"> likely </w:t>
      </w:r>
      <w:r w:rsidR="00440C31">
        <w:rPr>
          <w:rFonts w:ascii="Arial" w:hAnsi="Arial" w:cs="Arial"/>
          <w:color w:val="000000" w:themeColor="text1"/>
        </w:rPr>
        <w:t xml:space="preserve">that </w:t>
      </w:r>
      <w:r w:rsidR="00DF0D04">
        <w:rPr>
          <w:rFonts w:ascii="Arial" w:hAnsi="Arial" w:cs="Arial"/>
          <w:color w:val="000000" w:themeColor="text1"/>
        </w:rPr>
        <w:t>multiple particles</w:t>
      </w:r>
      <w:r w:rsidR="00BD50C8">
        <w:rPr>
          <w:rFonts w:ascii="Arial" w:hAnsi="Arial" w:cs="Arial"/>
          <w:color w:val="000000" w:themeColor="text1"/>
        </w:rPr>
        <w:t xml:space="preserve"> can</w:t>
      </w:r>
      <w:r w:rsidR="00DF0D04">
        <w:rPr>
          <w:rFonts w:ascii="Arial" w:hAnsi="Arial" w:cs="Arial"/>
          <w:color w:val="000000" w:themeColor="text1"/>
        </w:rPr>
        <w:t xml:space="preserve"> reside within a sample volume simultaneously. These coincidence events are a concentration-dependent occurrence which contribute to both </w:t>
      </w:r>
      <w:r w:rsidR="00DF0D04">
        <w:rPr>
          <w:rFonts w:ascii="Arial" w:hAnsi="Arial" w:cs="Arial"/>
          <w:color w:val="000000" w:themeColor="text1"/>
        </w:rPr>
        <w:lastRenderedPageBreak/>
        <w:t>errors in particle counting and sizing.</w:t>
      </w:r>
      <w:r w:rsidR="006150F8">
        <w:rPr>
          <w:rFonts w:ascii="Arial" w:hAnsi="Arial" w:cs="Arial"/>
          <w:color w:val="000000" w:themeColor="text1"/>
        </w:rPr>
        <w:t xml:space="preserve"> Relative contributions </w:t>
      </w:r>
      <w:r w:rsidR="0054797B">
        <w:rPr>
          <w:rFonts w:ascii="Arial" w:hAnsi="Arial" w:cs="Arial"/>
          <w:color w:val="000000" w:themeColor="text1"/>
        </w:rPr>
        <w:t xml:space="preserve">to </w:t>
      </w:r>
      <w:proofErr w:type="spellStart"/>
      <w:r w:rsidR="0054797B">
        <w:rPr>
          <w:rFonts w:ascii="Arial" w:hAnsi="Arial" w:cs="Arial"/>
          <w:color w:val="000000" w:themeColor="text1"/>
        </w:rPr>
        <w:t>mis</w:t>
      </w:r>
      <w:proofErr w:type="spellEnd"/>
      <w:r w:rsidR="0054797B">
        <w:rPr>
          <w:rFonts w:ascii="Arial" w:hAnsi="Arial" w:cs="Arial"/>
          <w:color w:val="000000" w:themeColor="text1"/>
        </w:rPr>
        <w:t xml:space="preserve">-counting and </w:t>
      </w:r>
      <w:proofErr w:type="spellStart"/>
      <w:r w:rsidR="0054797B">
        <w:rPr>
          <w:rFonts w:ascii="Arial" w:hAnsi="Arial" w:cs="Arial"/>
          <w:color w:val="000000" w:themeColor="text1"/>
        </w:rPr>
        <w:t>mis</w:t>
      </w:r>
      <w:proofErr w:type="spellEnd"/>
      <w:r w:rsidR="0054797B">
        <w:rPr>
          <w:rFonts w:ascii="Arial" w:hAnsi="Arial" w:cs="Arial"/>
          <w:color w:val="000000" w:themeColor="text1"/>
        </w:rPr>
        <w:t xml:space="preserve">-sizing are difficult to </w:t>
      </w:r>
      <w:r w:rsidR="006205B7">
        <w:rPr>
          <w:rFonts w:ascii="Arial" w:hAnsi="Arial" w:cs="Arial"/>
          <w:color w:val="000000" w:themeColor="text1"/>
        </w:rPr>
        <w:t>characterize</w:t>
      </w:r>
      <w:r w:rsidR="0054797B">
        <w:rPr>
          <w:rFonts w:ascii="Arial" w:hAnsi="Arial" w:cs="Arial"/>
          <w:color w:val="000000" w:themeColor="text1"/>
        </w:rPr>
        <w:t xml:space="preserve"> </w:t>
      </w:r>
      <w:r w:rsidR="0054797B" w:rsidRPr="00D74233">
        <w:rPr>
          <w:rFonts w:ascii="Arial" w:hAnsi="Arial" w:cs="Arial"/>
          <w:color w:val="000000" w:themeColor="text1"/>
        </w:rPr>
        <w:t xml:space="preserve">because coincidence can lead to several different outcomes; </w:t>
      </w:r>
      <w:r w:rsidR="0054797B">
        <w:rPr>
          <w:rFonts w:ascii="Arial" w:hAnsi="Arial" w:cs="Arial"/>
          <w:color w:val="000000" w:themeColor="text1"/>
        </w:rPr>
        <w:t>particles</w:t>
      </w:r>
      <w:r w:rsidR="0054797B" w:rsidRPr="00D74233">
        <w:rPr>
          <w:rFonts w:ascii="Arial" w:hAnsi="Arial" w:cs="Arial"/>
          <w:color w:val="000000" w:themeColor="text1"/>
        </w:rPr>
        <w:t xml:space="preserve"> can be undercounted, undercounted and oversized, or rejected altogether (Lance et. al., 2010).</w:t>
      </w:r>
      <w:r w:rsidR="0054797B">
        <w:rPr>
          <w:rFonts w:ascii="Arial" w:hAnsi="Arial" w:cs="Arial"/>
          <w:color w:val="000000" w:themeColor="text1"/>
        </w:rPr>
        <w:t xml:space="preserve"> </w:t>
      </w:r>
      <w:r w:rsidR="008D3F9F" w:rsidRPr="00D74233">
        <w:rPr>
          <w:rFonts w:ascii="Arial" w:hAnsi="Arial" w:cs="Arial"/>
          <w:color w:val="000000" w:themeColor="text1"/>
        </w:rPr>
        <w:t>Manufacturer specifications state the CDP is capable of retrieving</w:t>
      </w:r>
      <w:r w:rsidR="008D3F9F">
        <w:rPr>
          <w:rFonts w:ascii="Arial" w:hAnsi="Arial" w:cs="Arial"/>
          <w:color w:val="000000" w:themeColor="text1"/>
        </w:rPr>
        <w:t xml:space="preserve"> </w:t>
      </w:r>
      <w:r w:rsidR="008D3F9F" w:rsidRPr="00D74233">
        <w:rPr>
          <w:rFonts w:ascii="Arial" w:hAnsi="Arial" w:cs="Arial"/>
          <w:color w:val="000000" w:themeColor="text1"/>
        </w:rPr>
        <w:t>concentrations</w:t>
      </w:r>
      <w:r w:rsidR="008D3F9F">
        <w:rPr>
          <w:rFonts w:ascii="Arial" w:hAnsi="Arial" w:cs="Arial"/>
          <w:color w:val="000000" w:themeColor="text1"/>
        </w:rPr>
        <w:t xml:space="preserve"> of</w:t>
      </w:r>
      <w:r w:rsidR="008D3F9F" w:rsidRPr="00D74233">
        <w:rPr>
          <w:rFonts w:ascii="Arial" w:hAnsi="Arial" w:cs="Arial"/>
          <w:color w:val="000000" w:themeColor="text1"/>
        </w:rPr>
        <w:t xml:space="preserve"> up to 2,000 particles cm</w:t>
      </w:r>
      <w:r w:rsidR="008D3F9F" w:rsidRPr="00D74233">
        <w:rPr>
          <w:rFonts w:ascii="Arial" w:hAnsi="Arial" w:cs="Arial"/>
          <w:color w:val="000000" w:themeColor="text1"/>
          <w:vertAlign w:val="superscript"/>
        </w:rPr>
        <w:t>-3</w:t>
      </w:r>
      <w:r w:rsidR="008D3F9F" w:rsidRPr="00D74233">
        <w:rPr>
          <w:rFonts w:ascii="Arial" w:hAnsi="Arial" w:cs="Arial"/>
          <w:color w:val="000000" w:themeColor="text1"/>
        </w:rPr>
        <w:t xml:space="preserve"> but </w:t>
      </w:r>
      <w:r w:rsidR="008D3F9F">
        <w:rPr>
          <w:rFonts w:ascii="Arial" w:hAnsi="Arial" w:cs="Arial"/>
          <w:color w:val="000000" w:themeColor="text1"/>
        </w:rPr>
        <w:t xml:space="preserve">studies </w:t>
      </w:r>
      <w:r w:rsidR="0054797B">
        <w:rPr>
          <w:rFonts w:ascii="Arial" w:hAnsi="Arial" w:cs="Arial"/>
          <w:color w:val="000000" w:themeColor="text1"/>
        </w:rPr>
        <w:t xml:space="preserve">have shown that DSD truthfulness can be significantly impacted </w:t>
      </w:r>
      <w:r w:rsidR="0054797B" w:rsidRPr="00D74233">
        <w:rPr>
          <w:rFonts w:ascii="Arial" w:hAnsi="Arial" w:cs="Arial"/>
          <w:color w:val="000000" w:themeColor="text1"/>
        </w:rPr>
        <w:t>at concentrations as low as 500 particles cm</w:t>
      </w:r>
      <w:r w:rsidR="0054797B" w:rsidRPr="00D74233">
        <w:rPr>
          <w:rFonts w:ascii="Arial" w:hAnsi="Arial" w:cs="Arial"/>
          <w:color w:val="000000" w:themeColor="text1"/>
          <w:vertAlign w:val="superscript"/>
        </w:rPr>
        <w:t>-3</w:t>
      </w:r>
      <w:r w:rsidR="00A259C4">
        <w:rPr>
          <w:rFonts w:ascii="Arial" w:hAnsi="Arial" w:cs="Arial"/>
          <w:color w:val="000000" w:themeColor="text1"/>
          <w:vertAlign w:val="superscript"/>
        </w:rPr>
        <w:t xml:space="preserve"> </w:t>
      </w:r>
      <w:r w:rsidR="00A259C4">
        <w:rPr>
          <w:rFonts w:ascii="Arial" w:hAnsi="Arial" w:cs="Arial"/>
          <w:color w:val="000000" w:themeColor="text1"/>
        </w:rPr>
        <w:t>(Lance et. al., 2012</w:t>
      </w:r>
      <w:r w:rsidR="00A259C4" w:rsidRPr="00D74233">
        <w:rPr>
          <w:rFonts w:ascii="Arial" w:hAnsi="Arial" w:cs="Arial"/>
          <w:color w:val="000000" w:themeColor="text1"/>
        </w:rPr>
        <w:t>).</w:t>
      </w:r>
    </w:p>
    <w:p w14:paraId="1085781C" w14:textId="77777777" w:rsidR="00175457" w:rsidRDefault="00175457">
      <w:pPr>
        <w:rPr>
          <w:rFonts w:ascii="Arial" w:hAnsi="Arial" w:cs="Arial"/>
          <w:color w:val="000000" w:themeColor="text1"/>
        </w:rPr>
      </w:pPr>
    </w:p>
    <w:p w14:paraId="6DA948B8" w14:textId="40C3BC17" w:rsidR="00A775F1" w:rsidRDefault="00A775F1">
      <w:pPr>
        <w:rPr>
          <w:rFonts w:ascii="Arial" w:hAnsi="Arial" w:cs="Arial"/>
          <w:color w:val="000000" w:themeColor="text1"/>
        </w:rPr>
      </w:pPr>
      <w:r>
        <w:rPr>
          <w:rFonts w:ascii="Arial" w:hAnsi="Arial" w:cs="Arial"/>
          <w:color w:val="000000" w:themeColor="text1"/>
        </w:rPr>
        <w:t xml:space="preserve">Traditional </w:t>
      </w:r>
      <w:r w:rsidR="003C027F">
        <w:rPr>
          <w:rFonts w:ascii="Arial" w:hAnsi="Arial" w:cs="Arial"/>
          <w:color w:val="000000" w:themeColor="text1"/>
        </w:rPr>
        <w:t>forward scattering spectrometer (including the CDP and FSSP)</w:t>
      </w:r>
      <w:r>
        <w:rPr>
          <w:rFonts w:ascii="Arial" w:hAnsi="Arial" w:cs="Arial"/>
          <w:color w:val="000000" w:themeColor="text1"/>
        </w:rPr>
        <w:t xml:space="preserve"> calibration techniques aren’t suitable for addr</w:t>
      </w:r>
      <w:r w:rsidR="00501951">
        <w:rPr>
          <w:rFonts w:ascii="Arial" w:hAnsi="Arial" w:cs="Arial"/>
          <w:color w:val="000000" w:themeColor="text1"/>
        </w:rPr>
        <w:t xml:space="preserve">essing the impact of sizing </w:t>
      </w:r>
      <w:r w:rsidR="007B7304">
        <w:rPr>
          <w:rFonts w:ascii="Arial" w:hAnsi="Arial" w:cs="Arial"/>
          <w:color w:val="000000" w:themeColor="text1"/>
        </w:rPr>
        <w:t>error</w:t>
      </w:r>
      <w:r>
        <w:rPr>
          <w:rFonts w:ascii="Arial" w:hAnsi="Arial" w:cs="Arial"/>
          <w:color w:val="000000" w:themeColor="text1"/>
        </w:rPr>
        <w:t xml:space="preserve"> because they lack the required</w:t>
      </w:r>
      <w:r w:rsidR="00A61060">
        <w:rPr>
          <w:rFonts w:ascii="Arial" w:hAnsi="Arial" w:cs="Arial"/>
          <w:color w:val="000000" w:themeColor="text1"/>
        </w:rPr>
        <w:t xml:space="preserve"> </w:t>
      </w:r>
      <w:r w:rsidR="00A61060">
        <w:rPr>
          <w:rFonts w:ascii="Arial" w:hAnsi="Arial" w:cs="Arial"/>
          <w:color w:val="000000" w:themeColor="text1"/>
        </w:rPr>
        <w:t>precision</w:t>
      </w:r>
      <w:r w:rsidR="00A61060">
        <w:rPr>
          <w:rFonts w:ascii="Arial" w:hAnsi="Arial" w:cs="Arial"/>
          <w:color w:val="000000" w:themeColor="text1"/>
        </w:rPr>
        <w:t xml:space="preserve"> in</w:t>
      </w:r>
      <w:r>
        <w:rPr>
          <w:rFonts w:ascii="Arial" w:hAnsi="Arial" w:cs="Arial"/>
          <w:color w:val="000000" w:themeColor="text1"/>
        </w:rPr>
        <w:t xml:space="preserve"> particle placement and concentration. Furthermore, they use glass microbeads or polystyrene spheres as calibration media</w:t>
      </w:r>
      <w:r w:rsidRPr="00D74233">
        <w:rPr>
          <w:rFonts w:ascii="Arial" w:hAnsi="Arial" w:cs="Arial"/>
          <w:color w:val="000000" w:themeColor="text1"/>
        </w:rPr>
        <w:t>; both of which introduce complexities due to</w:t>
      </w:r>
      <w:r>
        <w:rPr>
          <w:rFonts w:ascii="Arial" w:hAnsi="Arial" w:cs="Arial"/>
          <w:color w:val="000000" w:themeColor="text1"/>
        </w:rPr>
        <w:t xml:space="preserve"> their differences in</w:t>
      </w:r>
      <w:r w:rsidRPr="00D74233">
        <w:rPr>
          <w:rFonts w:ascii="Arial" w:hAnsi="Arial" w:cs="Arial"/>
          <w:color w:val="000000" w:themeColor="text1"/>
        </w:rPr>
        <w:t xml:space="preserve"> refractive </w:t>
      </w:r>
      <w:r>
        <w:rPr>
          <w:rFonts w:ascii="Arial" w:hAnsi="Arial" w:cs="Arial"/>
          <w:color w:val="000000" w:themeColor="text1"/>
        </w:rPr>
        <w:t xml:space="preserve">indices </w:t>
      </w:r>
      <w:r w:rsidRPr="00D74233">
        <w:rPr>
          <w:rFonts w:ascii="Arial" w:hAnsi="Arial" w:cs="Arial"/>
          <w:color w:val="000000" w:themeColor="text1"/>
        </w:rPr>
        <w:t>(with respect to water)</w:t>
      </w:r>
      <w:r>
        <w:rPr>
          <w:rFonts w:ascii="Arial" w:hAnsi="Arial" w:cs="Arial"/>
          <w:color w:val="000000" w:themeColor="text1"/>
        </w:rPr>
        <w:t xml:space="preserve"> and imprecise particle shape and size. </w:t>
      </w:r>
      <w:r w:rsidRPr="00D74233">
        <w:rPr>
          <w:rFonts w:ascii="Arial" w:hAnsi="Arial" w:cs="Arial"/>
          <w:color w:val="000000" w:themeColor="text1"/>
        </w:rPr>
        <w:t xml:space="preserve">A handful of institutions and instrument manufactures have developed water droplet calibration devices (or droplet generators) to </w:t>
      </w:r>
      <w:r w:rsidR="00E6557B">
        <w:rPr>
          <w:rFonts w:ascii="Arial" w:hAnsi="Arial" w:cs="Arial"/>
          <w:color w:val="000000" w:themeColor="text1"/>
        </w:rPr>
        <w:t>improve calibration and better characterize instrument response</w:t>
      </w:r>
      <w:r w:rsidR="008665AE">
        <w:rPr>
          <w:rFonts w:ascii="Arial" w:hAnsi="Arial" w:cs="Arial"/>
          <w:color w:val="000000" w:themeColor="text1"/>
        </w:rPr>
        <w:t>. T</w:t>
      </w:r>
      <w:r w:rsidR="00326AE3">
        <w:rPr>
          <w:rFonts w:ascii="Arial" w:hAnsi="Arial" w:cs="Arial"/>
          <w:color w:val="000000" w:themeColor="text1"/>
        </w:rPr>
        <w:t>hese devices</w:t>
      </w:r>
      <w:r w:rsidR="0013127C">
        <w:rPr>
          <w:rFonts w:ascii="Arial" w:hAnsi="Arial" w:cs="Arial"/>
          <w:color w:val="000000" w:themeColor="text1"/>
        </w:rPr>
        <w:t xml:space="preserve"> are designed to</w:t>
      </w:r>
      <w:r w:rsidRPr="00D74233">
        <w:rPr>
          <w:rFonts w:ascii="Arial" w:hAnsi="Arial" w:cs="Arial"/>
          <w:color w:val="000000" w:themeColor="text1"/>
        </w:rPr>
        <w:t xml:space="preserve"> </w:t>
      </w:r>
      <w:r w:rsidR="0013127C">
        <w:rPr>
          <w:rFonts w:ascii="Arial" w:hAnsi="Arial" w:cs="Arial"/>
          <w:color w:val="000000" w:themeColor="text1"/>
        </w:rPr>
        <w:t>create</w:t>
      </w:r>
      <w:r w:rsidRPr="00D74233">
        <w:rPr>
          <w:rFonts w:ascii="Arial" w:hAnsi="Arial" w:cs="Arial"/>
          <w:color w:val="000000" w:themeColor="text1"/>
        </w:rPr>
        <w:t xml:space="preserve"> pure liquid water </w:t>
      </w:r>
      <w:r>
        <w:rPr>
          <w:rFonts w:ascii="Arial" w:hAnsi="Arial" w:cs="Arial"/>
          <w:color w:val="000000" w:themeColor="text1"/>
        </w:rPr>
        <w:t>droplets</w:t>
      </w:r>
      <w:r w:rsidRPr="00D74233">
        <w:rPr>
          <w:rFonts w:ascii="Arial" w:hAnsi="Arial" w:cs="Arial"/>
          <w:color w:val="000000" w:themeColor="text1"/>
        </w:rPr>
        <w:t xml:space="preserve"> of repeatable size, velocity, concentration, and placement; attributes which</w:t>
      </w:r>
      <w:r w:rsidR="0013127C">
        <w:rPr>
          <w:rFonts w:ascii="Arial" w:hAnsi="Arial" w:cs="Arial"/>
          <w:color w:val="000000" w:themeColor="text1"/>
        </w:rPr>
        <w:t xml:space="preserve"> would</w:t>
      </w:r>
      <w:r w:rsidRPr="00D74233">
        <w:rPr>
          <w:rFonts w:ascii="Arial" w:hAnsi="Arial" w:cs="Arial"/>
          <w:color w:val="000000" w:themeColor="text1"/>
        </w:rPr>
        <w:t xml:space="preserve"> allow for calibration and uncertainty investigations </w:t>
      </w:r>
      <w:r>
        <w:rPr>
          <w:rFonts w:ascii="Arial" w:hAnsi="Arial" w:cs="Arial"/>
          <w:color w:val="000000" w:themeColor="text1"/>
        </w:rPr>
        <w:t>less a</w:t>
      </w:r>
      <w:r w:rsidRPr="00D74233">
        <w:rPr>
          <w:rFonts w:ascii="Arial" w:hAnsi="Arial" w:cs="Arial"/>
          <w:color w:val="000000" w:themeColor="text1"/>
        </w:rPr>
        <w:t>ffected by refractive index problems</w:t>
      </w:r>
      <w:r w:rsidR="0055128B">
        <w:rPr>
          <w:rFonts w:ascii="Arial" w:hAnsi="Arial" w:cs="Arial"/>
          <w:color w:val="000000" w:themeColor="text1"/>
        </w:rPr>
        <w:t xml:space="preserve"> and spat</w:t>
      </w:r>
      <w:r w:rsidRPr="00D74233">
        <w:rPr>
          <w:rFonts w:ascii="Arial" w:hAnsi="Arial" w:cs="Arial"/>
          <w:color w:val="000000" w:themeColor="text1"/>
        </w:rPr>
        <w:t xml:space="preserve">ial uncertainty. </w:t>
      </w:r>
      <w:r>
        <w:rPr>
          <w:rFonts w:ascii="Arial" w:hAnsi="Arial" w:cs="Arial"/>
          <w:color w:val="000000" w:themeColor="text1"/>
        </w:rPr>
        <w:t>D</w:t>
      </w:r>
      <w:r w:rsidRPr="00D74233">
        <w:rPr>
          <w:rFonts w:ascii="Arial" w:hAnsi="Arial" w:cs="Arial"/>
          <w:color w:val="000000" w:themeColor="text1"/>
        </w:rPr>
        <w:t>esigns</w:t>
      </w:r>
      <w:r>
        <w:rPr>
          <w:rFonts w:ascii="Arial" w:hAnsi="Arial" w:cs="Arial"/>
          <w:color w:val="000000" w:themeColor="text1"/>
        </w:rPr>
        <w:t xml:space="preserve"> are</w:t>
      </w:r>
      <w:r w:rsidRPr="00D74233">
        <w:rPr>
          <w:rFonts w:ascii="Arial" w:hAnsi="Arial" w:cs="Arial"/>
          <w:color w:val="000000" w:themeColor="text1"/>
        </w:rPr>
        <w:t xml:space="preserve"> </w:t>
      </w:r>
      <w:r>
        <w:rPr>
          <w:rFonts w:ascii="Arial" w:hAnsi="Arial" w:cs="Arial"/>
          <w:color w:val="000000" w:themeColor="text1"/>
        </w:rPr>
        <w:t>generally</w:t>
      </w:r>
      <w:r w:rsidRPr="00D74233">
        <w:rPr>
          <w:rFonts w:ascii="Arial" w:hAnsi="Arial" w:cs="Arial"/>
          <w:color w:val="000000" w:themeColor="text1"/>
        </w:rPr>
        <w:t xml:space="preserve"> based on work by Nagel et. al. (2007)</w:t>
      </w:r>
      <w:r>
        <w:rPr>
          <w:rFonts w:ascii="Arial" w:hAnsi="Arial" w:cs="Arial"/>
          <w:color w:val="000000" w:themeColor="text1"/>
        </w:rPr>
        <w:t>,</w:t>
      </w:r>
      <w:r w:rsidRPr="00D74233">
        <w:rPr>
          <w:rFonts w:ascii="Arial" w:hAnsi="Arial" w:cs="Arial"/>
          <w:color w:val="000000" w:themeColor="text1"/>
        </w:rPr>
        <w:t xml:space="preserve"> </w:t>
      </w:r>
      <w:r w:rsidR="0019457C">
        <w:rPr>
          <w:rFonts w:ascii="Arial" w:hAnsi="Arial" w:cs="Arial"/>
          <w:color w:val="000000" w:themeColor="text1"/>
        </w:rPr>
        <w:t xml:space="preserve">which was later </w:t>
      </w:r>
      <w:r>
        <w:rPr>
          <w:rFonts w:ascii="Arial" w:hAnsi="Arial" w:cs="Arial"/>
          <w:color w:val="000000" w:themeColor="text1"/>
        </w:rPr>
        <w:t>expanded on</w:t>
      </w:r>
      <w:r w:rsidRPr="00D74233">
        <w:rPr>
          <w:rFonts w:ascii="Arial" w:hAnsi="Arial" w:cs="Arial"/>
          <w:color w:val="000000" w:themeColor="text1"/>
        </w:rPr>
        <w:t xml:space="preserve"> by Lance et. al. (2010)</w:t>
      </w:r>
      <w:r>
        <w:rPr>
          <w:rFonts w:ascii="Arial" w:hAnsi="Arial" w:cs="Arial"/>
          <w:color w:val="000000" w:themeColor="text1"/>
        </w:rPr>
        <w:t>,</w:t>
      </w:r>
      <w:r w:rsidRPr="00D74233">
        <w:rPr>
          <w:rFonts w:ascii="Arial" w:hAnsi="Arial" w:cs="Arial"/>
          <w:color w:val="000000" w:themeColor="text1"/>
        </w:rPr>
        <w:t xml:space="preserve">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w:t>
      </w:r>
      <w:r>
        <w:rPr>
          <w:rFonts w:ascii="Arial" w:hAnsi="Arial" w:cs="Arial"/>
          <w:color w:val="000000" w:themeColor="text1"/>
        </w:rPr>
        <w:t>inside</w:t>
      </w:r>
      <w:r w:rsidRPr="00D74233">
        <w:rPr>
          <w:rFonts w:ascii="Arial" w:hAnsi="Arial" w:cs="Arial"/>
          <w:color w:val="000000" w:themeColor="text1"/>
        </w:rPr>
        <w:t xml:space="preserve"> a sheath airflow</w:t>
      </w:r>
      <w:r>
        <w:rPr>
          <w:rFonts w:ascii="Arial" w:hAnsi="Arial" w:cs="Arial"/>
          <w:color w:val="000000" w:themeColor="text1"/>
        </w:rPr>
        <w:t xml:space="preserve"> tube</w:t>
      </w:r>
      <w:r w:rsidR="00BC7DA0">
        <w:rPr>
          <w:rFonts w:ascii="Arial" w:hAnsi="Arial" w:cs="Arial"/>
          <w:color w:val="000000" w:themeColor="text1"/>
        </w:rPr>
        <w:t xml:space="preserve"> (</w:t>
      </w:r>
      <w:proofErr w:type="spellStart"/>
      <w:r w:rsidR="00BC7DA0">
        <w:rPr>
          <w:rFonts w:ascii="Arial" w:hAnsi="Arial" w:cs="Arial"/>
          <w:color w:val="000000" w:themeColor="text1"/>
        </w:rPr>
        <w:t>MicroFab</w:t>
      </w:r>
      <w:proofErr w:type="spellEnd"/>
      <w:r w:rsidR="00BC7DA0">
        <w:rPr>
          <w:rFonts w:ascii="Arial" w:hAnsi="Arial" w:cs="Arial"/>
          <w:color w:val="000000" w:themeColor="text1"/>
        </w:rPr>
        <w:t xml:space="preserve"> </w:t>
      </w:r>
      <w:proofErr w:type="spellStart"/>
      <w:r w:rsidR="00BC7DA0">
        <w:rPr>
          <w:rFonts w:ascii="Arial" w:hAnsi="Arial" w:cs="Arial"/>
          <w:color w:val="000000" w:themeColor="text1"/>
        </w:rPr>
        <w:t>inc.</w:t>
      </w:r>
      <w:proofErr w:type="spellEnd"/>
      <w:r w:rsidR="00BC7DA0">
        <w:rPr>
          <w:rFonts w:ascii="Arial" w:hAnsi="Arial" w:cs="Arial"/>
          <w:color w:val="000000" w:themeColor="text1"/>
        </w:rPr>
        <w:t>)</w:t>
      </w:r>
      <w:r w:rsidRPr="00D74233">
        <w:rPr>
          <w:rFonts w:ascii="Arial" w:hAnsi="Arial" w:cs="Arial"/>
          <w:color w:val="000000" w:themeColor="text1"/>
        </w:rPr>
        <w:t>. Droplets are accelerated by the flow, focused throug</w:t>
      </w:r>
      <w:r>
        <w:rPr>
          <w:rFonts w:ascii="Arial" w:hAnsi="Arial" w:cs="Arial"/>
          <w:color w:val="000000" w:themeColor="text1"/>
        </w:rPr>
        <w:t>h the tube’s</w:t>
      </w:r>
      <w:r w:rsidRPr="00D74233">
        <w:rPr>
          <w:rFonts w:ascii="Arial" w:hAnsi="Arial" w:cs="Arial"/>
          <w:color w:val="000000" w:themeColor="text1"/>
        </w:rPr>
        <w:t xml:space="preserve"> tapered exit region, and passed through an instrument sample volume. High speed cameras and imaging software independently verify droplet size, velocity, and trajectory while precision microstages alter</w:t>
      </w:r>
      <w:r>
        <w:rPr>
          <w:rFonts w:ascii="Arial" w:hAnsi="Arial" w:cs="Arial"/>
          <w:color w:val="000000" w:themeColor="text1"/>
        </w:rPr>
        <w:t xml:space="preserve"> the point of</w:t>
      </w:r>
      <w:r w:rsidRPr="00D74233">
        <w:rPr>
          <w:rFonts w:ascii="Arial" w:hAnsi="Arial" w:cs="Arial"/>
          <w:color w:val="000000" w:themeColor="text1"/>
        </w:rPr>
        <w:t xml:space="preserve"> sample area injection. Generator setups can produce a range of droplet sizes, velocities, and concentrations</w:t>
      </w:r>
      <w:r>
        <w:rPr>
          <w:rFonts w:ascii="Arial" w:hAnsi="Arial" w:cs="Arial"/>
          <w:color w:val="000000" w:themeColor="text1"/>
        </w:rPr>
        <w:t xml:space="preserve"> by</w:t>
      </w:r>
      <w:r w:rsidRPr="00D74233">
        <w:rPr>
          <w:rFonts w:ascii="Arial" w:hAnsi="Arial" w:cs="Arial"/>
          <w:color w:val="000000" w:themeColor="text1"/>
        </w:rPr>
        <w:t xml:space="preserve"> altering the</w:t>
      </w:r>
      <w:r>
        <w:rPr>
          <w:rFonts w:ascii="Arial" w:hAnsi="Arial" w:cs="Arial"/>
          <w:color w:val="000000" w:themeColor="text1"/>
        </w:rPr>
        <w:t xml:space="preserve"> position where</w:t>
      </w:r>
      <w:r w:rsidRPr="00D74233">
        <w:rPr>
          <w:rFonts w:ascii="Arial" w:hAnsi="Arial" w:cs="Arial"/>
          <w:color w:val="000000" w:themeColor="text1"/>
        </w:rPr>
        <w:t xml:space="preserve"> droplet </w:t>
      </w:r>
      <w:r>
        <w:rPr>
          <w:rFonts w:ascii="Arial" w:hAnsi="Arial" w:cs="Arial"/>
          <w:color w:val="000000" w:themeColor="text1"/>
        </w:rPr>
        <w:t>enter the sheath flow</w:t>
      </w:r>
      <w:r w:rsidRPr="00D74233">
        <w:rPr>
          <w:rFonts w:ascii="Arial" w:hAnsi="Arial" w:cs="Arial"/>
          <w:color w:val="000000" w:themeColor="text1"/>
        </w:rPr>
        <w:t xml:space="preserve">, interchanging print head size, and modifying print head </w:t>
      </w:r>
      <w:r>
        <w:rPr>
          <w:rFonts w:ascii="Arial" w:hAnsi="Arial" w:cs="Arial"/>
          <w:color w:val="000000" w:themeColor="text1"/>
        </w:rPr>
        <w:t>driver pulses</w:t>
      </w:r>
      <w:r w:rsidRPr="00D74233">
        <w:rPr>
          <w:rFonts w:ascii="Arial" w:hAnsi="Arial" w:cs="Arial"/>
          <w:color w:val="000000" w:themeColor="text1"/>
        </w:rPr>
        <w:t>. Droplet generating calibration devices are especially adept at investigating an instrument’s spatially-dependent sizing precision and measuring extended sample volume dimensions (areas</w:t>
      </w:r>
      <w:r w:rsidRPr="00DB5B8F">
        <w:rPr>
          <w:rFonts w:ascii="Arial" w:hAnsi="Arial" w:cs="Arial"/>
          <w:color w:val="000000" w:themeColor="text1"/>
        </w:rPr>
        <w:t xml:space="preserve"> </w:t>
      </w:r>
      <w:r w:rsidRPr="00D74233">
        <w:rPr>
          <w:rFonts w:ascii="Arial" w:hAnsi="Arial" w:cs="Arial"/>
          <w:color w:val="000000" w:themeColor="text1"/>
        </w:rPr>
        <w:t>beyond</w:t>
      </w:r>
      <w:r>
        <w:rPr>
          <w:rFonts w:ascii="Arial" w:hAnsi="Arial" w:cs="Arial"/>
          <w:color w:val="000000" w:themeColor="text1"/>
        </w:rPr>
        <w:t xml:space="preserve"> the bounds of</w:t>
      </w:r>
      <w:r w:rsidRPr="00D74233">
        <w:rPr>
          <w:rFonts w:ascii="Arial" w:hAnsi="Arial" w:cs="Arial"/>
          <w:color w:val="000000" w:themeColor="text1"/>
        </w:rPr>
        <w:t xml:space="preserve"> idealized sample volumes</w:t>
      </w:r>
      <w:r>
        <w:rPr>
          <w:rFonts w:ascii="Arial" w:hAnsi="Arial" w:cs="Arial"/>
          <w:color w:val="000000" w:themeColor="text1"/>
        </w:rPr>
        <w:t xml:space="preserve"> where particles can contribute to counting and sizing error</w:t>
      </w:r>
      <w:r w:rsidRPr="00D74233">
        <w:rPr>
          <w:rFonts w:ascii="Arial" w:hAnsi="Arial" w:cs="Arial"/>
          <w:color w:val="000000" w:themeColor="text1"/>
        </w:rPr>
        <w:t>).</w:t>
      </w:r>
    </w:p>
    <w:p w14:paraId="7E16BC32" w14:textId="77777777" w:rsidR="002C707F" w:rsidRDefault="002C707F">
      <w:pPr>
        <w:rPr>
          <w:rFonts w:ascii="Arial" w:hAnsi="Arial" w:cs="Arial"/>
          <w:color w:val="000000" w:themeColor="text1"/>
        </w:rPr>
      </w:pPr>
    </w:p>
    <w:p w14:paraId="743570C2" w14:textId="7698A022" w:rsidR="006E727D" w:rsidRDefault="009242D2">
      <w:pPr>
        <w:rPr>
          <w:rFonts w:ascii="Arial" w:hAnsi="Arial" w:cs="Arial"/>
          <w:color w:val="000000" w:themeColor="text1"/>
        </w:rPr>
      </w:pPr>
      <w:r>
        <w:rPr>
          <w:rFonts w:ascii="Arial" w:hAnsi="Arial" w:cs="Arial"/>
          <w:color w:val="000000" w:themeColor="text1"/>
        </w:rPr>
        <w:t xml:space="preserve">Hotwire probes are another common class of cloud physics </w:t>
      </w:r>
      <w:r w:rsidR="00303D6F">
        <w:rPr>
          <w:rFonts w:ascii="Arial" w:hAnsi="Arial" w:cs="Arial"/>
          <w:color w:val="000000" w:themeColor="text1"/>
        </w:rPr>
        <w:t xml:space="preserve">instrument which </w:t>
      </w:r>
      <w:r w:rsidR="00CC77BF">
        <w:rPr>
          <w:rFonts w:ascii="Arial" w:hAnsi="Arial" w:cs="Arial"/>
          <w:color w:val="000000" w:themeColor="text1"/>
        </w:rPr>
        <w:t xml:space="preserve">retrieve bulk </w:t>
      </w:r>
      <w:r w:rsidRPr="00D74233">
        <w:rPr>
          <w:rFonts w:ascii="Arial" w:hAnsi="Arial" w:cs="Arial"/>
          <w:color w:val="000000" w:themeColor="text1"/>
        </w:rPr>
        <w:t>water content</w:t>
      </w:r>
      <w:r w:rsidR="00CC77BF">
        <w:rPr>
          <w:rFonts w:ascii="Arial" w:hAnsi="Arial" w:cs="Arial"/>
          <w:color w:val="000000" w:themeColor="text1"/>
        </w:rPr>
        <w:t xml:space="preserve"> </w:t>
      </w:r>
      <w:r w:rsidR="00F041A6">
        <w:rPr>
          <w:rFonts w:ascii="Arial" w:hAnsi="Arial" w:cs="Arial"/>
          <w:color w:val="000000" w:themeColor="text1"/>
        </w:rPr>
        <w:t>based on a heated element’s</w:t>
      </w:r>
      <w:r w:rsidR="008B4A0C">
        <w:rPr>
          <w:rFonts w:ascii="Arial" w:hAnsi="Arial" w:cs="Arial"/>
          <w:color w:val="000000" w:themeColor="text1"/>
        </w:rPr>
        <w:t xml:space="preserve"> hydrometeor evaporation induced</w:t>
      </w:r>
      <w:r w:rsidR="00F041A6">
        <w:rPr>
          <w:rFonts w:ascii="Arial" w:hAnsi="Arial" w:cs="Arial"/>
          <w:color w:val="000000" w:themeColor="text1"/>
        </w:rPr>
        <w:t xml:space="preserve"> power consumption.</w:t>
      </w:r>
      <w:r w:rsidR="00053016">
        <w:rPr>
          <w:rFonts w:ascii="Arial" w:hAnsi="Arial" w:cs="Arial"/>
          <w:color w:val="000000" w:themeColor="text1"/>
        </w:rPr>
        <w:t xml:space="preserve"> </w:t>
      </w:r>
      <w:r w:rsidR="003D5D22">
        <w:rPr>
          <w:rFonts w:ascii="Arial" w:hAnsi="Arial" w:cs="Arial"/>
          <w:color w:val="000000" w:themeColor="text1"/>
        </w:rPr>
        <w:t>Hotwire-sensed</w:t>
      </w:r>
      <w:r w:rsidR="00CC1421">
        <w:rPr>
          <w:rFonts w:ascii="Arial" w:hAnsi="Arial" w:cs="Arial"/>
          <w:color w:val="000000" w:themeColor="text1"/>
        </w:rPr>
        <w:t xml:space="preserve"> </w:t>
      </w:r>
      <w:r w:rsidR="00303D6F">
        <w:rPr>
          <w:rFonts w:ascii="Arial" w:hAnsi="Arial" w:cs="Arial"/>
          <w:color w:val="000000" w:themeColor="text1"/>
        </w:rPr>
        <w:t>liquid water content (</w:t>
      </w:r>
      <w:r w:rsidR="00CC1421">
        <w:rPr>
          <w:rFonts w:ascii="Arial" w:hAnsi="Arial" w:cs="Arial"/>
          <w:color w:val="000000" w:themeColor="text1"/>
        </w:rPr>
        <w:t>LWC</w:t>
      </w:r>
      <w:r w:rsidR="00303D6F">
        <w:rPr>
          <w:rFonts w:ascii="Arial" w:hAnsi="Arial" w:cs="Arial"/>
          <w:color w:val="000000" w:themeColor="text1"/>
        </w:rPr>
        <w:t>)</w:t>
      </w:r>
      <w:r w:rsidR="00CC1421">
        <w:rPr>
          <w:rFonts w:ascii="Arial" w:hAnsi="Arial" w:cs="Arial"/>
          <w:color w:val="000000" w:themeColor="text1"/>
        </w:rPr>
        <w:t xml:space="preserve"> values hold utility for both model</w:t>
      </w:r>
      <w:r w:rsidR="00470C2F">
        <w:rPr>
          <w:rFonts w:ascii="Arial" w:hAnsi="Arial" w:cs="Arial"/>
          <w:color w:val="000000" w:themeColor="text1"/>
        </w:rPr>
        <w:t xml:space="preserve"> and observationall</w:t>
      </w:r>
      <w:r w:rsidR="001C2BFE">
        <w:rPr>
          <w:rFonts w:ascii="Arial" w:hAnsi="Arial" w:cs="Arial"/>
          <w:color w:val="000000" w:themeColor="text1"/>
        </w:rPr>
        <w:t xml:space="preserve">y </w:t>
      </w:r>
      <w:r w:rsidR="00470C2F">
        <w:rPr>
          <w:rFonts w:ascii="Arial" w:hAnsi="Arial" w:cs="Arial"/>
          <w:color w:val="000000" w:themeColor="text1"/>
        </w:rPr>
        <w:t>based studies</w:t>
      </w:r>
      <w:r w:rsidR="0008744E">
        <w:rPr>
          <w:rFonts w:ascii="Arial" w:hAnsi="Arial" w:cs="Arial"/>
          <w:color w:val="000000" w:themeColor="text1"/>
        </w:rPr>
        <w:t>.</w:t>
      </w:r>
      <w:r w:rsidR="007D1D4D">
        <w:rPr>
          <w:rFonts w:ascii="Arial" w:hAnsi="Arial" w:cs="Arial"/>
          <w:color w:val="000000" w:themeColor="text1"/>
        </w:rPr>
        <w:t xml:space="preserve"> </w:t>
      </w:r>
      <w:r w:rsidR="0072718F">
        <w:rPr>
          <w:rFonts w:ascii="Arial" w:hAnsi="Arial" w:cs="Arial"/>
          <w:color w:val="000000" w:themeColor="text1"/>
        </w:rPr>
        <w:t xml:space="preserve">Water content is a key parameter </w:t>
      </w:r>
      <w:r w:rsidR="004A525C">
        <w:rPr>
          <w:rFonts w:ascii="Arial" w:hAnsi="Arial" w:cs="Arial"/>
          <w:color w:val="000000" w:themeColor="text1"/>
        </w:rPr>
        <w:t>in bulk cloud models which</w:t>
      </w:r>
      <w:r w:rsidR="001C2BFE">
        <w:rPr>
          <w:rFonts w:ascii="Arial" w:hAnsi="Arial" w:cs="Arial"/>
          <w:color w:val="000000" w:themeColor="text1"/>
        </w:rPr>
        <w:t>,</w:t>
      </w:r>
      <w:r w:rsidR="004A525C">
        <w:rPr>
          <w:rFonts w:ascii="Arial" w:hAnsi="Arial" w:cs="Arial"/>
          <w:color w:val="000000" w:themeColor="text1"/>
        </w:rPr>
        <w:t xml:space="preserve"> perhaps most importantly</w:t>
      </w:r>
      <w:r w:rsidR="001C2BFE">
        <w:rPr>
          <w:rFonts w:ascii="Arial" w:hAnsi="Arial" w:cs="Arial"/>
          <w:color w:val="000000" w:themeColor="text1"/>
        </w:rPr>
        <w:t>,</w:t>
      </w:r>
      <w:r w:rsidR="004A525C">
        <w:rPr>
          <w:rFonts w:ascii="Arial" w:hAnsi="Arial" w:cs="Arial"/>
          <w:color w:val="000000" w:themeColor="text1"/>
        </w:rPr>
        <w:t xml:space="preserve"> provides </w:t>
      </w:r>
      <w:r w:rsidR="0072718F">
        <w:rPr>
          <w:rFonts w:ascii="Arial" w:hAnsi="Arial" w:cs="Arial"/>
          <w:color w:val="000000" w:themeColor="text1"/>
        </w:rPr>
        <w:t xml:space="preserve">a constraint </w:t>
      </w:r>
      <w:r w:rsidR="00FB2D4D">
        <w:rPr>
          <w:rFonts w:ascii="Arial" w:hAnsi="Arial" w:cs="Arial"/>
          <w:color w:val="000000" w:themeColor="text1"/>
        </w:rPr>
        <w:t>on</w:t>
      </w:r>
      <w:r w:rsidR="0072718F">
        <w:rPr>
          <w:rFonts w:ascii="Arial" w:hAnsi="Arial" w:cs="Arial"/>
          <w:color w:val="000000" w:themeColor="text1"/>
        </w:rPr>
        <w:t xml:space="preserve"> the amount of water available to form precipitation</w:t>
      </w:r>
      <w:r w:rsidR="00161AD3">
        <w:rPr>
          <w:rFonts w:ascii="Arial" w:hAnsi="Arial" w:cs="Arial"/>
          <w:color w:val="000000" w:themeColor="text1"/>
        </w:rPr>
        <w:t>.</w:t>
      </w:r>
      <w:r w:rsidR="00CD5EB1">
        <w:rPr>
          <w:rFonts w:ascii="Arial" w:hAnsi="Arial" w:cs="Arial"/>
          <w:color w:val="000000" w:themeColor="text1"/>
        </w:rPr>
        <w:t xml:space="preserve"> </w:t>
      </w:r>
      <w:r w:rsidR="0010305A">
        <w:rPr>
          <w:rFonts w:ascii="Arial" w:hAnsi="Arial" w:cs="Arial"/>
          <w:color w:val="000000" w:themeColor="text1"/>
        </w:rPr>
        <w:t xml:space="preserve">Hotwire sensed </w:t>
      </w:r>
      <w:r w:rsidR="00CD5EB1">
        <w:rPr>
          <w:rFonts w:ascii="Arial" w:hAnsi="Arial" w:cs="Arial"/>
          <w:color w:val="000000" w:themeColor="text1"/>
        </w:rPr>
        <w:t xml:space="preserve">LWC </w:t>
      </w:r>
      <w:r w:rsidR="007427F5">
        <w:rPr>
          <w:rFonts w:ascii="Arial" w:hAnsi="Arial" w:cs="Arial"/>
          <w:color w:val="000000" w:themeColor="text1"/>
        </w:rPr>
        <w:t>is also</w:t>
      </w:r>
      <w:r w:rsidR="00CD5EB1">
        <w:rPr>
          <w:rFonts w:ascii="Arial" w:hAnsi="Arial" w:cs="Arial"/>
          <w:color w:val="000000" w:themeColor="text1"/>
        </w:rPr>
        <w:t xml:space="preserve"> </w:t>
      </w:r>
      <w:r w:rsidR="007427F5">
        <w:rPr>
          <w:rFonts w:ascii="Arial" w:hAnsi="Arial" w:cs="Arial"/>
          <w:color w:val="000000" w:themeColor="text1"/>
        </w:rPr>
        <w:t>useful for</w:t>
      </w:r>
      <w:r w:rsidR="00CD5EB1">
        <w:rPr>
          <w:rFonts w:ascii="Arial" w:hAnsi="Arial" w:cs="Arial"/>
          <w:color w:val="000000" w:themeColor="text1"/>
        </w:rPr>
        <w:t xml:space="preserve"> ai</w:t>
      </w:r>
      <w:r w:rsidR="0010305A">
        <w:rPr>
          <w:rFonts w:ascii="Arial" w:hAnsi="Arial" w:cs="Arial"/>
          <w:color w:val="000000" w:themeColor="text1"/>
        </w:rPr>
        <w:t xml:space="preserve">rborne probe limitation studies when considering that bulk water content values </w:t>
      </w:r>
      <w:r w:rsidR="00CB6B35">
        <w:rPr>
          <w:rFonts w:ascii="Arial" w:hAnsi="Arial" w:cs="Arial"/>
          <w:color w:val="000000" w:themeColor="text1"/>
        </w:rPr>
        <w:t>are analogous to the third moment of a droplet distribution.</w:t>
      </w:r>
      <w:r w:rsidR="004B4ED7">
        <w:rPr>
          <w:rFonts w:ascii="Arial" w:hAnsi="Arial" w:cs="Arial"/>
          <w:color w:val="000000" w:themeColor="text1"/>
        </w:rPr>
        <w:t xml:space="preserve"> A constraint can </w:t>
      </w:r>
      <w:r w:rsidR="00E813C0">
        <w:rPr>
          <w:rFonts w:ascii="Arial" w:hAnsi="Arial" w:cs="Arial"/>
          <w:color w:val="000000" w:themeColor="text1"/>
        </w:rPr>
        <w:t>therefore</w:t>
      </w:r>
      <w:r w:rsidR="004B4ED7">
        <w:rPr>
          <w:rFonts w:ascii="Arial" w:hAnsi="Arial" w:cs="Arial"/>
          <w:color w:val="000000" w:themeColor="text1"/>
        </w:rPr>
        <w:t xml:space="preserve"> be placed on additional probes’ (in this case the CDP</w:t>
      </w:r>
      <w:r w:rsidR="00C1086F">
        <w:rPr>
          <w:rFonts w:ascii="Arial" w:hAnsi="Arial" w:cs="Arial"/>
          <w:color w:val="000000" w:themeColor="text1"/>
        </w:rPr>
        <w:t>’s</w:t>
      </w:r>
      <w:r w:rsidR="004B4ED7">
        <w:rPr>
          <w:rFonts w:ascii="Arial" w:hAnsi="Arial" w:cs="Arial"/>
          <w:color w:val="000000" w:themeColor="text1"/>
        </w:rPr>
        <w:t>) calculated</w:t>
      </w:r>
      <w:r w:rsidR="00C1086F">
        <w:rPr>
          <w:rFonts w:ascii="Arial" w:hAnsi="Arial" w:cs="Arial"/>
          <w:color w:val="000000" w:themeColor="text1"/>
        </w:rPr>
        <w:t xml:space="preserve"> LWC providing </w:t>
      </w:r>
      <w:r w:rsidR="004B4ED7">
        <w:rPr>
          <w:rFonts w:ascii="Arial" w:hAnsi="Arial" w:cs="Arial"/>
          <w:color w:val="000000" w:themeColor="text1"/>
        </w:rPr>
        <w:t>bounds to effective operating conditions.</w:t>
      </w:r>
    </w:p>
    <w:p w14:paraId="69266166" w14:textId="77777777" w:rsidR="006E727D" w:rsidRDefault="006E727D">
      <w:pPr>
        <w:rPr>
          <w:rFonts w:ascii="Arial" w:hAnsi="Arial" w:cs="Arial"/>
          <w:color w:val="000000" w:themeColor="text1"/>
        </w:rPr>
      </w:pPr>
    </w:p>
    <w:p w14:paraId="68C20B03" w14:textId="0B9AAF25" w:rsidR="00AC7E3F" w:rsidRDefault="0008744E">
      <w:pPr>
        <w:rPr>
          <w:rFonts w:ascii="Arial" w:hAnsi="Arial" w:cs="Arial"/>
          <w:color w:val="000000" w:themeColor="text1"/>
        </w:rPr>
      </w:pPr>
      <w:r>
        <w:rPr>
          <w:rFonts w:ascii="Arial" w:hAnsi="Arial" w:cs="Arial"/>
          <w:color w:val="000000" w:themeColor="text1"/>
        </w:rPr>
        <w:t xml:space="preserve">The </w:t>
      </w:r>
      <w:r w:rsidR="002C707F" w:rsidRPr="00D74233">
        <w:rPr>
          <w:rFonts w:ascii="Arial" w:hAnsi="Arial" w:cs="Arial"/>
          <w:color w:val="000000" w:themeColor="text1"/>
        </w:rPr>
        <w:t xml:space="preserve">Nevzorov </w:t>
      </w:r>
      <w:r>
        <w:rPr>
          <w:rFonts w:ascii="Arial" w:hAnsi="Arial" w:cs="Arial"/>
          <w:color w:val="000000" w:themeColor="text1"/>
        </w:rPr>
        <w:t xml:space="preserve">is among the latest generation of </w:t>
      </w:r>
      <w:r w:rsidR="002C707F" w:rsidRPr="00D74233">
        <w:rPr>
          <w:rFonts w:ascii="Arial" w:hAnsi="Arial" w:cs="Arial"/>
          <w:color w:val="000000" w:themeColor="text1"/>
        </w:rPr>
        <w:t>hotwire probe</w:t>
      </w:r>
      <w:r>
        <w:rPr>
          <w:rFonts w:ascii="Arial" w:hAnsi="Arial" w:cs="Arial"/>
          <w:color w:val="000000" w:themeColor="text1"/>
        </w:rPr>
        <w:t>s</w:t>
      </w:r>
      <w:r w:rsidR="002C707F" w:rsidRPr="00D74233">
        <w:rPr>
          <w:rFonts w:ascii="Arial" w:hAnsi="Arial" w:cs="Arial"/>
          <w:color w:val="000000" w:themeColor="text1"/>
        </w:rPr>
        <w:t xml:space="preserve"> </w:t>
      </w:r>
      <w:r w:rsidR="003F5413">
        <w:rPr>
          <w:rFonts w:ascii="Arial" w:hAnsi="Arial" w:cs="Arial"/>
          <w:color w:val="000000" w:themeColor="text1"/>
        </w:rPr>
        <w:t>which</w:t>
      </w:r>
      <w:r>
        <w:rPr>
          <w:rFonts w:ascii="Arial" w:hAnsi="Arial" w:cs="Arial"/>
          <w:color w:val="000000" w:themeColor="text1"/>
        </w:rPr>
        <w:t xml:space="preserve"> is capable of retrieving both</w:t>
      </w:r>
      <w:r w:rsidR="002C707F" w:rsidRPr="00D74233">
        <w:rPr>
          <w:rFonts w:ascii="Arial" w:hAnsi="Arial" w:cs="Arial"/>
          <w:color w:val="000000" w:themeColor="text1"/>
        </w:rPr>
        <w:t xml:space="preserve"> bulk liquid and total water content</w:t>
      </w:r>
      <w:r w:rsidR="002C707F">
        <w:rPr>
          <w:rFonts w:ascii="Arial" w:hAnsi="Arial" w:cs="Arial"/>
          <w:color w:val="000000" w:themeColor="text1"/>
        </w:rPr>
        <w:t xml:space="preserve"> (LWC, TWC</w:t>
      </w:r>
      <w:r>
        <w:rPr>
          <w:rFonts w:ascii="Arial" w:hAnsi="Arial" w:cs="Arial"/>
          <w:color w:val="000000" w:themeColor="text1"/>
        </w:rPr>
        <w:t>)</w:t>
      </w:r>
      <w:r w:rsidR="002C707F">
        <w:rPr>
          <w:rFonts w:ascii="Arial" w:hAnsi="Arial" w:cs="Arial"/>
          <w:color w:val="000000" w:themeColor="text1"/>
        </w:rPr>
        <w:t xml:space="preserve">. </w:t>
      </w:r>
      <w:r w:rsidR="002C707F" w:rsidRPr="00D74233">
        <w:rPr>
          <w:rFonts w:ascii="Arial" w:hAnsi="Arial" w:cs="Arial"/>
          <w:color w:val="000000" w:themeColor="text1"/>
        </w:rPr>
        <w:t xml:space="preserve">The Nevzorov has </w:t>
      </w:r>
      <w:r w:rsidR="002C707F" w:rsidRPr="00D74233">
        <w:rPr>
          <w:rFonts w:ascii="Arial" w:hAnsi="Arial" w:cs="Arial"/>
          <w:color w:val="000000" w:themeColor="text1"/>
        </w:rPr>
        <w:lastRenderedPageBreak/>
        <w:t xml:space="preserve">several advantages over similar hotwire designs including phase discrimination capability, a freely rotating </w:t>
      </w:r>
      <w:r w:rsidR="00751A55">
        <w:rPr>
          <w:rFonts w:ascii="Arial" w:hAnsi="Arial" w:cs="Arial"/>
          <w:color w:val="000000" w:themeColor="text1"/>
        </w:rPr>
        <w:t>vane</w:t>
      </w:r>
      <w:r w:rsidR="002C707F" w:rsidRPr="00D74233">
        <w:rPr>
          <w:rFonts w:ascii="Arial" w:hAnsi="Arial" w:cs="Arial"/>
          <w:color w:val="000000" w:themeColor="text1"/>
        </w:rPr>
        <w:t xml:space="preserve"> to decrease bias caused by</w:t>
      </w:r>
      <w:r w:rsidR="001F0450">
        <w:rPr>
          <w:rFonts w:ascii="Arial" w:hAnsi="Arial" w:cs="Arial"/>
          <w:color w:val="000000" w:themeColor="text1"/>
        </w:rPr>
        <w:t xml:space="preserve"> changes in</w:t>
      </w:r>
      <w:r w:rsidR="002C707F" w:rsidRPr="00D74233">
        <w:rPr>
          <w:rFonts w:ascii="Arial" w:hAnsi="Arial" w:cs="Arial"/>
          <w:color w:val="000000" w:themeColor="text1"/>
        </w:rPr>
        <w:t xml:space="preserve"> aircraft orientation, and paired collector/reference coil arch</w:t>
      </w:r>
      <w:r w:rsidR="00854F7D">
        <w:rPr>
          <w:rFonts w:ascii="Arial" w:hAnsi="Arial" w:cs="Arial"/>
          <w:color w:val="000000" w:themeColor="text1"/>
        </w:rPr>
        <w:t>itecture. The latter simplifies</w:t>
      </w:r>
      <w:r w:rsidR="002C707F" w:rsidRPr="00D74233">
        <w:rPr>
          <w:rFonts w:ascii="Arial" w:hAnsi="Arial" w:cs="Arial"/>
          <w:color w:val="000000" w:themeColor="text1"/>
        </w:rPr>
        <w:t xml:space="preserve"> calculations, significantly reduces baseline noise, and increases retrieval confidence in low water content environments (Korolev 1998).</w:t>
      </w:r>
      <w:r w:rsidR="002C707F">
        <w:rPr>
          <w:rFonts w:ascii="Arial" w:hAnsi="Arial" w:cs="Arial"/>
          <w:color w:val="000000" w:themeColor="text1"/>
        </w:rPr>
        <w:t xml:space="preserve"> </w:t>
      </w:r>
      <w:r w:rsidR="00AC7E3F">
        <w:rPr>
          <w:rFonts w:ascii="Arial" w:hAnsi="Arial" w:cs="Arial"/>
          <w:color w:val="000000" w:themeColor="text1"/>
        </w:rPr>
        <w:t xml:space="preserve">A few well-characterized </w:t>
      </w:r>
      <w:r w:rsidR="00194248">
        <w:rPr>
          <w:rFonts w:ascii="Arial" w:hAnsi="Arial" w:cs="Arial"/>
          <w:color w:val="000000" w:themeColor="text1"/>
        </w:rPr>
        <w:t>error</w:t>
      </w:r>
      <w:r w:rsidR="00AC7E3F">
        <w:rPr>
          <w:rFonts w:ascii="Arial" w:hAnsi="Arial" w:cs="Arial"/>
          <w:color w:val="000000" w:themeColor="text1"/>
        </w:rPr>
        <w:t xml:space="preserve"> sources including </w:t>
      </w:r>
      <w:r w:rsidR="00775659">
        <w:rPr>
          <w:rFonts w:ascii="Arial" w:hAnsi="Arial" w:cs="Arial"/>
          <w:color w:val="000000" w:themeColor="text1"/>
        </w:rPr>
        <w:t>water content</w:t>
      </w:r>
      <w:r w:rsidR="00AC7E3F">
        <w:rPr>
          <w:rFonts w:ascii="Arial" w:hAnsi="Arial" w:cs="Arial"/>
          <w:color w:val="000000" w:themeColor="text1"/>
        </w:rPr>
        <w:t xml:space="preserve"> underestimation (or roll off) in high water content situations (due to sensor saturation), non-unity particle collection efficiency, and</w:t>
      </w:r>
      <w:r w:rsidR="00F5689A">
        <w:rPr>
          <w:rFonts w:ascii="Arial" w:hAnsi="Arial" w:cs="Arial"/>
          <w:color w:val="000000" w:themeColor="text1"/>
        </w:rPr>
        <w:t xml:space="preserve"> baseline drift due to</w:t>
      </w:r>
      <w:r w:rsidR="00AC7E3F">
        <w:rPr>
          <w:rFonts w:ascii="Arial" w:hAnsi="Arial" w:cs="Arial"/>
          <w:color w:val="000000" w:themeColor="text1"/>
        </w:rPr>
        <w:t xml:space="preserve"> power consumption </w:t>
      </w:r>
      <w:r w:rsidR="00F5689A">
        <w:rPr>
          <w:rFonts w:ascii="Arial" w:hAnsi="Arial" w:cs="Arial"/>
          <w:color w:val="000000" w:themeColor="text1"/>
        </w:rPr>
        <w:t xml:space="preserve">by </w:t>
      </w:r>
      <w:r w:rsidR="00AC7E3F">
        <w:rPr>
          <w:rFonts w:ascii="Arial" w:hAnsi="Arial" w:cs="Arial"/>
          <w:color w:val="000000" w:themeColor="text1"/>
        </w:rPr>
        <w:t>sources other than particle evaporation (dry air heat losses) can compromise Nevzorov measurements. Fortunately, many of these major error sources have been characterized and can be compensated for using straight-forward methods.</w:t>
      </w:r>
      <w:r w:rsidR="002E587A">
        <w:rPr>
          <w:rFonts w:ascii="Arial" w:hAnsi="Arial" w:cs="Arial"/>
          <w:color w:val="000000" w:themeColor="text1"/>
        </w:rPr>
        <w:t xml:space="preserve"> Baseline drift compensation is performed using parameterizations of dry air heat loss airspeed and pressure dependence.</w:t>
      </w:r>
      <w:r w:rsidR="001E0040">
        <w:rPr>
          <w:rFonts w:ascii="Arial" w:hAnsi="Arial" w:cs="Arial"/>
          <w:color w:val="000000" w:themeColor="text1"/>
        </w:rPr>
        <w:t xml:space="preserve"> Collection efficiency estimates have previously been established by </w:t>
      </w:r>
      <w:r w:rsidR="001E0040" w:rsidRPr="00D74233">
        <w:rPr>
          <w:rFonts w:ascii="Arial" w:hAnsi="Arial" w:cs="Arial"/>
          <w:color w:val="000000" w:themeColor="text1"/>
        </w:rPr>
        <w:t>Korolev</w:t>
      </w:r>
      <w:r w:rsidR="001E0040">
        <w:rPr>
          <w:rFonts w:ascii="Arial" w:hAnsi="Arial" w:cs="Arial"/>
          <w:color w:val="000000" w:themeColor="text1"/>
        </w:rPr>
        <w:t xml:space="preserve"> et al.</w:t>
      </w:r>
      <w:r w:rsidR="001E0040" w:rsidRPr="00D74233">
        <w:rPr>
          <w:rFonts w:ascii="Arial" w:hAnsi="Arial" w:cs="Arial"/>
          <w:color w:val="000000" w:themeColor="text1"/>
        </w:rPr>
        <w:t xml:space="preserve"> </w:t>
      </w:r>
      <w:r w:rsidR="001E0040">
        <w:rPr>
          <w:rFonts w:ascii="Arial" w:hAnsi="Arial" w:cs="Arial"/>
          <w:color w:val="000000" w:themeColor="text1"/>
        </w:rPr>
        <w:t>(</w:t>
      </w:r>
      <w:r w:rsidR="001E0040" w:rsidRPr="00D74233">
        <w:rPr>
          <w:rFonts w:ascii="Arial" w:hAnsi="Arial" w:cs="Arial"/>
          <w:color w:val="000000" w:themeColor="text1"/>
        </w:rPr>
        <w:t>1998</w:t>
      </w:r>
      <w:r w:rsidR="001E0040">
        <w:rPr>
          <w:rFonts w:ascii="Arial" w:hAnsi="Arial" w:cs="Arial"/>
          <w:color w:val="000000" w:themeColor="text1"/>
        </w:rPr>
        <w:t xml:space="preserve">) and further developed by </w:t>
      </w:r>
      <w:r w:rsidR="001E0040" w:rsidRPr="00D74233">
        <w:rPr>
          <w:rFonts w:ascii="Arial" w:hAnsi="Arial" w:cs="Arial"/>
          <w:color w:val="000000" w:themeColor="text1"/>
        </w:rPr>
        <w:t>Schwarzenboeck</w:t>
      </w:r>
      <w:r w:rsidR="001E0040">
        <w:rPr>
          <w:rFonts w:ascii="Arial" w:hAnsi="Arial" w:cs="Arial"/>
          <w:color w:val="000000" w:themeColor="text1"/>
        </w:rPr>
        <w:t xml:space="preserve"> et al. (2009)</w:t>
      </w:r>
      <w:r w:rsidR="00DE583A">
        <w:rPr>
          <w:rFonts w:ascii="Arial" w:hAnsi="Arial" w:cs="Arial"/>
          <w:color w:val="000000" w:themeColor="text1"/>
        </w:rPr>
        <w:t>.</w:t>
      </w:r>
      <w:r w:rsidR="003A0268">
        <w:rPr>
          <w:rFonts w:ascii="Arial" w:hAnsi="Arial" w:cs="Arial"/>
          <w:color w:val="000000" w:themeColor="text1"/>
        </w:rPr>
        <w:t xml:space="preserve"> Likewise, </w:t>
      </w:r>
      <w:r w:rsidR="00BF70D3">
        <w:rPr>
          <w:rFonts w:ascii="Arial" w:hAnsi="Arial" w:cs="Arial"/>
          <w:color w:val="000000" w:themeColor="text1"/>
        </w:rPr>
        <w:t>operating bounds imposed by sensor saturation has been explored in work by Strapp et al. (2003) and Sulskis (2016).</w:t>
      </w:r>
    </w:p>
    <w:p w14:paraId="03140E0D" w14:textId="77777777" w:rsidR="00AC7E3F" w:rsidRDefault="00AC7E3F">
      <w:pPr>
        <w:rPr>
          <w:rFonts w:ascii="Arial" w:hAnsi="Arial" w:cs="Arial"/>
          <w:color w:val="000000" w:themeColor="text1"/>
        </w:rPr>
      </w:pPr>
    </w:p>
    <w:p w14:paraId="44B2198A" w14:textId="557E5A01" w:rsidR="00C34222" w:rsidRPr="00D74233" w:rsidRDefault="000A339A">
      <w:pPr>
        <w:rPr>
          <w:rFonts w:ascii="Arial" w:hAnsi="Arial" w:cs="Arial"/>
          <w:color w:val="000000" w:themeColor="text1"/>
        </w:rPr>
      </w:pPr>
      <w:r>
        <w:rPr>
          <w:rFonts w:ascii="Arial" w:hAnsi="Arial" w:cs="Arial"/>
          <w:color w:val="000000" w:themeColor="text1"/>
        </w:rPr>
        <w:t>A</w:t>
      </w:r>
      <w:r w:rsidR="002C707F" w:rsidRPr="00D74233">
        <w:rPr>
          <w:rFonts w:ascii="Arial" w:hAnsi="Arial" w:cs="Arial"/>
          <w:color w:val="000000" w:themeColor="text1"/>
        </w:rPr>
        <w:t xml:space="preserve">nalysis by Sulskis (2016) has </w:t>
      </w:r>
      <w:r w:rsidR="00562F7E">
        <w:rPr>
          <w:rFonts w:ascii="Arial" w:hAnsi="Arial" w:cs="Arial"/>
          <w:color w:val="000000" w:themeColor="text1"/>
        </w:rPr>
        <w:t>shown</w:t>
      </w:r>
      <w:r w:rsidR="002C707F" w:rsidRPr="00D74233">
        <w:rPr>
          <w:rFonts w:ascii="Arial" w:hAnsi="Arial" w:cs="Arial"/>
          <w:color w:val="000000" w:themeColor="text1"/>
        </w:rPr>
        <w:t xml:space="preserve"> Nevzorov LWC values to be</w:t>
      </w:r>
      <w:r w:rsidR="002C707F">
        <w:rPr>
          <w:rFonts w:ascii="Arial" w:hAnsi="Arial" w:cs="Arial"/>
          <w:color w:val="000000" w:themeColor="text1"/>
        </w:rPr>
        <w:t xml:space="preserve"> in very good agreement with</w:t>
      </w:r>
      <w:r w:rsidR="002C707F" w:rsidRPr="00D74233">
        <w:rPr>
          <w:rFonts w:ascii="Arial" w:hAnsi="Arial" w:cs="Arial"/>
          <w:color w:val="000000" w:themeColor="text1"/>
        </w:rPr>
        <w:t xml:space="preserve"> CDP</w:t>
      </w:r>
      <w:r w:rsidR="002C707F">
        <w:rPr>
          <w:rFonts w:ascii="Arial" w:hAnsi="Arial" w:cs="Arial"/>
          <w:color w:val="000000" w:themeColor="text1"/>
        </w:rPr>
        <w:t xml:space="preserve"> LWC (when compared to CDP and </w:t>
      </w:r>
      <w:r w:rsidR="009E52AC">
        <w:rPr>
          <w:rFonts w:ascii="Arial" w:hAnsi="Arial" w:cs="Arial"/>
          <w:color w:val="000000" w:themeColor="text1"/>
        </w:rPr>
        <w:t>additional</w:t>
      </w:r>
      <w:r w:rsidR="002C707F">
        <w:rPr>
          <w:rFonts w:ascii="Arial" w:hAnsi="Arial" w:cs="Arial"/>
          <w:color w:val="000000" w:themeColor="text1"/>
        </w:rPr>
        <w:t xml:space="preserve"> hotwire probes’ agreement).</w:t>
      </w:r>
      <w:r w:rsidR="00EA72A6">
        <w:rPr>
          <w:rFonts w:ascii="Arial" w:hAnsi="Arial" w:cs="Arial"/>
          <w:color w:val="000000" w:themeColor="text1"/>
        </w:rPr>
        <w:t xml:space="preserve"> The Nevzorov and CDP’s mutual LWC retrieval ability (the Nevzorov through a basic bulk measurement and the CDP through </w:t>
      </w:r>
      <w:r w:rsidR="00DB4C2B">
        <w:rPr>
          <w:rFonts w:ascii="Arial" w:hAnsi="Arial" w:cs="Arial"/>
          <w:color w:val="000000" w:themeColor="text1"/>
        </w:rPr>
        <w:t xml:space="preserve">droplet size spectra integration) provides opportunity for probe uncertainty assessment and performance constraint. Of particular interest is the </w:t>
      </w:r>
      <w:r w:rsidR="008C46CB">
        <w:rPr>
          <w:rFonts w:ascii="Arial" w:hAnsi="Arial" w:cs="Arial"/>
          <w:color w:val="000000" w:themeColor="text1"/>
        </w:rPr>
        <w:t>nature of DSD retrieval</w:t>
      </w:r>
      <w:r w:rsidR="00DB4C2B">
        <w:rPr>
          <w:rFonts w:ascii="Arial" w:hAnsi="Arial" w:cs="Arial"/>
          <w:color w:val="000000" w:themeColor="text1"/>
        </w:rPr>
        <w:t xml:space="preserve"> error contributed by droplet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More recent work by Lance et. al. (</w:t>
      </w:r>
      <w:r w:rsidR="00DB4C2B" w:rsidRPr="00342097">
        <w:rPr>
          <w:rFonts w:ascii="Arial" w:hAnsi="Arial" w:cs="Arial"/>
          <w:color w:val="9CC2E5" w:themeColor="accent1" w:themeTint="99"/>
        </w:rPr>
        <w:t>2012</w:t>
      </w:r>
      <w:r w:rsidR="00DB4C2B">
        <w:rPr>
          <w:rFonts w:ascii="Arial" w:hAnsi="Arial" w:cs="Arial"/>
          <w:color w:val="000000" w:themeColor="text1"/>
        </w:rPr>
        <w:t xml:space="preserve">) demonstrated </w:t>
      </w:r>
      <w:r w:rsidR="004124AC">
        <w:rPr>
          <w:rFonts w:ascii="Arial" w:hAnsi="Arial" w:cs="Arial"/>
          <w:color w:val="000000" w:themeColor="text1"/>
        </w:rPr>
        <w:t>that a</w:t>
      </w:r>
      <w:r w:rsidR="005C24E3">
        <w:rPr>
          <w:rFonts w:ascii="Arial" w:hAnsi="Arial" w:cs="Arial"/>
          <w:color w:val="000000" w:themeColor="text1"/>
        </w:rPr>
        <w:t xml:space="preserve"> modification of the CDP’s sizing detector</w:t>
      </w:r>
      <w:r w:rsidR="00DB4C2B">
        <w:rPr>
          <w:rFonts w:ascii="Arial" w:hAnsi="Arial" w:cs="Arial"/>
          <w:color w:val="000000" w:themeColor="text1"/>
        </w:rPr>
        <w:t xml:space="preserve"> mask significantly reduces droplet sizing and counting uncertainty but further investigation is pertinent for more completely defining limitations. </w:t>
      </w:r>
      <w:r w:rsidR="00815AD0">
        <w:rPr>
          <w:rFonts w:ascii="Arial" w:hAnsi="Arial" w:cs="Arial"/>
          <w:color w:val="000000" w:themeColor="text1"/>
        </w:rPr>
        <w:t>It</w:t>
      </w:r>
      <w:r w:rsidR="00DB4C2B">
        <w:rPr>
          <w:rFonts w:ascii="Arial" w:hAnsi="Arial" w:cs="Arial"/>
          <w:color w:val="000000" w:themeColor="text1"/>
        </w:rPr>
        <w:t xml:space="preserve"> is</w:t>
      </w:r>
      <w:r w:rsidR="00815AD0">
        <w:rPr>
          <w:rFonts w:ascii="Arial" w:hAnsi="Arial" w:cs="Arial"/>
          <w:color w:val="000000" w:themeColor="text1"/>
        </w:rPr>
        <w:t xml:space="preserve"> also</w:t>
      </w:r>
      <w:r w:rsidR="00DB4C2B">
        <w:rPr>
          <w:rFonts w:ascii="Arial" w:hAnsi="Arial" w:cs="Arial"/>
          <w:color w:val="000000" w:themeColor="text1"/>
        </w:rPr>
        <w:t xml:space="preserve"> expected</w:t>
      </w:r>
      <w:r w:rsidR="00111567">
        <w:rPr>
          <w:rFonts w:ascii="Arial" w:hAnsi="Arial" w:cs="Arial"/>
          <w:color w:val="000000" w:themeColor="text1"/>
        </w:rPr>
        <w:t xml:space="preserve"> that</w:t>
      </w:r>
      <w:r w:rsidR="00DB4C2B">
        <w:rPr>
          <w:rFonts w:ascii="Arial" w:hAnsi="Arial" w:cs="Arial"/>
          <w:color w:val="000000" w:themeColor="text1"/>
        </w:rPr>
        <w:t xml:space="preserve">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uncertainty is, to a certain extent, probe specific. UWKA CDP uncertainty investigation will provide tailored knowledge for in-situ studies and future UWKA missions.</w:t>
      </w:r>
    </w:p>
    <w:p w14:paraId="2E415BC8" w14:textId="77777777" w:rsidR="002B12C5" w:rsidRDefault="002B12C5">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30EC4B57" w14:textId="77777777" w:rsidR="00AC6182" w:rsidRPr="00D74233" w:rsidRDefault="00AC6182">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3A760F59"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w:t>
      </w:r>
      <w:r w:rsidR="00751A55">
        <w:rPr>
          <w:rFonts w:ascii="Arial" w:hAnsi="Arial" w:cs="Arial"/>
          <w:color w:val="000000" w:themeColor="text1"/>
        </w:rPr>
        <w:t>error</w:t>
      </w:r>
      <w:r w:rsidRPr="00D74233">
        <w:rPr>
          <w:rFonts w:ascii="Arial" w:hAnsi="Arial" w:cs="Arial"/>
          <w:color w:val="000000" w:themeColor="text1"/>
        </w:rPr>
        <w:t xml:space="preserve">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xml:space="preserve">. A </w:t>
      </w:r>
      <w:r w:rsidR="009C4F06">
        <w:rPr>
          <w:rFonts w:ascii="Arial" w:hAnsi="Arial" w:cs="Arial"/>
          <w:color w:val="000000" w:themeColor="text1"/>
        </w:rPr>
        <w:t>detector</w:t>
      </w:r>
      <w:r w:rsidRPr="00D74233">
        <w:rPr>
          <w:rFonts w:ascii="Arial" w:hAnsi="Arial" w:cs="Arial"/>
          <w:color w:val="000000" w:themeColor="text1"/>
        </w:rPr>
        <w:t xml:space="preserve"> pinhole mask modification substantially reduced</w:t>
      </w:r>
      <w:r w:rsidR="00C73D30">
        <w:rPr>
          <w:rFonts w:ascii="Arial" w:hAnsi="Arial" w:cs="Arial"/>
          <w:color w:val="000000" w:themeColor="text1"/>
        </w:rPr>
        <w:t xml:space="preserve"> the occurrence of</w:t>
      </w:r>
      <w:r w:rsidRPr="00D74233">
        <w:rPr>
          <w:rFonts w:ascii="Arial" w:hAnsi="Arial" w:cs="Arial"/>
          <w:color w:val="000000" w:themeColor="text1"/>
        </w:rPr>
        <w:t xml:space="preserve"> coincidence </w:t>
      </w:r>
      <w:r w:rsidR="002F7690">
        <w:rPr>
          <w:rFonts w:ascii="Arial" w:hAnsi="Arial" w:cs="Arial"/>
          <w:color w:val="000000" w:themeColor="text1"/>
        </w:rPr>
        <w:t>events</w:t>
      </w:r>
      <w:r w:rsidRPr="00D74233">
        <w:rPr>
          <w:rFonts w:ascii="Arial" w:hAnsi="Arial" w:cs="Arial"/>
          <w:color w:val="000000" w:themeColor="text1"/>
        </w:rPr>
        <w:t xml:space="preserve"> but the effect remains significant</w:t>
      </w:r>
      <w:r w:rsidR="00C73D30">
        <w:rPr>
          <w:rFonts w:ascii="Arial" w:hAnsi="Arial" w:cs="Arial"/>
          <w:color w:val="000000" w:themeColor="text1"/>
        </w:rPr>
        <w:t>,</w:t>
      </w:r>
      <w:r w:rsidR="00475B52" w:rsidRPr="00D74233">
        <w:rPr>
          <w:rFonts w:ascii="Arial" w:hAnsi="Arial" w:cs="Arial"/>
          <w:color w:val="000000" w:themeColor="text1"/>
        </w:rPr>
        <w:t xml:space="preserve"> </w:t>
      </w:r>
      <w:r w:rsidR="00C73D30">
        <w:rPr>
          <w:rFonts w:ascii="Arial" w:hAnsi="Arial" w:cs="Arial"/>
          <w:color w:val="000000" w:themeColor="text1"/>
        </w:rPr>
        <w:t>especially for larger particle</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w:t>
      </w:r>
      <w:r w:rsidR="00AF7C69">
        <w:rPr>
          <w:rFonts w:ascii="Arial" w:eastAsia="Adobe Heiti Std R" w:hAnsi="Arial" w:cs="Arial"/>
          <w:bCs/>
          <w:color w:val="000000" w:themeColor="text1"/>
        </w:rPr>
        <w:t xml:space="preserve"> et al.</w:t>
      </w:r>
      <w:r w:rsidRPr="00D74233">
        <w:rPr>
          <w:rFonts w:ascii="Arial" w:eastAsia="Adobe Heiti Std R" w:hAnsi="Arial" w:cs="Arial"/>
          <w:bCs/>
          <w:color w:val="000000" w:themeColor="text1"/>
        </w:rPr>
        <w:t xml:space="preserv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218311A3" w14:textId="21F0E7CE" w:rsidR="00CA777B" w:rsidRDefault="008410B7" w:rsidP="000F3F28">
      <w:pPr>
        <w:rPr>
          <w:rFonts w:ascii="Arial" w:hAnsi="Arial" w:cs="Arial"/>
          <w:color w:val="000000" w:themeColor="text1"/>
        </w:rPr>
      </w:pPr>
      <w:r w:rsidRPr="00D74233">
        <w:rPr>
          <w:rFonts w:ascii="Arial" w:hAnsi="Arial" w:cs="Arial"/>
          <w:color w:val="000000" w:themeColor="text1"/>
        </w:rPr>
        <w:t xml:space="preserve">In-situ </w:t>
      </w:r>
      <w:r w:rsidR="0058185D" w:rsidRPr="00D74233">
        <w:rPr>
          <w:rFonts w:ascii="Arial" w:hAnsi="Arial" w:cs="Arial"/>
          <w:color w:val="000000" w:themeColor="text1"/>
        </w:rPr>
        <w:t xml:space="preserve">inter-probe </w:t>
      </w:r>
      <w:r w:rsidRPr="00D74233">
        <w:rPr>
          <w:rFonts w:ascii="Arial" w:hAnsi="Arial" w:cs="Arial"/>
          <w:color w:val="000000" w:themeColor="text1"/>
        </w:rPr>
        <w:t xml:space="preserve">analysis preformed by Sulskis (2016) investigated </w:t>
      </w:r>
      <w:r w:rsidR="004A1B31">
        <w:rPr>
          <w:rFonts w:ascii="Arial" w:hAnsi="Arial" w:cs="Arial"/>
          <w:color w:val="000000" w:themeColor="text1"/>
        </w:rPr>
        <w:t>CDP and Nevzorov LWC</w:t>
      </w:r>
      <w:r w:rsidRPr="00D74233">
        <w:rPr>
          <w:rFonts w:ascii="Arial" w:hAnsi="Arial" w:cs="Arial"/>
          <w:color w:val="000000" w:themeColor="text1"/>
        </w:rPr>
        <w:t xml:space="preserve"> agreement</w:t>
      </w:r>
      <w:r w:rsidR="003667C0">
        <w:rPr>
          <w:rFonts w:ascii="Arial" w:hAnsi="Arial" w:cs="Arial"/>
          <w:color w:val="000000" w:themeColor="text1"/>
        </w:rPr>
        <w:t xml:space="preserve"> across</w:t>
      </w:r>
      <w:r w:rsidR="004A1B31">
        <w:rPr>
          <w:rFonts w:ascii="Arial" w:hAnsi="Arial" w:cs="Arial"/>
          <w:color w:val="000000" w:themeColor="text1"/>
        </w:rPr>
        <w:t xml:space="preserve"> various</w:t>
      </w:r>
      <w:r w:rsidR="003667C0">
        <w:rPr>
          <w:rFonts w:ascii="Arial" w:hAnsi="Arial" w:cs="Arial"/>
          <w:color w:val="000000" w:themeColor="text1"/>
        </w:rPr>
        <w:t xml:space="preserve"> mean particle diameters ranging 5 to 30 </w:t>
      </w:r>
      <w:r w:rsidR="004F694B">
        <w:rPr>
          <w:rFonts w:ascii="Arial" w:hAnsi="Arial" w:cs="Arial"/>
          <w:color w:val="000000" w:themeColor="text1"/>
        </w:rPr>
        <w:t>μm</w:t>
      </w:r>
      <w:r w:rsidR="003667C0">
        <w:rPr>
          <w:rFonts w:ascii="Arial" w:hAnsi="Arial" w:cs="Arial"/>
          <w:color w:val="000000" w:themeColor="text1"/>
        </w:rPr>
        <w:t xml:space="preserve"> and </w:t>
      </w:r>
      <w:r w:rsidR="0058185D">
        <w:rPr>
          <w:rFonts w:ascii="Arial" w:hAnsi="Arial" w:cs="Arial"/>
          <w:color w:val="000000" w:themeColor="text1"/>
        </w:rPr>
        <w:t>particle concentrations ranging 10 to 1500 cm</w:t>
      </w:r>
      <w:r w:rsidR="0058185D">
        <w:rPr>
          <w:rFonts w:ascii="Arial" w:hAnsi="Arial" w:cs="Arial"/>
          <w:color w:val="000000" w:themeColor="text1"/>
          <w:vertAlign w:val="superscript"/>
        </w:rPr>
        <w:t>-3</w:t>
      </w:r>
      <w:r w:rsidR="0058185D">
        <w:rPr>
          <w:rFonts w:ascii="Arial" w:hAnsi="Arial" w:cs="Arial"/>
          <w:color w:val="000000" w:themeColor="text1"/>
        </w:rPr>
        <w:t>.</w:t>
      </w:r>
      <w:r w:rsidR="00DF03E9">
        <w:rPr>
          <w:rFonts w:ascii="Arial" w:hAnsi="Arial" w:cs="Arial"/>
          <w:color w:val="000000" w:themeColor="text1"/>
        </w:rPr>
        <w:t xml:space="preserve"> </w:t>
      </w:r>
      <w:r w:rsidRPr="00D74233">
        <w:rPr>
          <w:rFonts w:ascii="Arial" w:hAnsi="Arial" w:cs="Arial"/>
          <w:color w:val="000000" w:themeColor="text1"/>
        </w:rPr>
        <w:t>CDP and Nevzorov LWC</w:t>
      </w:r>
      <w:r w:rsidR="003B54AB">
        <w:rPr>
          <w:rFonts w:ascii="Arial" w:hAnsi="Arial" w:cs="Arial"/>
          <w:color w:val="000000" w:themeColor="text1"/>
        </w:rPr>
        <w:t xml:space="preserve"> were within </w:t>
      </w:r>
      <w:r w:rsidR="003667C0">
        <w:rPr>
          <w:rFonts w:ascii="Arial" w:hAnsi="Arial" w:cs="Arial"/>
          <w:color w:val="000000" w:themeColor="text1"/>
        </w:rPr>
        <w:t>13%</w:t>
      </w:r>
      <w:r w:rsidR="00EC0133">
        <w:rPr>
          <w:rFonts w:ascii="Arial" w:hAnsi="Arial" w:cs="Arial"/>
          <w:color w:val="000000" w:themeColor="text1"/>
        </w:rPr>
        <w:t xml:space="preserve"> </w:t>
      </w:r>
      <w:r w:rsidR="00261010">
        <w:rPr>
          <w:rFonts w:ascii="Arial" w:hAnsi="Arial" w:cs="Arial"/>
          <w:color w:val="000000" w:themeColor="text1"/>
        </w:rPr>
        <w:t>agreement</w:t>
      </w:r>
      <w:r w:rsidR="00DF03E9">
        <w:rPr>
          <w:rFonts w:ascii="Arial" w:hAnsi="Arial" w:cs="Arial"/>
          <w:color w:val="000000" w:themeColor="text1"/>
        </w:rPr>
        <w:t xml:space="preserve"> across all diameter and concentrati</w:t>
      </w:r>
      <w:r w:rsidR="0029726F">
        <w:rPr>
          <w:rFonts w:ascii="Arial" w:hAnsi="Arial" w:cs="Arial"/>
          <w:color w:val="000000" w:themeColor="text1"/>
        </w:rPr>
        <w:t xml:space="preserve">on ranges with the exception of particle diameters within 5 to 10 </w:t>
      </w:r>
      <w:r w:rsidR="004F694B">
        <w:rPr>
          <w:rFonts w:ascii="Arial" w:hAnsi="Arial" w:cs="Arial"/>
          <w:color w:val="000000" w:themeColor="text1"/>
        </w:rPr>
        <w:t>μm</w:t>
      </w:r>
      <w:r w:rsidR="0029726F">
        <w:rPr>
          <w:rFonts w:ascii="Arial" w:hAnsi="Arial" w:cs="Arial"/>
          <w:color w:val="000000" w:themeColor="text1"/>
        </w:rPr>
        <w:t xml:space="preserve"> (where Nevzorov values were 21% greater)</w:t>
      </w:r>
      <w:r w:rsidRPr="00D74233">
        <w:rPr>
          <w:rFonts w:ascii="Arial" w:hAnsi="Arial" w:cs="Arial"/>
          <w:color w:val="000000" w:themeColor="text1"/>
        </w:rPr>
        <w:t xml:space="preserve">. </w:t>
      </w:r>
    </w:p>
    <w:p w14:paraId="7572743A" w14:textId="77777777" w:rsidR="00CA777B" w:rsidRDefault="00CA777B" w:rsidP="000F3F28">
      <w:pPr>
        <w:rPr>
          <w:rFonts w:ascii="Arial" w:hAnsi="Arial" w:cs="Arial"/>
          <w:color w:val="000000" w:themeColor="text1"/>
        </w:rPr>
      </w:pPr>
    </w:p>
    <w:p w14:paraId="451113DB" w14:textId="409AF8A6" w:rsidR="000F3F28" w:rsidRPr="00D74233" w:rsidRDefault="00751A55" w:rsidP="000F3F28">
      <w:pPr>
        <w:rPr>
          <w:rFonts w:ascii="Arial" w:hAnsi="Arial" w:cs="Arial"/>
          <w:color w:val="000000" w:themeColor="text1"/>
        </w:rPr>
      </w:pPr>
      <w:r>
        <w:rPr>
          <w:rFonts w:ascii="Arial" w:hAnsi="Arial" w:cs="Arial"/>
          <w:color w:val="000000" w:themeColor="text1"/>
        </w:rPr>
        <w:lastRenderedPageBreak/>
        <w:t>Several major</w:t>
      </w:r>
      <w:r w:rsidRPr="00D74233">
        <w:rPr>
          <w:rFonts w:ascii="Arial" w:hAnsi="Arial" w:cs="Arial"/>
          <w:color w:val="000000" w:themeColor="text1"/>
        </w:rPr>
        <w:t xml:space="preserve"> Nevzorov uncertainty sources have been previously characterized</w:t>
      </w:r>
      <w:r>
        <w:rPr>
          <w:rFonts w:ascii="Arial" w:hAnsi="Arial" w:cs="Arial"/>
          <w:color w:val="000000" w:themeColor="text1"/>
        </w:rPr>
        <w:t xml:space="preserve">. Work by </w:t>
      </w:r>
      <w:r w:rsidRPr="00D74233">
        <w:rPr>
          <w:rFonts w:ascii="Arial" w:hAnsi="Arial" w:cs="Arial"/>
          <w:color w:val="000000" w:themeColor="text1"/>
        </w:rPr>
        <w:t>Korolev</w:t>
      </w:r>
      <w:r>
        <w:rPr>
          <w:rFonts w:ascii="Arial" w:hAnsi="Arial" w:cs="Arial"/>
          <w:color w:val="000000" w:themeColor="text1"/>
        </w:rPr>
        <w:t xml:space="preserve"> et al.</w:t>
      </w:r>
      <w:r w:rsidRPr="00D74233">
        <w:rPr>
          <w:rFonts w:ascii="Arial" w:hAnsi="Arial" w:cs="Arial"/>
          <w:color w:val="000000" w:themeColor="text1"/>
        </w:rPr>
        <w:t xml:space="preserve"> </w:t>
      </w:r>
      <w:r w:rsidR="001142A6">
        <w:rPr>
          <w:rFonts w:ascii="Arial" w:hAnsi="Arial" w:cs="Arial"/>
          <w:color w:val="000000" w:themeColor="text1"/>
        </w:rPr>
        <w:t>(</w:t>
      </w:r>
      <w:r w:rsidRPr="00D74233">
        <w:rPr>
          <w:rFonts w:ascii="Arial" w:hAnsi="Arial" w:cs="Arial"/>
          <w:color w:val="000000" w:themeColor="text1"/>
        </w:rPr>
        <w:t>1998</w:t>
      </w:r>
      <w:r w:rsidR="001142A6">
        <w:rPr>
          <w:rFonts w:ascii="Arial" w:hAnsi="Arial" w:cs="Arial"/>
          <w:color w:val="000000" w:themeColor="text1"/>
        </w:rPr>
        <w:t>) outlined methods for correcting airspeed and pressure related baseline water content drift.</w:t>
      </w:r>
      <w:r w:rsidR="008B5D35">
        <w:rPr>
          <w:rFonts w:ascii="Arial" w:hAnsi="Arial" w:cs="Arial"/>
          <w:color w:val="000000" w:themeColor="text1"/>
        </w:rPr>
        <w:t xml:space="preserve"> The same study examined</w:t>
      </w:r>
      <w:r w:rsidR="0040499D">
        <w:rPr>
          <w:rFonts w:ascii="Arial" w:hAnsi="Arial" w:cs="Arial"/>
          <w:color w:val="000000" w:themeColor="text1"/>
        </w:rPr>
        <w:t xml:space="preserve"> </w:t>
      </w:r>
      <w:r w:rsidR="0040499D">
        <w:rPr>
          <w:rFonts w:ascii="Arial" w:hAnsi="Arial" w:cs="Arial"/>
          <w:color w:val="000000" w:themeColor="text1"/>
        </w:rPr>
        <w:t>LWC and TWC sensor</w:t>
      </w:r>
      <w:r w:rsidR="008B5D35">
        <w:rPr>
          <w:rFonts w:ascii="Arial" w:hAnsi="Arial" w:cs="Arial"/>
          <w:color w:val="000000" w:themeColor="text1"/>
        </w:rPr>
        <w:t xml:space="preserve"> collection efficiencies </w:t>
      </w:r>
      <w:r w:rsidR="00D37B06">
        <w:rPr>
          <w:rFonts w:ascii="Arial" w:hAnsi="Arial" w:cs="Arial"/>
          <w:color w:val="000000" w:themeColor="text1"/>
        </w:rPr>
        <w:t xml:space="preserve">for </w:t>
      </w:r>
      <w:r w:rsidR="0040499D">
        <w:rPr>
          <w:rFonts w:ascii="Arial" w:hAnsi="Arial" w:cs="Arial"/>
          <w:color w:val="000000" w:themeColor="text1"/>
        </w:rPr>
        <w:t>liquid particle</w:t>
      </w:r>
      <w:r w:rsidR="00D37B06">
        <w:rPr>
          <w:rFonts w:ascii="Arial" w:hAnsi="Arial" w:cs="Arial"/>
          <w:color w:val="000000" w:themeColor="text1"/>
        </w:rPr>
        <w:t xml:space="preserve">s with </w:t>
      </w:r>
      <w:r w:rsidR="00D37B06" w:rsidRPr="00D74233">
        <w:rPr>
          <w:rFonts w:ascii="Arial" w:eastAsia="Adobe Heiti Std R" w:hAnsi="Arial" w:cs="Arial"/>
          <w:color w:val="000000" w:themeColor="text1"/>
        </w:rPr>
        <w:t>volume weighted mean diameters</w:t>
      </w:r>
      <w:r w:rsidR="00D37B06">
        <w:rPr>
          <w:rFonts w:ascii="Arial" w:eastAsia="Adobe Heiti Std R" w:hAnsi="Arial" w:cs="Arial"/>
          <w:color w:val="000000" w:themeColor="text1"/>
        </w:rPr>
        <w:t xml:space="preserve"> (VMD) of </w:t>
      </w:r>
      <w:r w:rsidR="00D37B06">
        <w:rPr>
          <w:rFonts w:ascii="Arial" w:hAnsi="Arial" w:cs="Arial"/>
          <w:color w:val="000000" w:themeColor="text1"/>
        </w:rPr>
        <w:t xml:space="preserve">3 – 25 </w:t>
      </w:r>
      <w:r w:rsidR="004F694B">
        <w:rPr>
          <w:rFonts w:ascii="Arial" w:hAnsi="Arial" w:cs="Arial"/>
          <w:color w:val="000000" w:themeColor="text1"/>
        </w:rPr>
        <w:t>μm</w:t>
      </w:r>
      <w:r w:rsidR="001470BE">
        <w:rPr>
          <w:rFonts w:ascii="Arial" w:hAnsi="Arial" w:cs="Arial"/>
          <w:color w:val="000000" w:themeColor="text1"/>
        </w:rPr>
        <w:t xml:space="preserve"> and</w:t>
      </w:r>
      <w:r w:rsidR="00C7695F">
        <w:rPr>
          <w:rFonts w:ascii="Arial" w:hAnsi="Arial" w:cs="Arial"/>
          <w:color w:val="000000" w:themeColor="text1"/>
        </w:rPr>
        <w:t xml:space="preserve"> </w:t>
      </w:r>
      <w:r w:rsidR="001470BE">
        <w:rPr>
          <w:rFonts w:ascii="Arial" w:hAnsi="Arial" w:cs="Arial"/>
          <w:color w:val="000000" w:themeColor="text1"/>
        </w:rPr>
        <w:t>s</w:t>
      </w:r>
      <w:r w:rsidR="00C7695F">
        <w:rPr>
          <w:rFonts w:ascii="Arial" w:hAnsi="Arial" w:cs="Arial"/>
          <w:color w:val="000000" w:themeColor="text1"/>
        </w:rPr>
        <w:t xml:space="preserve">ubsequent work by </w:t>
      </w:r>
      <w:r w:rsidR="00C7695F" w:rsidRPr="00C7695F">
        <w:rPr>
          <w:rFonts w:ascii="Arial" w:hAnsi="Arial" w:cs="Arial"/>
          <w:color w:val="000000" w:themeColor="text1"/>
        </w:rPr>
        <w:t xml:space="preserve">Schwarzenboeck et al. </w:t>
      </w:r>
      <w:r w:rsidR="00C7695F">
        <w:rPr>
          <w:rFonts w:ascii="Arial" w:hAnsi="Arial" w:cs="Arial"/>
          <w:color w:val="000000" w:themeColor="text1"/>
        </w:rPr>
        <w:t>(</w:t>
      </w:r>
      <w:r w:rsidR="00C7695F" w:rsidRPr="00C7695F">
        <w:rPr>
          <w:rFonts w:ascii="Arial" w:hAnsi="Arial" w:cs="Arial"/>
          <w:color w:val="000000" w:themeColor="text1"/>
        </w:rPr>
        <w:t>2009</w:t>
      </w:r>
      <w:r w:rsidR="00C7695F">
        <w:rPr>
          <w:rFonts w:ascii="Arial" w:hAnsi="Arial" w:cs="Arial"/>
          <w:color w:val="000000" w:themeColor="text1"/>
        </w:rPr>
        <w:t>)</w:t>
      </w:r>
      <w:r w:rsidR="00D742E9">
        <w:rPr>
          <w:rFonts w:ascii="Arial" w:hAnsi="Arial" w:cs="Arial"/>
          <w:color w:val="000000" w:themeColor="text1"/>
        </w:rPr>
        <w:t xml:space="preserve"> expanded LWC sensor liquid collection efficiency estimates to include particles </w:t>
      </w:r>
      <w:r w:rsidR="001470BE">
        <w:rPr>
          <w:rFonts w:ascii="Arial" w:hAnsi="Arial" w:cs="Arial"/>
          <w:color w:val="000000" w:themeColor="text1"/>
        </w:rPr>
        <w:t xml:space="preserve">of </w:t>
      </w:r>
      <w:r w:rsidR="00D742E9">
        <w:rPr>
          <w:rFonts w:ascii="Arial" w:hAnsi="Arial" w:cs="Arial"/>
          <w:color w:val="000000" w:themeColor="text1"/>
        </w:rPr>
        <w:t xml:space="preserve">up to 300 </w:t>
      </w:r>
      <w:r w:rsidR="004F694B">
        <w:rPr>
          <w:rFonts w:ascii="Arial" w:hAnsi="Arial" w:cs="Arial"/>
          <w:color w:val="000000" w:themeColor="text1"/>
        </w:rPr>
        <w:t>μm</w:t>
      </w:r>
      <w:r w:rsidR="00D742E9">
        <w:rPr>
          <w:rFonts w:ascii="Arial" w:hAnsi="Arial" w:cs="Arial"/>
          <w:color w:val="000000" w:themeColor="text1"/>
        </w:rPr>
        <w:t xml:space="preserve"> VMD.</w:t>
      </w:r>
      <w:r w:rsidR="008B5D35">
        <w:rPr>
          <w:rFonts w:ascii="Arial" w:hAnsi="Arial" w:cs="Arial"/>
          <w:color w:val="000000" w:themeColor="text1"/>
        </w:rPr>
        <w:t xml:space="preserve"> </w:t>
      </w:r>
      <w:r w:rsidR="00D742E9">
        <w:rPr>
          <w:rFonts w:ascii="Arial" w:hAnsi="Arial" w:cs="Arial"/>
          <w:color w:val="000000" w:themeColor="text1"/>
        </w:rPr>
        <w:t xml:space="preserve">The two studies indicate </w:t>
      </w:r>
      <w:r w:rsidR="008B5D35">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w:t>
      </w:r>
      <w:r w:rsidR="00D742E9">
        <w:rPr>
          <w:rFonts w:ascii="Arial" w:hAnsi="Arial" w:cs="Arial"/>
          <w:color w:val="000000" w:themeColor="text1"/>
        </w:rPr>
        <w:t xml:space="preserve"> liquid</w:t>
      </w:r>
      <w:r w:rsidR="000F3F28" w:rsidRPr="00D74233">
        <w:rPr>
          <w:rFonts w:ascii="Arial" w:hAnsi="Arial" w:cs="Arial"/>
          <w:color w:val="000000" w:themeColor="text1"/>
        </w:rPr>
        <w:t xml:space="preserve"> particle </w:t>
      </w:r>
      <w:r w:rsidR="00D37B06">
        <w:rPr>
          <w:rFonts w:ascii="Arial" w:hAnsi="Arial" w:cs="Arial"/>
          <w:color w:val="000000" w:themeColor="text1"/>
        </w:rPr>
        <w:t xml:space="preserve">VMD </w:t>
      </w:r>
      <w:r w:rsidR="000F3F28" w:rsidRPr="00D74233">
        <w:rPr>
          <w:rFonts w:ascii="Arial" w:eastAsia="Adobe Heiti Std R" w:hAnsi="Arial" w:cs="Arial"/>
          <w:color w:val="000000" w:themeColor="text1"/>
        </w:rPr>
        <w:t xml:space="preserve">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w:t>
      </w:r>
      <w:r w:rsidR="001470BE">
        <w:rPr>
          <w:rFonts w:ascii="Arial" w:eastAsia="Adobe Heiti Std R" w:hAnsi="Arial" w:cs="Arial"/>
          <w:bCs/>
          <w:color w:val="000000" w:themeColor="text1"/>
        </w:rPr>
        <w:t xml:space="preserve">due to </w:t>
      </w:r>
      <w:r w:rsidR="00A036FA" w:rsidRPr="00D74233">
        <w:rPr>
          <w:rFonts w:ascii="Arial" w:eastAsia="Adobe Heiti Std R" w:hAnsi="Arial" w:cs="Arial"/>
          <w:bCs/>
          <w:color w:val="000000" w:themeColor="text1"/>
        </w:rPr>
        <w:t>incomplete particle evaporation)</w:t>
      </w:r>
      <w:r w:rsidR="00D742E9">
        <w:rPr>
          <w:rFonts w:ascii="Arial" w:eastAsia="Adobe Heiti Std R" w:hAnsi="Arial" w:cs="Arial"/>
          <w:bCs/>
          <w:color w:val="000000" w:themeColor="text1"/>
        </w:rPr>
        <w:t xml:space="preserve">. </w:t>
      </w:r>
      <w:r w:rsidR="00040A14" w:rsidRPr="00D74233">
        <w:rPr>
          <w:rFonts w:ascii="Arial" w:hAnsi="Arial" w:cs="Arial"/>
          <w:color w:val="000000" w:themeColor="text1"/>
        </w:rPr>
        <w:t>Korolev</w:t>
      </w:r>
      <w:r w:rsidR="00040A14">
        <w:rPr>
          <w:rFonts w:ascii="Arial" w:hAnsi="Arial" w:cs="Arial"/>
          <w:color w:val="000000" w:themeColor="text1"/>
        </w:rPr>
        <w:t xml:space="preserve"> et al.</w:t>
      </w:r>
      <w:r w:rsidR="00040A14">
        <w:rPr>
          <w:rFonts w:ascii="Arial" w:hAnsi="Arial" w:cs="Arial"/>
          <w:color w:val="000000" w:themeColor="text1"/>
        </w:rPr>
        <w:t>’s</w:t>
      </w:r>
      <w:r w:rsidR="00040A14" w:rsidRPr="00D74233">
        <w:rPr>
          <w:rFonts w:ascii="Arial" w:hAnsi="Arial" w:cs="Arial"/>
          <w:color w:val="000000" w:themeColor="text1"/>
        </w:rPr>
        <w:t xml:space="preserve"> 1998</w:t>
      </w:r>
      <w:r w:rsidR="00040A14">
        <w:rPr>
          <w:rFonts w:ascii="Arial" w:hAnsi="Arial" w:cs="Arial"/>
          <w:color w:val="000000" w:themeColor="text1"/>
        </w:rPr>
        <w:t xml:space="preserve"> study estimated that </w:t>
      </w:r>
      <w:r w:rsidR="008116E1">
        <w:rPr>
          <w:rFonts w:ascii="Arial" w:hAnsi="Arial" w:cs="Arial"/>
          <w:color w:val="000000" w:themeColor="text1"/>
        </w:rPr>
        <w:t xml:space="preserve">TWC liquid collection efficiencies for 3 – 25 </w:t>
      </w:r>
      <w:r w:rsidR="004F694B">
        <w:rPr>
          <w:rFonts w:ascii="Arial" w:hAnsi="Arial" w:cs="Arial"/>
          <w:color w:val="000000" w:themeColor="text1"/>
        </w:rPr>
        <w:t>μm</w:t>
      </w:r>
      <w:r w:rsidR="008116E1">
        <w:rPr>
          <w:rFonts w:ascii="Arial" w:hAnsi="Arial" w:cs="Arial"/>
          <w:color w:val="000000" w:themeColor="text1"/>
        </w:rPr>
        <w:t xml:space="preserve"> VDM particles are</w:t>
      </w:r>
      <w:r w:rsidR="00040A14">
        <w:rPr>
          <w:rFonts w:ascii="Arial" w:hAnsi="Arial" w:cs="Arial"/>
          <w:color w:val="000000" w:themeColor="text1"/>
        </w:rPr>
        <w:t xml:space="preserve"> </w:t>
      </w:r>
      <w:r w:rsidR="008116E1">
        <w:rPr>
          <w:rFonts w:ascii="Arial" w:hAnsi="Arial" w:cs="Arial"/>
          <w:color w:val="000000" w:themeColor="text1"/>
        </w:rPr>
        <w:t xml:space="preserve">significantly less than unity for </w:t>
      </w:r>
      <w:r w:rsidR="00043C00">
        <w:rPr>
          <w:rFonts w:ascii="Arial" w:hAnsi="Arial" w:cs="Arial"/>
          <w:color w:val="000000" w:themeColor="text1"/>
        </w:rPr>
        <w:t xml:space="preserve">very small VMD particles (~ 3 – 15 </w:t>
      </w:r>
      <w:r w:rsidR="004F694B">
        <w:rPr>
          <w:rFonts w:ascii="Arial" w:hAnsi="Arial" w:cs="Arial"/>
          <w:color w:val="000000" w:themeColor="text1"/>
        </w:rPr>
        <w:t>μm</w:t>
      </w:r>
      <w:r w:rsidR="00043C00">
        <w:rPr>
          <w:rFonts w:ascii="Arial" w:hAnsi="Arial" w:cs="Arial"/>
          <w:color w:val="000000" w:themeColor="text1"/>
        </w:rPr>
        <w:t xml:space="preserve">) but asymptotes to efficiencies of .9 by 25 </w:t>
      </w:r>
      <w:r w:rsidR="004F694B">
        <w:rPr>
          <w:rFonts w:ascii="Arial" w:hAnsi="Arial" w:cs="Arial"/>
          <w:color w:val="000000" w:themeColor="text1"/>
        </w:rPr>
        <w:t>μm</w:t>
      </w:r>
      <w:r w:rsidR="00043C00">
        <w:rPr>
          <w:rFonts w:ascii="Arial" w:hAnsi="Arial" w:cs="Arial"/>
          <w:color w:val="000000" w:themeColor="text1"/>
        </w:rPr>
        <w:t xml:space="preserve"> VDM.</w:t>
      </w:r>
      <w:r w:rsidR="004943C9">
        <w:rPr>
          <w:rFonts w:ascii="Arial" w:hAnsi="Arial" w:cs="Arial"/>
          <w:color w:val="000000" w:themeColor="text1"/>
        </w:rPr>
        <w:t xml:space="preserve"> It is assumed TWC collection efficiencies remain greater than .9 for </w:t>
      </w:r>
      <w:r w:rsidR="00CA08A8">
        <w:rPr>
          <w:rFonts w:ascii="Arial" w:hAnsi="Arial" w:cs="Arial"/>
          <w:color w:val="000000" w:themeColor="text1"/>
        </w:rPr>
        <w:t xml:space="preserve">liquid </w:t>
      </w:r>
      <w:r w:rsidR="004943C9">
        <w:rPr>
          <w:rFonts w:ascii="Arial" w:hAnsi="Arial" w:cs="Arial"/>
          <w:color w:val="000000" w:themeColor="text1"/>
        </w:rPr>
        <w:t xml:space="preserve">particles larger than 25 </w:t>
      </w:r>
      <w:r w:rsidR="004F694B">
        <w:rPr>
          <w:rFonts w:ascii="Arial" w:hAnsi="Arial" w:cs="Arial"/>
          <w:color w:val="000000" w:themeColor="text1"/>
        </w:rPr>
        <w:t>μm</w:t>
      </w:r>
      <w:r w:rsidR="004943C9">
        <w:rPr>
          <w:rFonts w:ascii="Arial" w:hAnsi="Arial" w:cs="Arial"/>
          <w:color w:val="000000" w:themeColor="text1"/>
        </w:rPr>
        <w:t xml:space="preserve"> VDM.</w:t>
      </w:r>
      <w:r w:rsidR="00043C00">
        <w:rPr>
          <w:rFonts w:ascii="Arial" w:hAnsi="Arial" w:cs="Arial"/>
          <w:color w:val="000000" w:themeColor="text1"/>
        </w:rPr>
        <w:t xml:space="preserve"> </w:t>
      </w:r>
      <w:r w:rsidR="00E12850">
        <w:rPr>
          <w:rFonts w:ascii="Arial" w:eastAsia="Adobe Heiti Std R" w:hAnsi="Arial" w:cs="Arial"/>
          <w:bCs/>
          <w:color w:val="000000" w:themeColor="text1"/>
        </w:rPr>
        <w:t>Sensor</w:t>
      </w:r>
      <w:r w:rsidR="000F3F28" w:rsidRPr="00D74233">
        <w:rPr>
          <w:rFonts w:ascii="Arial" w:eastAsia="Adobe Heiti Std R" w:hAnsi="Arial" w:cs="Arial"/>
          <w:bCs/>
          <w:color w:val="000000" w:themeColor="text1"/>
        </w:rPr>
        <w:t xml:space="preserve"> saturation</w:t>
      </w:r>
      <w:r w:rsidR="00E12850">
        <w:rPr>
          <w:rFonts w:ascii="Arial" w:eastAsia="Adobe Heiti Std R" w:hAnsi="Arial" w:cs="Arial"/>
          <w:bCs/>
          <w:color w:val="000000" w:themeColor="text1"/>
        </w:rPr>
        <w:t xml:space="preserve"> also introduces significant error in water content measurements. It has been found that LWC sensor saturation</w:t>
      </w:r>
      <w:r w:rsidR="000F3F28"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w:t>
      </w:r>
      <w:r w:rsidR="000A01FD">
        <w:rPr>
          <w:rFonts w:ascii="Arial" w:eastAsia="Adobe Heiti Std R" w:hAnsi="Arial" w:cs="Arial"/>
          <w:bCs/>
          <w:color w:val="000000" w:themeColor="text1"/>
        </w:rPr>
        <w:t xml:space="preserve"> et al.</w:t>
      </w:r>
      <w:r w:rsidR="000F3F28" w:rsidRPr="00D74233">
        <w:rPr>
          <w:rFonts w:ascii="Arial" w:eastAsia="Adobe Heiti Std R" w:hAnsi="Arial" w:cs="Arial"/>
          <w:bCs/>
          <w:color w:val="000000" w:themeColor="text1"/>
        </w:rPr>
        <w:t xml:space="preserve">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r w:rsidR="00E12850">
        <w:rPr>
          <w:rFonts w:ascii="Arial" w:hAnsi="Arial" w:cs="Arial"/>
          <w:color w:val="000000" w:themeColor="text1"/>
        </w:rPr>
        <w:t>It should be noted that Sulskis’ findings were mainly employed as a threshold value</w:t>
      </w:r>
      <w:r w:rsidR="00013A62">
        <w:rPr>
          <w:rFonts w:ascii="Arial" w:hAnsi="Arial" w:cs="Arial"/>
          <w:color w:val="000000" w:themeColor="text1"/>
        </w:rPr>
        <w:t xml:space="preserve">; ranges of actual affected water content measurements vary based on operating conditions. </w:t>
      </w:r>
      <w:r w:rsidR="001470BE">
        <w:rPr>
          <w:rFonts w:ascii="Arial" w:hAnsi="Arial" w:cs="Arial"/>
          <w:color w:val="000000" w:themeColor="text1"/>
        </w:rPr>
        <w:t>Water content error introduced by sensor saturation is considered to be of secondary concern because upcoming</w:t>
      </w:r>
      <w:r w:rsidR="00013A62">
        <w:rPr>
          <w:rFonts w:ascii="Arial" w:hAnsi="Arial" w:cs="Arial"/>
          <w:color w:val="000000" w:themeColor="text1"/>
        </w:rPr>
        <w:t xml:space="preserve"> UWKA missions will feature updated Nevzorov electronics designs which should </w:t>
      </w:r>
      <w:r w:rsidR="000E102B">
        <w:rPr>
          <w:rFonts w:ascii="Arial" w:hAnsi="Arial" w:cs="Arial"/>
          <w:color w:val="000000" w:themeColor="text1"/>
        </w:rPr>
        <w:t>minimize</w:t>
      </w:r>
      <w:r w:rsidR="001470BE">
        <w:rPr>
          <w:rFonts w:ascii="Arial" w:hAnsi="Arial" w:cs="Arial"/>
          <w:color w:val="000000" w:themeColor="text1"/>
        </w:rPr>
        <w:t xml:space="preserve"> power supply bottlenecks</w:t>
      </w:r>
      <w:r w:rsidR="00013A62">
        <w:rPr>
          <w:rFonts w:ascii="Arial" w:hAnsi="Arial" w:cs="Arial"/>
          <w:color w:val="000000" w:themeColor="text1"/>
        </w:rPr>
        <w:t>.</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392188D1" w:rsidR="00DF3B84" w:rsidRDefault="00DF3B84" w:rsidP="00DF3B84">
      <w:pPr>
        <w:rPr>
          <w:rFonts w:ascii="Arial" w:hAnsi="Arial" w:cs="Arial"/>
          <w:color w:val="000000" w:themeColor="text1"/>
        </w:rPr>
      </w:pPr>
      <w:r>
        <w:rPr>
          <w:rFonts w:ascii="Arial" w:hAnsi="Arial" w:cs="Arial"/>
          <w:color w:val="000000" w:themeColor="text1"/>
        </w:rPr>
        <w:t xml:space="preserve">The Nevzorov </w:t>
      </w:r>
      <w:r w:rsidR="00D76F4C">
        <w:rPr>
          <w:rFonts w:ascii="Arial" w:hAnsi="Arial" w:cs="Arial"/>
          <w:color w:val="000000" w:themeColor="text1"/>
        </w:rPr>
        <w:t>retrieves</w:t>
      </w:r>
      <w:r>
        <w:rPr>
          <w:rFonts w:ascii="Arial" w:hAnsi="Arial" w:cs="Arial"/>
          <w:color w:val="000000" w:themeColor="text1"/>
        </w:rPr>
        <w:t xml:space="preserve"> bulk water content</w:t>
      </w:r>
      <w:r w:rsidRPr="00D74233">
        <w:rPr>
          <w:rFonts w:ascii="Arial" w:hAnsi="Arial" w:cs="Arial"/>
          <w:color w:val="000000" w:themeColor="text1"/>
        </w:rPr>
        <w:t xml:space="preserve"> by </w:t>
      </w:r>
      <w:r w:rsidR="007D32B8">
        <w:rPr>
          <w:rFonts w:ascii="Arial" w:hAnsi="Arial" w:cs="Arial"/>
          <w:color w:val="000000" w:themeColor="text1"/>
        </w:rPr>
        <w:t>recording</w:t>
      </w:r>
      <w:r w:rsidRPr="00D74233">
        <w:rPr>
          <w:rFonts w:ascii="Arial" w:hAnsi="Arial" w:cs="Arial"/>
          <w:color w:val="000000" w:themeColor="text1"/>
        </w:rPr>
        <w:t xml:space="preserve"> the power consumption of two constant-temperature elements; one in the form of a coil intended to collect only liquid particles</w:t>
      </w:r>
      <w:r w:rsidR="00CD350B">
        <w:rPr>
          <w:rFonts w:ascii="Arial" w:hAnsi="Arial" w:cs="Arial"/>
          <w:color w:val="000000" w:themeColor="text1"/>
        </w:rPr>
        <w:t xml:space="preserve"> (LWC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 xml:space="preserve"> and the other shaped as an inverted cone designed to sense particles of both phases</w:t>
      </w:r>
      <w:r w:rsidR="00CD350B">
        <w:rPr>
          <w:rFonts w:ascii="Arial" w:hAnsi="Arial" w:cs="Arial"/>
          <w:color w:val="000000" w:themeColor="text1"/>
        </w:rPr>
        <w:t xml:space="preserve"> (TWC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w:t>
      </w:r>
      <w:r w:rsidR="003C10AA">
        <w:rPr>
          <w:rFonts w:ascii="Arial" w:hAnsi="Arial" w:cs="Arial"/>
          <w:color w:val="000000" w:themeColor="text1"/>
        </w:rPr>
        <w:t xml:space="preserve"> V</w:t>
      </w:r>
      <w:r w:rsidR="003C10AA" w:rsidRPr="00D74233">
        <w:rPr>
          <w:rFonts w:ascii="Arial" w:hAnsi="Arial" w:cs="Arial"/>
          <w:color w:val="000000" w:themeColor="text1"/>
        </w:rPr>
        <w:t xml:space="preserve">alues are </w:t>
      </w:r>
      <w:r w:rsidR="003C10AA">
        <w:rPr>
          <w:rFonts w:ascii="Arial" w:hAnsi="Arial" w:cs="Arial"/>
          <w:color w:val="000000" w:themeColor="text1"/>
        </w:rPr>
        <w:t>derived</w:t>
      </w:r>
      <w:r w:rsidR="003C10AA" w:rsidRPr="00D74233">
        <w:rPr>
          <w:rFonts w:ascii="Arial" w:hAnsi="Arial" w:cs="Arial"/>
          <w:color w:val="000000" w:themeColor="text1"/>
        </w:rPr>
        <w:t xml:space="preserve"> using sensor power consumption due to hydrometeor evaporation and </w:t>
      </w:r>
      <w:r w:rsidR="003C10AA">
        <w:rPr>
          <w:rFonts w:ascii="Arial" w:hAnsi="Arial" w:cs="Arial"/>
          <w:color w:val="000000" w:themeColor="text1"/>
        </w:rPr>
        <w:t>energy balance</w:t>
      </w:r>
      <w:r w:rsidR="003C10AA" w:rsidRPr="00D74233">
        <w:rPr>
          <w:rFonts w:ascii="Arial" w:hAnsi="Arial" w:cs="Arial"/>
          <w:color w:val="000000" w:themeColor="text1"/>
        </w:rPr>
        <w:t xml:space="preserve"> principles.</w:t>
      </w:r>
      <w:r w:rsidR="0082786F">
        <w:rPr>
          <w:rFonts w:ascii="Arial" w:hAnsi="Arial" w:cs="Arial"/>
          <w:color w:val="000000" w:themeColor="text1"/>
        </w:rPr>
        <w:t xml:space="preserve"> Both </w:t>
      </w:r>
      <w:r w:rsidR="003C10AA">
        <w:rPr>
          <w:rFonts w:ascii="Arial" w:hAnsi="Arial" w:cs="Arial"/>
          <w:color w:val="000000" w:themeColor="text1"/>
        </w:rPr>
        <w:t xml:space="preserve">the LWC and TWC </w:t>
      </w:r>
      <w:r w:rsidR="0082786F">
        <w:rPr>
          <w:rFonts w:ascii="Arial" w:hAnsi="Arial" w:cs="Arial"/>
          <w:color w:val="000000" w:themeColor="text1"/>
        </w:rPr>
        <w:t>collector sensor</w:t>
      </w:r>
      <w:r w:rsidR="00587CFB">
        <w:rPr>
          <w:rFonts w:ascii="Arial" w:hAnsi="Arial" w:cs="Arial"/>
          <w:color w:val="000000" w:themeColor="text1"/>
        </w:rPr>
        <w:t>s</w:t>
      </w:r>
      <w:r w:rsidR="0082786F">
        <w:rPr>
          <w:rFonts w:ascii="Arial" w:hAnsi="Arial" w:cs="Arial"/>
          <w:color w:val="000000" w:themeColor="text1"/>
        </w:rPr>
        <w:t xml:space="preserve"> are paired with a</w:t>
      </w:r>
      <w:r w:rsidR="00BE7B59">
        <w:rPr>
          <w:rFonts w:ascii="Arial" w:hAnsi="Arial" w:cs="Arial"/>
          <w:color w:val="000000" w:themeColor="text1"/>
        </w:rPr>
        <w:t xml:space="preserve"> similarly-sized reference sensor</w:t>
      </w:r>
      <w:r w:rsidR="00B36452">
        <w:rPr>
          <w:rFonts w:ascii="Arial" w:hAnsi="Arial" w:cs="Arial"/>
          <w:color w:val="000000" w:themeColor="text1"/>
        </w:rPr>
        <w:t xml:space="preserve"> which is positioned such </w:t>
      </w:r>
      <w:r w:rsidR="000B39CF">
        <w:rPr>
          <w:rFonts w:ascii="Arial" w:hAnsi="Arial" w:cs="Arial"/>
          <w:color w:val="000000" w:themeColor="text1"/>
        </w:rPr>
        <w:t xml:space="preserve">that </w:t>
      </w:r>
      <w:r w:rsidR="00B36452">
        <w:rPr>
          <w:rFonts w:ascii="Arial" w:hAnsi="Arial" w:cs="Arial"/>
          <w:color w:val="000000" w:themeColor="text1"/>
        </w:rPr>
        <w:t>cloud particle impacts are unlikely</w:t>
      </w:r>
      <w:r w:rsidR="00331AA2">
        <w:rPr>
          <w:rFonts w:ascii="Arial" w:hAnsi="Arial" w:cs="Arial"/>
          <w:color w:val="000000" w:themeColor="text1"/>
        </w:rPr>
        <w:t xml:space="preserve"> (and reference sensor power consumption is </w:t>
      </w:r>
      <w:r w:rsidR="00D45941">
        <w:rPr>
          <w:rFonts w:ascii="Arial" w:hAnsi="Arial" w:cs="Arial"/>
          <w:color w:val="000000" w:themeColor="text1"/>
        </w:rPr>
        <w:t xml:space="preserve">therefore </w:t>
      </w:r>
      <w:r w:rsidR="00331AA2">
        <w:rPr>
          <w:rFonts w:ascii="Arial" w:hAnsi="Arial" w:cs="Arial"/>
          <w:color w:val="000000" w:themeColor="text1"/>
        </w:rPr>
        <w:t>assumed to be caused by only convective heat losses)</w:t>
      </w:r>
      <w:r w:rsidR="00BE7B59">
        <w:rPr>
          <w:rFonts w:ascii="Arial" w:hAnsi="Arial" w:cs="Arial"/>
          <w:color w:val="000000" w:themeColor="text1"/>
        </w:rPr>
        <w:t>.</w:t>
      </w:r>
      <w:r w:rsidR="00751086">
        <w:rPr>
          <w:rFonts w:ascii="Arial" w:hAnsi="Arial" w:cs="Arial"/>
          <w:color w:val="000000" w:themeColor="text1"/>
        </w:rPr>
        <w:t xml:space="preserve"> </w:t>
      </w:r>
      <w:r w:rsidR="000B39CF">
        <w:rPr>
          <w:rFonts w:ascii="Arial" w:hAnsi="Arial" w:cs="Arial"/>
          <w:color w:val="000000" w:themeColor="text1"/>
        </w:rPr>
        <w:t>The collector/reference sensor architecture simplifies calibration</w:t>
      </w:r>
      <w:r w:rsidR="00FB5397">
        <w:rPr>
          <w:rFonts w:ascii="Arial" w:hAnsi="Arial" w:cs="Arial"/>
          <w:color w:val="000000" w:themeColor="text1"/>
        </w:rPr>
        <w:t xml:space="preserve"> </w:t>
      </w:r>
      <w:r w:rsidR="0088269D">
        <w:rPr>
          <w:rFonts w:ascii="Arial" w:hAnsi="Arial" w:cs="Arial"/>
          <w:color w:val="000000" w:themeColor="text1"/>
        </w:rPr>
        <w:t xml:space="preserve">and </w:t>
      </w:r>
      <w:r w:rsidR="00FB5397">
        <w:rPr>
          <w:rFonts w:ascii="Arial" w:hAnsi="Arial" w:cs="Arial"/>
          <w:color w:val="000000" w:themeColor="text1"/>
        </w:rPr>
        <w:t>baseline drift compensation</w:t>
      </w:r>
      <w:r w:rsidR="00076BBF">
        <w:rPr>
          <w:rFonts w:ascii="Arial" w:hAnsi="Arial" w:cs="Arial"/>
          <w:color w:val="000000" w:themeColor="text1"/>
        </w:rPr>
        <w:t xml:space="preserve"> caused by</w:t>
      </w:r>
      <w:r w:rsidR="000B39CF">
        <w:rPr>
          <w:rFonts w:ascii="Arial" w:hAnsi="Arial" w:cs="Arial"/>
          <w:color w:val="000000" w:themeColor="text1"/>
        </w:rPr>
        <w:t xml:space="preserve"> </w:t>
      </w:r>
      <w:r w:rsidR="0055555D">
        <w:rPr>
          <w:rFonts w:ascii="Arial" w:hAnsi="Arial" w:cs="Arial"/>
          <w:color w:val="000000" w:themeColor="text1"/>
        </w:rPr>
        <w:t>“dry air” convective heat</w:t>
      </w:r>
      <w:r w:rsidR="00CD77C3">
        <w:rPr>
          <w:rFonts w:ascii="Arial" w:hAnsi="Arial" w:cs="Arial"/>
          <w:color w:val="000000" w:themeColor="text1"/>
        </w:rPr>
        <w:t xml:space="preserve"> loss</w:t>
      </w:r>
      <w:r w:rsidR="00A52702">
        <w:rPr>
          <w:rFonts w:ascii="Arial" w:hAnsi="Arial" w:cs="Arial"/>
          <w:color w:val="000000" w:themeColor="text1"/>
        </w:rPr>
        <w:t>’s</w:t>
      </w:r>
      <w:r w:rsidR="00CD77C3">
        <w:rPr>
          <w:rFonts w:ascii="Arial" w:hAnsi="Arial" w:cs="Arial"/>
          <w:color w:val="000000" w:themeColor="text1"/>
        </w:rPr>
        <w:t xml:space="preserve"> pressure/airspeed dependence</w:t>
      </w:r>
      <w:r w:rsidR="00076BBF">
        <w:rPr>
          <w:rFonts w:ascii="Arial" w:hAnsi="Arial" w:cs="Arial"/>
          <w:color w:val="000000" w:themeColor="text1"/>
        </w:rPr>
        <w:t>.</w:t>
      </w:r>
      <w:r w:rsidR="00162BBC">
        <w:rPr>
          <w:rFonts w:ascii="Arial" w:hAnsi="Arial" w:cs="Arial"/>
          <w:color w:val="000000" w:themeColor="text1"/>
        </w:rPr>
        <w:t xml:space="preserve"> Figure </w:t>
      </w:r>
      <w:r w:rsidR="008E0C83">
        <w:rPr>
          <w:rFonts w:ascii="Arial" w:hAnsi="Arial" w:cs="Arial"/>
          <w:color w:val="000000" w:themeColor="text1"/>
        </w:rPr>
        <w:t>1</w:t>
      </w:r>
      <w:r w:rsidR="00CD4B82">
        <w:rPr>
          <w:rFonts w:ascii="Arial" w:hAnsi="Arial" w:cs="Arial"/>
          <w:color w:val="000000" w:themeColor="text1"/>
        </w:rPr>
        <w:t>.</w:t>
      </w:r>
      <w:r w:rsidR="00162BBC">
        <w:rPr>
          <w:rFonts w:ascii="Arial" w:hAnsi="Arial" w:cs="Arial"/>
          <w:color w:val="000000" w:themeColor="text1"/>
        </w:rPr>
        <w:t xml:space="preserve"> provides a</w:t>
      </w:r>
      <w:r w:rsidR="00A52702">
        <w:rPr>
          <w:rFonts w:ascii="Arial" w:hAnsi="Arial" w:cs="Arial"/>
          <w:color w:val="000000" w:themeColor="text1"/>
        </w:rPr>
        <w:t xml:space="preserve"> Nevzorov</w:t>
      </w:r>
      <w:r w:rsidR="00162BBC">
        <w:rPr>
          <w:rFonts w:ascii="Arial" w:hAnsi="Arial" w:cs="Arial"/>
          <w:color w:val="000000" w:themeColor="text1"/>
        </w:rPr>
        <w:t xml:space="preserve"> schematic</w:t>
      </w:r>
      <w:r w:rsidR="00A52702">
        <w:rPr>
          <w:rFonts w:ascii="Arial" w:hAnsi="Arial" w:cs="Arial"/>
          <w:color w:val="000000" w:themeColor="text1"/>
        </w:rPr>
        <w:t xml:space="preserve"> showing </w:t>
      </w:r>
      <w:r w:rsidR="00563E00">
        <w:rPr>
          <w:rFonts w:ascii="Arial" w:hAnsi="Arial" w:cs="Arial"/>
          <w:color w:val="000000" w:themeColor="text1"/>
        </w:rPr>
        <w:t>the location of the</w:t>
      </w:r>
      <w:r w:rsidR="00162BBC">
        <w:rPr>
          <w:rFonts w:ascii="Arial" w:hAnsi="Arial" w:cs="Arial"/>
          <w:color w:val="000000" w:themeColor="text1"/>
        </w:rPr>
        <w:t xml:space="preserve"> LWC and TWC</w:t>
      </w:r>
      <w:r w:rsidR="00563E00">
        <w:rPr>
          <w:rFonts w:ascii="Arial" w:hAnsi="Arial" w:cs="Arial"/>
          <w:color w:val="000000" w:themeColor="text1"/>
        </w:rPr>
        <w:t xml:space="preserve"> collector and reference</w:t>
      </w:r>
      <w:r w:rsidR="00162BBC">
        <w:rPr>
          <w:rFonts w:ascii="Arial" w:hAnsi="Arial" w:cs="Arial"/>
          <w:color w:val="000000" w:themeColor="text1"/>
        </w:rPr>
        <w:t xml:space="preserve"> sensor</w:t>
      </w:r>
      <w:r w:rsidR="00563E00">
        <w:rPr>
          <w:rFonts w:ascii="Arial" w:hAnsi="Arial" w:cs="Arial"/>
          <w:color w:val="000000" w:themeColor="text1"/>
        </w:rPr>
        <w:t xml:space="preserve">s and </w:t>
      </w:r>
      <w:r w:rsidR="0090269F">
        <w:rPr>
          <w:rFonts w:ascii="Arial" w:hAnsi="Arial" w:cs="Arial"/>
          <w:color w:val="000000" w:themeColor="text1"/>
        </w:rPr>
        <w:t xml:space="preserve">the freely-translatable </w:t>
      </w:r>
      <w:r w:rsidR="00751A55">
        <w:rPr>
          <w:rFonts w:ascii="Arial" w:hAnsi="Arial" w:cs="Arial"/>
          <w:color w:val="000000" w:themeColor="text1"/>
        </w:rPr>
        <w:t>vane</w:t>
      </w:r>
      <w:r w:rsidR="0090269F">
        <w:rPr>
          <w:rFonts w:ascii="Arial" w:hAnsi="Arial" w:cs="Arial"/>
          <w:color w:val="000000" w:themeColor="text1"/>
        </w:rPr>
        <w:t xml:space="preserve"> structure</w:t>
      </w:r>
      <w:r w:rsidR="00162BBC">
        <w:rPr>
          <w:rFonts w:ascii="Arial" w:hAnsi="Arial" w:cs="Arial"/>
          <w:color w:val="000000" w:themeColor="text1"/>
        </w:rPr>
        <w:t>.</w:t>
      </w:r>
    </w:p>
    <w:p w14:paraId="35A6E615" w14:textId="77777777" w:rsidR="00A8425D" w:rsidRDefault="00A8425D" w:rsidP="00DF3B84">
      <w:pPr>
        <w:rPr>
          <w:rFonts w:ascii="Arial" w:hAnsi="Arial" w:cs="Arial"/>
          <w:color w:val="000000" w:themeColor="text1"/>
        </w:rPr>
      </w:pPr>
      <w:bookmarkStart w:id="4" w:name="_GoBack"/>
      <w:bookmarkEnd w:id="4"/>
    </w:p>
    <w:p w14:paraId="7DC5002B" w14:textId="7A9C5290" w:rsidR="008632A3" w:rsidRDefault="00495DC0" w:rsidP="005933BA">
      <w:pPr>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01B3494C" wp14:editId="4BFB2827">
            <wp:extent cx="4105247"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inline>
        </w:drawing>
      </w:r>
    </w:p>
    <w:p w14:paraId="64A34CFB" w14:textId="77777777" w:rsidR="003C06A9" w:rsidRDefault="003C06A9" w:rsidP="00DF3B84">
      <w:pPr>
        <w:rPr>
          <w:rFonts w:ascii="Arial" w:hAnsi="Arial" w:cs="Arial"/>
          <w:color w:val="000000" w:themeColor="text1"/>
        </w:rPr>
      </w:pPr>
    </w:p>
    <w:p w14:paraId="121CA3E6" w14:textId="66D91FDA" w:rsidR="003C10AA" w:rsidRPr="00A718A9" w:rsidRDefault="008E0C83" w:rsidP="00DF3B84">
      <w:pPr>
        <w:rPr>
          <w:rFonts w:ascii="Arial" w:hAnsi="Arial" w:cs="Arial"/>
          <w:i/>
          <w:color w:val="000000" w:themeColor="text1"/>
          <w:sz w:val="20"/>
          <w:szCs w:val="20"/>
        </w:rPr>
      </w:pPr>
      <w:r>
        <w:rPr>
          <w:rFonts w:ascii="Arial" w:hAnsi="Arial" w:cs="Arial"/>
          <w:b/>
          <w:i/>
          <w:color w:val="000000" w:themeColor="text1"/>
          <w:sz w:val="20"/>
          <w:szCs w:val="20"/>
        </w:rPr>
        <w:t>Fig 1</w:t>
      </w:r>
      <w:r w:rsidR="003C06A9" w:rsidRPr="00A718A9">
        <w:rPr>
          <w:rFonts w:ascii="Arial" w:hAnsi="Arial" w:cs="Arial"/>
          <w:b/>
          <w:i/>
          <w:color w:val="000000" w:themeColor="text1"/>
          <w:sz w:val="20"/>
          <w:szCs w:val="20"/>
        </w:rPr>
        <w:t xml:space="preserve">. </w:t>
      </w:r>
      <w:r w:rsidR="00A5381B" w:rsidRPr="00A718A9">
        <w:rPr>
          <w:rFonts w:ascii="Arial" w:hAnsi="Arial" w:cs="Arial"/>
          <w:i/>
          <w:color w:val="000000" w:themeColor="text1"/>
          <w:sz w:val="20"/>
          <w:szCs w:val="20"/>
        </w:rPr>
        <w:t xml:space="preserve">Schematic of Nevzorov device </w:t>
      </w:r>
      <w:r w:rsidR="003C06A9" w:rsidRPr="00A718A9">
        <w:rPr>
          <w:rFonts w:ascii="Arial" w:hAnsi="Arial" w:cs="Arial"/>
          <w:i/>
          <w:color w:val="000000" w:themeColor="text1"/>
          <w:sz w:val="20"/>
          <w:szCs w:val="20"/>
        </w:rPr>
        <w:t>illustrating sensor pairing.</w:t>
      </w:r>
      <w:r w:rsidR="00A5381B" w:rsidRPr="00A718A9">
        <w:rPr>
          <w:rFonts w:ascii="Arial" w:hAnsi="Arial" w:cs="Arial"/>
          <w:i/>
          <w:color w:val="000000" w:themeColor="text1"/>
          <w:sz w:val="20"/>
          <w:szCs w:val="20"/>
        </w:rPr>
        <w:t xml:space="preserve"> The </w:t>
      </w:r>
      <w:r w:rsidR="00751A55">
        <w:rPr>
          <w:rFonts w:ascii="Arial" w:hAnsi="Arial" w:cs="Arial"/>
          <w:i/>
          <w:color w:val="000000" w:themeColor="text1"/>
          <w:sz w:val="20"/>
          <w:szCs w:val="20"/>
        </w:rPr>
        <w:t>vane</w:t>
      </w:r>
      <w:r w:rsidR="00A5381B" w:rsidRPr="00A718A9">
        <w:rPr>
          <w:rFonts w:ascii="Arial" w:hAnsi="Arial" w:cs="Arial"/>
          <w:i/>
          <w:color w:val="000000" w:themeColor="text1"/>
          <w:sz w:val="20"/>
          <w:szCs w:val="20"/>
        </w:rPr>
        <w:t xml:space="preserve"> (vertical light grey structure) is freely translatable to ensure</w:t>
      </w:r>
      <w:r w:rsidR="00F13589" w:rsidRPr="00A718A9">
        <w:rPr>
          <w:rFonts w:ascii="Arial" w:hAnsi="Arial" w:cs="Arial"/>
          <w:i/>
          <w:color w:val="000000" w:themeColor="text1"/>
          <w:sz w:val="20"/>
          <w:szCs w:val="20"/>
        </w:rPr>
        <w:t xml:space="preserve"> collector</w:t>
      </w:r>
      <w:r w:rsidR="00A5381B" w:rsidRPr="00A718A9">
        <w:rPr>
          <w:rFonts w:ascii="Arial" w:hAnsi="Arial" w:cs="Arial"/>
          <w:i/>
          <w:color w:val="000000" w:themeColor="text1"/>
          <w:sz w:val="20"/>
          <w:szCs w:val="20"/>
        </w:rPr>
        <w:t xml:space="preserve"> sensor faces remain orthogonal to the airflow.</w:t>
      </w:r>
      <w:r w:rsidR="001E722C" w:rsidRPr="00A718A9">
        <w:rPr>
          <w:rFonts w:ascii="Arial" w:hAnsi="Arial" w:cs="Arial"/>
          <w:i/>
          <w:color w:val="000000" w:themeColor="text1"/>
          <w:sz w:val="20"/>
          <w:szCs w:val="20"/>
        </w:rPr>
        <w:t xml:space="preserve"> </w:t>
      </w:r>
      <w:r w:rsidR="00CD0487" w:rsidRPr="00A718A9">
        <w:rPr>
          <w:rFonts w:ascii="Arial" w:hAnsi="Arial" w:cs="Arial"/>
          <w:i/>
          <w:color w:val="000000" w:themeColor="text1"/>
          <w:sz w:val="20"/>
          <w:szCs w:val="20"/>
        </w:rPr>
        <w:t xml:space="preserve">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3016F5">
        <w:rPr>
          <w:rFonts w:ascii="Arial" w:hAnsi="Arial" w:cs="Arial"/>
          <w:color w:val="000000" w:themeColor="text1"/>
        </w:rPr>
        <w:t xml:space="preserve"> </w:t>
      </w:r>
      <w:r w:rsidR="003016F5" w:rsidRPr="00D74233">
        <w:rPr>
          <w:rFonts w:ascii="Arial" w:hAnsi="Arial" w:cs="Arial"/>
          <w:color w:val="000000" w:themeColor="text1"/>
        </w:rPr>
        <w:t>Korolev</w:t>
      </w:r>
      <w:r w:rsidR="003016F5">
        <w:rPr>
          <w:rFonts w:ascii="Arial" w:hAnsi="Arial" w:cs="Arial"/>
          <w:color w:val="000000" w:themeColor="text1"/>
        </w:rPr>
        <w:t>’s</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3016F5">
        <w:rPr>
          <w:rFonts w:ascii="Arial" w:hAnsi="Arial" w:cs="Arial"/>
          <w:color w:val="000000" w:themeColor="text1"/>
        </w:rPr>
        <w:t xml:space="preserve"> </w:t>
      </w:r>
      <w:r w:rsidRPr="00D74233">
        <w:rPr>
          <w:rFonts w:ascii="Arial" w:hAnsi="Arial" w:cs="Arial"/>
          <w:color w:val="000000" w:themeColor="text1"/>
        </w:rPr>
        <w:t>have been shown to be in good agreement despite</w:t>
      </w:r>
      <w:r w:rsidR="00002826">
        <w:rPr>
          <w:rFonts w:ascii="Arial" w:hAnsi="Arial" w:cs="Arial"/>
          <w:color w:val="000000" w:themeColor="text1"/>
        </w:rPr>
        <w:t xml:space="preserve"> employing</w:t>
      </w:r>
      <w:r w:rsidRPr="00D74233">
        <w:rPr>
          <w:rFonts w:ascii="Arial" w:hAnsi="Arial" w:cs="Arial"/>
          <w:color w:val="000000" w:themeColor="text1"/>
        </w:rPr>
        <w:t xml:space="preserve"> unique calculation methods. Algorithm</w:t>
      </w:r>
      <w:r w:rsidR="00F94470">
        <w:rPr>
          <w:rFonts w:ascii="Arial" w:hAnsi="Arial" w:cs="Arial"/>
          <w:color w:val="000000" w:themeColor="text1"/>
        </w:rPr>
        <w:t xml:space="preserve">s include corrections for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and pressure </w:t>
      </w:r>
      <w:r w:rsidR="00822B67" w:rsidRPr="00D74233">
        <w:rPr>
          <w:rFonts w:ascii="Arial" w:hAnsi="Arial" w:cs="Arial"/>
          <w:color w:val="000000" w:themeColor="text1"/>
        </w:rPr>
        <w:t>deviations</w:t>
      </w:r>
      <w:r w:rsidR="00B34C90">
        <w:rPr>
          <w:rFonts w:ascii="Arial" w:hAnsi="Arial" w:cs="Arial"/>
          <w:color w:val="000000" w:themeColor="text1"/>
        </w:rPr>
        <w:t xml:space="preserve"> and parameterizations of collection efficiency related uncertainty</w:t>
      </w:r>
      <w:r w:rsidR="00822B67" w:rsidRPr="00D74233">
        <w:rPr>
          <w:rFonts w:ascii="Arial" w:hAnsi="Arial" w:cs="Arial"/>
          <w:color w:val="000000" w:themeColor="text1"/>
        </w:rPr>
        <w:t xml:space="preserve">.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69B4FF8A" w:rsidR="00C24D8E"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0A0E53">
        <w:rPr>
          <w:rFonts w:ascii="Arial" w:hAnsi="Arial" w:cs="Arial"/>
          <w:color w:val="000000" w:themeColor="text1"/>
        </w:rPr>
        <w:t xml:space="preserve"> (further explanation provided below)</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624AFB76" w14:textId="77777777" w:rsidR="00392C8E" w:rsidRPr="00D74233" w:rsidRDefault="00392C8E" w:rsidP="006F091F">
      <w:pPr>
        <w:rPr>
          <w:rFonts w:ascii="Arial" w:hAnsi="Arial" w:cs="Arial"/>
          <w:color w:val="000000" w:themeColor="text1"/>
        </w:rPr>
      </w:pP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CD4B82"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07071986" w:rsidR="00EF4AAC" w:rsidRPr="00D74233" w:rsidRDefault="00EB0ED5" w:rsidP="00EF4AAC">
      <w:pPr>
        <w:rPr>
          <w:rFonts w:ascii="Arial" w:hAnsi="Arial" w:cs="Arial"/>
          <w:color w:val="000000" w:themeColor="text1"/>
        </w:rPr>
      </w:pPr>
      <w:r w:rsidRPr="00D74233">
        <w:rPr>
          <w:rFonts w:ascii="Arial" w:hAnsi="Arial" w:cs="Arial"/>
          <w:color w:val="000000" w:themeColor="text1"/>
        </w:rPr>
        <w:lastRenderedPageBreak/>
        <w:t>Ne</w:t>
      </w:r>
      <w:r w:rsidR="003423E8" w:rsidRPr="00D74233">
        <w:rPr>
          <w:rFonts w:ascii="Arial" w:hAnsi="Arial" w:cs="Arial"/>
          <w:color w:val="000000" w:themeColor="text1"/>
        </w:rPr>
        <w:t>glecting</w:t>
      </w:r>
      <w:r w:rsidR="00392C8E">
        <w:rPr>
          <w:rFonts w:ascii="Arial" w:hAnsi="Arial" w:cs="Arial"/>
          <w:color w:val="000000" w:themeColor="text1"/>
        </w:rPr>
        <w:t xml:space="preserve"> energy consumption due to factors o</w:t>
      </w:r>
      <w:r w:rsidR="00675F8F">
        <w:rPr>
          <w:rFonts w:ascii="Arial" w:hAnsi="Arial" w:cs="Arial"/>
          <w:color w:val="000000" w:themeColor="text1"/>
        </w:rPr>
        <w:t xml:space="preserve">ther than particle evaporation, or </w:t>
      </w:r>
      <w:r w:rsidR="00675F8F" w:rsidRPr="00D74233">
        <w:rPr>
          <w:rFonts w:ascii="Arial" w:hAnsi="Arial" w:cs="Arial"/>
          <w:color w:val="000000" w:themeColor="text1"/>
        </w:rPr>
        <w:t>convective</w:t>
      </w:r>
      <w:r w:rsidR="00392C8E">
        <w:rPr>
          <w:rFonts w:ascii="Arial" w:hAnsi="Arial" w:cs="Arial"/>
          <w:color w:val="000000" w:themeColor="text1"/>
        </w:rPr>
        <w:t xml:space="preserve"> heat loss, and its dependence on</w:t>
      </w:r>
      <w:r w:rsidR="003423E8" w:rsidRPr="00D74233">
        <w:rPr>
          <w:rFonts w:ascii="Arial" w:hAnsi="Arial" w:cs="Arial"/>
          <w:color w:val="000000" w:themeColor="text1"/>
        </w:rPr>
        <w:t xml:space="preserve"> </w:t>
      </w:r>
      <w:r w:rsidR="00D12961" w:rsidRPr="00D74233">
        <w:rPr>
          <w:rFonts w:ascii="Arial" w:hAnsi="Arial" w:cs="Arial"/>
          <w:color w:val="000000" w:themeColor="text1"/>
        </w:rPr>
        <w:t xml:space="preserve">airspeed and pressure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675F8F">
        <w:rPr>
          <w:rFonts w:ascii="Arial" w:hAnsi="Arial" w:cs="Arial"/>
          <w:color w:val="000000" w:themeColor="text1"/>
        </w:rPr>
        <w:t>LWC error</w:t>
      </w:r>
      <w:r w:rsidR="00B675E1" w:rsidRPr="00D74233">
        <w:rPr>
          <w:rFonts w:ascii="Arial" w:hAnsi="Arial" w:cs="Arial"/>
          <w:color w:val="000000" w:themeColor="text1"/>
        </w:rPr>
        <w:t xml:space="preserve"> on the order</w:t>
      </w:r>
      <w:r w:rsidR="00C25223">
        <w:rPr>
          <w:rFonts w:ascii="Arial" w:hAnsi="Arial" w:cs="Arial"/>
          <w:color w:val="000000" w:themeColor="text1"/>
        </w:rPr>
        <w:t xml:space="preserve"> of 180</w:t>
      </w:r>
      <w:r w:rsidR="00064525" w:rsidRPr="00D74233">
        <w:rPr>
          <w:rFonts w:ascii="Arial" w:hAnsi="Arial" w:cs="Arial"/>
          <w:color w:val="000000" w:themeColor="text1"/>
        </w:rPr>
        <w:t>%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433EF213" w:rsidR="006F4C10"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w:t>
      </w:r>
      <w:r w:rsidR="00252CC0">
        <w:rPr>
          <w:rFonts w:ascii="Arial" w:hAnsi="Arial" w:cs="Arial"/>
          <w:color w:val="000000" w:themeColor="text1"/>
        </w:rPr>
        <w:t>various</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 xml:space="preserve">The effectiveness of </w:t>
      </w:r>
      <w:r w:rsidR="002949F6">
        <w:rPr>
          <w:rFonts w:ascii="Arial" w:hAnsi="Arial" w:cs="Arial"/>
          <w:color w:val="000000" w:themeColor="text1"/>
        </w:rPr>
        <w:t>each</w:t>
      </w:r>
      <w:r w:rsidR="00D132EF" w:rsidRPr="00D74233">
        <w:rPr>
          <w:rFonts w:ascii="Arial" w:hAnsi="Arial" w:cs="Arial"/>
          <w:color w:val="000000" w:themeColor="text1"/>
        </w:rPr>
        <w:t xml:space="preserve"> k </w:t>
      </w:r>
      <w:r w:rsidR="00AF560B" w:rsidRPr="00D74233">
        <w:rPr>
          <w:rFonts w:ascii="Arial" w:hAnsi="Arial" w:cs="Arial"/>
          <w:color w:val="000000" w:themeColor="text1"/>
        </w:rPr>
        <w:t>parameterization</w:t>
      </w:r>
      <w:r w:rsidR="0070063E">
        <w:rPr>
          <w:rFonts w:ascii="Arial" w:hAnsi="Arial" w:cs="Arial"/>
          <w:color w:val="000000" w:themeColor="text1"/>
        </w:rPr>
        <w:t xml:space="preserve"> (</w:t>
      </w:r>
      <w:r w:rsidR="00FB2070">
        <w:rPr>
          <w:rFonts w:ascii="Arial" w:hAnsi="Arial" w:cs="Arial"/>
          <w:color w:val="000000" w:themeColor="text1"/>
        </w:rPr>
        <w:t xml:space="preserve">calculated from each of the </w:t>
      </w:r>
      <w:r w:rsidR="0070063E" w:rsidRPr="00D74233">
        <w:rPr>
          <w:rFonts w:ascii="Arial" w:hAnsi="Arial" w:cs="Arial"/>
          <w:color w:val="000000" w:themeColor="text1"/>
        </w:rPr>
        <w:t xml:space="preserve">700, 600, 500, and 400 </w:t>
      </w:r>
      <w:proofErr w:type="spellStart"/>
      <w:r w:rsidR="0070063E" w:rsidRPr="00D74233">
        <w:rPr>
          <w:rFonts w:ascii="Arial" w:hAnsi="Arial" w:cs="Arial"/>
          <w:color w:val="000000" w:themeColor="text1"/>
        </w:rPr>
        <w:t>mb</w:t>
      </w:r>
      <w:proofErr w:type="spellEnd"/>
      <w:r w:rsidR="00FB2070">
        <w:rPr>
          <w:rFonts w:ascii="Arial" w:hAnsi="Arial" w:cs="Arial"/>
          <w:color w:val="000000" w:themeColor="text1"/>
        </w:rPr>
        <w:t xml:space="preserve"> calibration legs</w:t>
      </w:r>
      <w:r w:rsidR="0070063E">
        <w:rPr>
          <w:rFonts w:ascii="Arial" w:hAnsi="Arial" w:cs="Arial"/>
          <w:color w:val="000000" w:themeColor="text1"/>
        </w:rPr>
        <w:t>)</w:t>
      </w:r>
      <w:r w:rsidR="00AF560B" w:rsidRPr="00D74233">
        <w:rPr>
          <w:rFonts w:ascii="Arial" w:hAnsi="Arial" w:cs="Arial"/>
          <w:color w:val="000000" w:themeColor="text1"/>
        </w:rPr>
        <w:t xml:space="preserve">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252CC0">
        <w:rPr>
          <w:rFonts w:ascii="Arial" w:hAnsi="Arial" w:cs="Arial"/>
          <w:color w:val="000000" w:themeColor="text1"/>
        </w:rPr>
        <w:t xml:space="preserve"> additional</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61164D">
        <w:rPr>
          <w:rFonts w:ascii="Arial" w:hAnsi="Arial" w:cs="Arial"/>
          <w:color w:val="000000" w:themeColor="text1"/>
        </w:rPr>
        <w:t xml:space="preserve"> 7</w:t>
      </w:r>
      <w:r w:rsidR="003126C0" w:rsidRPr="00D74233">
        <w:rPr>
          <w:rFonts w:ascii="Arial" w:hAnsi="Arial" w:cs="Arial"/>
          <w:color w:val="000000" w:themeColor="text1"/>
        </w:rPr>
        <w:t xml:space="preserve">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B10B9C">
        <w:rPr>
          <w:rFonts w:ascii="Arial" w:hAnsi="Arial" w:cs="Arial"/>
          <w:color w:val="000000" w:themeColor="text1"/>
        </w:rPr>
        <w:t>mean</w:t>
      </w:r>
      <w:r w:rsidR="00A36141" w:rsidRPr="00D74233">
        <w:rPr>
          <w:rFonts w:ascii="Arial" w:hAnsi="Arial" w:cs="Arial"/>
          <w:color w:val="000000" w:themeColor="text1"/>
        </w:rPr>
        <w:t xml:space="preserve"> absolute</w:t>
      </w:r>
      <w:r w:rsidR="00BA51FA">
        <w:rPr>
          <w:rFonts w:ascii="Arial" w:hAnsi="Arial" w:cs="Arial"/>
          <w:color w:val="000000" w:themeColor="text1"/>
        </w:rPr>
        <w:t xml:space="preserve"> LWC</w:t>
      </w:r>
      <w:r w:rsidR="00A36141" w:rsidRPr="00D74233">
        <w:rPr>
          <w:rFonts w:ascii="Arial" w:hAnsi="Arial" w:cs="Arial"/>
          <w:color w:val="000000" w:themeColor="text1"/>
        </w:rPr>
        <w:t xml:space="preserve"> </w:t>
      </w:r>
      <w:r w:rsidR="00BA51FA">
        <w:rPr>
          <w:rFonts w:ascii="Arial" w:hAnsi="Arial" w:cs="Arial"/>
          <w:color w:val="000000" w:themeColor="text1"/>
        </w:rPr>
        <w:t xml:space="preserve">error for </w:t>
      </w:r>
      <w:r w:rsidR="0065109B">
        <w:rPr>
          <w:rFonts w:ascii="Arial" w:hAnsi="Arial" w:cs="Arial"/>
          <w:color w:val="000000" w:themeColor="text1"/>
        </w:rPr>
        <w:t>clear air</w:t>
      </w:r>
      <w:r w:rsidR="00BA51FA">
        <w:rPr>
          <w:rFonts w:ascii="Arial" w:hAnsi="Arial" w:cs="Arial"/>
          <w:color w:val="000000" w:themeColor="text1"/>
        </w:rPr>
        <w:t xml:space="preserve"> points</w:t>
      </w:r>
      <w:r w:rsidR="00453812" w:rsidRPr="00D74233">
        <w:rPr>
          <w:rFonts w:ascii="Arial" w:hAnsi="Arial" w:cs="Arial"/>
          <w:color w:val="000000" w:themeColor="text1"/>
        </w:rPr>
        <w:t xml:space="preserve"> (where </w:t>
      </w:r>
      <w:r w:rsidR="00C27736">
        <w:rPr>
          <w:rFonts w:ascii="Arial" w:hAnsi="Arial" w:cs="Arial"/>
          <w:color w:val="000000" w:themeColor="text1"/>
        </w:rPr>
        <w:t>error</w:t>
      </w:r>
      <w:r w:rsidR="00453812" w:rsidRPr="00D74233">
        <w:rPr>
          <w:rFonts w:ascii="Arial" w:hAnsi="Arial" w:cs="Arial"/>
          <w:color w:val="000000" w:themeColor="text1"/>
        </w:rPr>
        <w:t xml:space="preserve"> is equal to LWC for </w:t>
      </w:r>
      <w:r w:rsidR="00223363">
        <w:rPr>
          <w:rFonts w:ascii="Arial" w:hAnsi="Arial" w:cs="Arial"/>
          <w:color w:val="000000" w:themeColor="text1"/>
        </w:rPr>
        <w:t>clear air</w:t>
      </w:r>
      <w:r w:rsidR="00BA51FA">
        <w:rPr>
          <w:rFonts w:ascii="Arial" w:hAnsi="Arial" w:cs="Arial"/>
          <w:color w:val="000000" w:themeColor="text1"/>
        </w:rPr>
        <w:t xml:space="preserve"> </w:t>
      </w:r>
      <w:r w:rsidR="00F92972">
        <w:rPr>
          <w:rFonts w:ascii="Arial" w:hAnsi="Arial" w:cs="Arial"/>
          <w:color w:val="000000" w:themeColor="text1"/>
        </w:rPr>
        <w:t>points</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w:t>
      </w:r>
      <w:r w:rsidR="001029A1">
        <w:rPr>
          <w:rFonts w:ascii="Arial" w:hAnsi="Arial" w:cs="Arial"/>
          <w:color w:val="000000" w:themeColor="text1"/>
        </w:rPr>
        <w:t>pressure</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61164D">
        <w:rPr>
          <w:rFonts w:ascii="Arial" w:hAnsi="Arial" w:cs="Arial"/>
          <w:color w:val="000000" w:themeColor="text1"/>
        </w:rPr>
        <w:t xml:space="preserve"> use the 7</w:t>
      </w:r>
      <w:r w:rsidR="004C6642" w:rsidRPr="00D74233">
        <w:rPr>
          <w:rFonts w:ascii="Arial" w:hAnsi="Arial" w:cs="Arial"/>
          <w:color w:val="000000" w:themeColor="text1"/>
        </w:rPr>
        <w:t xml:space="preserve">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0936654D" w14:textId="77777777" w:rsidR="00B10B9C" w:rsidRDefault="00B10B9C" w:rsidP="00EF4AAC">
      <w:pPr>
        <w:rPr>
          <w:rFonts w:ascii="Arial" w:hAnsi="Arial" w:cs="Arial"/>
          <w:color w:val="000000" w:themeColor="text1"/>
        </w:rPr>
      </w:pPr>
    </w:p>
    <w:p w14:paraId="611AB28C" w14:textId="77777777" w:rsidR="00B10B9C" w:rsidRDefault="00B10B9C" w:rsidP="00EF4AAC">
      <w:pPr>
        <w:rPr>
          <w:rFonts w:ascii="Arial" w:hAnsi="Arial" w:cs="Arial"/>
          <w:color w:val="000000" w:themeColor="text1"/>
        </w:rPr>
        <w:sectPr w:rsidR="00B10B9C"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D74233" w:rsidRDefault="00F63B62" w:rsidP="00B10B9C">
      <w:pPr>
        <w:ind w:left="-360" w:firstLine="360"/>
        <w:rPr>
          <w:rFonts w:ascii="Arial" w:hAnsi="Arial" w:cs="Arial"/>
          <w:color w:val="000000" w:themeColor="text1"/>
        </w:rPr>
      </w:pPr>
      <w:r>
        <w:rPr>
          <w:rFonts w:ascii="Arial" w:hAnsi="Arial" w:cs="Arial"/>
          <w:noProof/>
          <w:color w:val="000000" w:themeColor="text1"/>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Default="004A6E31" w:rsidP="00B10B9C">
      <w:pPr>
        <w:ind w:hanging="180"/>
        <w:rPr>
          <w:rFonts w:ascii="Arial" w:hAnsi="Arial" w:cs="Arial"/>
          <w:color w:val="000000" w:themeColor="text1"/>
        </w:rPr>
        <w:sectPr w:rsidR="00B10B9C" w:rsidSect="00B10B9C">
          <w:type w:val="continuous"/>
          <w:pgSz w:w="12240" w:h="15840"/>
          <w:pgMar w:top="1440" w:right="1440" w:bottom="1440" w:left="1440" w:header="720" w:footer="720" w:gutter="0"/>
          <w:lnNumType w:countBy="1" w:restart="continuous"/>
          <w:cols w:num="2" w:space="360"/>
          <w:docGrid w:linePitch="360"/>
        </w:sectPr>
      </w:pPr>
      <w:r>
        <w:rPr>
          <w:rFonts w:ascii="Arial" w:hAnsi="Arial" w:cs="Arial"/>
          <w:noProof/>
          <w:color w:val="000000" w:themeColor="text1"/>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2FD605F6" w:rsidR="00873648" w:rsidRPr="00A718A9" w:rsidRDefault="009779EE" w:rsidP="00873648">
      <w:pPr>
        <w:rPr>
          <w:rFonts w:ascii="Arial" w:hAnsi="Arial" w:cs="Arial"/>
          <w:i/>
          <w:color w:val="000000" w:themeColor="text1"/>
          <w:sz w:val="20"/>
          <w:szCs w:val="20"/>
        </w:rPr>
      </w:pPr>
      <w:r>
        <w:rPr>
          <w:rFonts w:ascii="Arial" w:hAnsi="Arial" w:cs="Arial"/>
          <w:b/>
          <w:i/>
          <w:color w:val="000000" w:themeColor="text1"/>
          <w:sz w:val="20"/>
          <w:szCs w:val="20"/>
        </w:rPr>
        <w:lastRenderedPageBreak/>
        <w:t>Fig 2</w:t>
      </w:r>
      <w:r w:rsidR="00873648" w:rsidRPr="00A718A9">
        <w:rPr>
          <w:rFonts w:ascii="Arial" w:hAnsi="Arial" w:cs="Arial"/>
          <w:b/>
          <w:i/>
          <w:color w:val="000000" w:themeColor="text1"/>
          <w:sz w:val="20"/>
          <w:szCs w:val="20"/>
        </w:rPr>
        <w:t xml:space="preserve">. </w:t>
      </w:r>
      <w:r w:rsidR="00971DB9" w:rsidRPr="009779EE">
        <w:rPr>
          <w:rFonts w:ascii="Arial" w:hAnsi="Arial" w:cs="Arial"/>
          <w:b/>
          <w:i/>
          <w:color w:val="000000" w:themeColor="text1"/>
          <w:sz w:val="20"/>
          <w:szCs w:val="20"/>
        </w:rPr>
        <w:t>(a)</w:t>
      </w:r>
      <w:r w:rsidR="00971DB9" w:rsidRPr="00A718A9">
        <w:rPr>
          <w:rFonts w:ascii="Arial" w:hAnsi="Arial" w:cs="Arial"/>
          <w:i/>
          <w:color w:val="000000" w:themeColor="text1"/>
          <w:sz w:val="20"/>
          <w:szCs w:val="20"/>
        </w:rPr>
        <w:t xml:space="preserve"> Illustrates each k parameterization’s (400, 500, 600, 700 </w:t>
      </w:r>
      <w:proofErr w:type="spellStart"/>
      <w:r w:rsidR="00971DB9" w:rsidRPr="00A718A9">
        <w:rPr>
          <w:rFonts w:ascii="Arial" w:hAnsi="Arial" w:cs="Arial"/>
          <w:i/>
          <w:color w:val="000000" w:themeColor="text1"/>
          <w:sz w:val="20"/>
          <w:szCs w:val="20"/>
        </w:rPr>
        <w:t>mb</w:t>
      </w:r>
      <w:proofErr w:type="spellEnd"/>
      <w:r w:rsidR="00971DB9" w:rsidRPr="00A718A9">
        <w:rPr>
          <w:rFonts w:ascii="Arial" w:hAnsi="Arial" w:cs="Arial"/>
          <w:i/>
          <w:color w:val="000000" w:themeColor="text1"/>
          <w:sz w:val="20"/>
          <w:szCs w:val="20"/>
        </w:rPr>
        <w:t xml:space="preserve"> denoted in legend) performance. Baseline error is considered to be LWC for points flagged as clear air (details about clear air points in following paragraph).</w:t>
      </w:r>
      <w:r w:rsidR="006D2CEF" w:rsidRPr="00A718A9">
        <w:rPr>
          <w:rFonts w:ascii="Arial" w:hAnsi="Arial" w:cs="Arial"/>
          <w:i/>
          <w:color w:val="000000" w:themeColor="text1"/>
          <w:sz w:val="20"/>
          <w:szCs w:val="20"/>
        </w:rPr>
        <w:t xml:space="preserve"> </w:t>
      </w:r>
      <w:r w:rsidR="0023061D" w:rsidRPr="009779EE">
        <w:rPr>
          <w:rFonts w:ascii="Arial" w:hAnsi="Arial" w:cs="Arial"/>
          <w:b/>
          <w:i/>
          <w:color w:val="000000" w:themeColor="text1"/>
          <w:sz w:val="20"/>
          <w:szCs w:val="20"/>
        </w:rPr>
        <w:t>(b)</w:t>
      </w:r>
      <w:r w:rsidR="0023061D" w:rsidRPr="00A718A9">
        <w:rPr>
          <w:rFonts w:ascii="Arial" w:hAnsi="Arial" w:cs="Arial"/>
          <w:i/>
          <w:color w:val="000000" w:themeColor="text1"/>
          <w:sz w:val="20"/>
          <w:szCs w:val="20"/>
        </w:rPr>
        <w:t xml:space="preserve"> Shows a representation of </w:t>
      </w:r>
      <w:r w:rsidR="00DE7C0B" w:rsidRPr="00A718A9">
        <w:rPr>
          <w:rFonts w:ascii="Arial" w:hAnsi="Arial" w:cs="Arial"/>
          <w:i/>
          <w:color w:val="000000" w:themeColor="text1"/>
          <w:sz w:val="20"/>
          <w:szCs w:val="20"/>
        </w:rPr>
        <w:t>the clear air selection process. Baseline values (red solid line)</w:t>
      </w:r>
      <w:r w:rsidR="00881591" w:rsidRPr="00A718A9">
        <w:rPr>
          <w:rFonts w:ascii="Arial" w:hAnsi="Arial" w:cs="Arial"/>
          <w:i/>
          <w:color w:val="000000" w:themeColor="text1"/>
          <w:sz w:val="20"/>
          <w:szCs w:val="20"/>
        </w:rPr>
        <w:t xml:space="preserve"> are</w:t>
      </w:r>
      <w:r w:rsidR="00DE7C0B" w:rsidRPr="00A718A9">
        <w:rPr>
          <w:rFonts w:ascii="Arial" w:hAnsi="Arial" w:cs="Arial"/>
          <w:i/>
          <w:color w:val="000000" w:themeColor="text1"/>
          <w:sz w:val="20"/>
          <w:szCs w:val="20"/>
        </w:rPr>
        <w:t xml:space="preserve"> discrete minimum voltages from each 30 second period smoothed by a low pass filter.  </w:t>
      </w:r>
      <w:r w:rsidR="00F62151" w:rsidRPr="00A718A9">
        <w:rPr>
          <w:rFonts w:ascii="Arial" w:hAnsi="Arial" w:cs="Arial"/>
          <w:i/>
          <w:color w:val="000000" w:themeColor="text1"/>
          <w:sz w:val="20"/>
          <w:szCs w:val="20"/>
        </w:rPr>
        <w:t>The threshold (red dashed line) is selected as the 25</w:t>
      </w:r>
      <w:r w:rsidR="00F62151" w:rsidRPr="00A718A9">
        <w:rPr>
          <w:rFonts w:ascii="Arial" w:hAnsi="Arial" w:cs="Arial"/>
          <w:i/>
          <w:color w:val="000000" w:themeColor="text1"/>
          <w:sz w:val="20"/>
          <w:szCs w:val="20"/>
          <w:vertAlign w:val="superscript"/>
        </w:rPr>
        <w:t>th</w:t>
      </w:r>
      <w:r w:rsidR="00F62151" w:rsidRPr="00A718A9">
        <w:rPr>
          <w:rFonts w:ascii="Arial" w:hAnsi="Arial" w:cs="Arial"/>
          <w:i/>
          <w:color w:val="000000" w:themeColor="text1"/>
          <w:sz w:val="20"/>
          <w:szCs w:val="20"/>
        </w:rPr>
        <w:t xml:space="preserve"> percentile of normalized (</w:t>
      </w:r>
      <w:r w:rsidR="00F62151" w:rsidRPr="00A718A9">
        <w:rPr>
          <w:rFonts w:ascii="Arial" w:hAnsi="Arial" w:cs="Arial"/>
          <w:color w:val="000000" w:themeColor="text1"/>
          <w:sz w:val="20"/>
          <w:szCs w:val="20"/>
        </w:rPr>
        <w:t>V</w:t>
      </w:r>
      <w:r w:rsidR="00F62151" w:rsidRPr="00A718A9">
        <w:rPr>
          <w:rFonts w:ascii="Arial" w:hAnsi="Arial" w:cs="Arial"/>
          <w:color w:val="000000" w:themeColor="text1"/>
          <w:sz w:val="20"/>
          <w:szCs w:val="20"/>
          <w:vertAlign w:val="subscript"/>
        </w:rPr>
        <w:t>LWC Col</w:t>
      </w:r>
      <w:r w:rsidR="00F62151" w:rsidRPr="00A718A9">
        <w:rPr>
          <w:rFonts w:ascii="Arial" w:hAnsi="Arial" w:cs="Arial"/>
          <w:color w:val="000000" w:themeColor="text1"/>
          <w:sz w:val="20"/>
          <w:szCs w:val="20"/>
        </w:rPr>
        <w:t xml:space="preserve"> – </w:t>
      </w:r>
      <w:proofErr w:type="spellStart"/>
      <w:r w:rsidR="00F62151" w:rsidRPr="00A718A9">
        <w:rPr>
          <w:rFonts w:ascii="Arial" w:hAnsi="Arial" w:cs="Arial"/>
          <w:color w:val="000000" w:themeColor="text1"/>
          <w:sz w:val="20"/>
          <w:szCs w:val="20"/>
        </w:rPr>
        <w:t>V</w:t>
      </w:r>
      <w:r w:rsidR="00F62151" w:rsidRPr="00A718A9">
        <w:rPr>
          <w:rFonts w:ascii="Arial" w:hAnsi="Arial" w:cs="Arial"/>
          <w:color w:val="000000" w:themeColor="text1"/>
          <w:sz w:val="20"/>
          <w:szCs w:val="20"/>
          <w:vertAlign w:val="subscript"/>
        </w:rPr>
        <w:t>baseline</w:t>
      </w:r>
      <w:proofErr w:type="spellEnd"/>
      <w:r w:rsidR="00F62151" w:rsidRPr="00A718A9">
        <w:rPr>
          <w:rFonts w:ascii="Arial" w:hAnsi="Arial" w:cs="Arial"/>
          <w:color w:val="000000" w:themeColor="text1"/>
          <w:sz w:val="20"/>
          <w:szCs w:val="20"/>
        </w:rPr>
        <w:t>) voltage and points with normalized voltage less than the threshold are flagged as clear air (blue dots).</w:t>
      </w:r>
    </w:p>
    <w:p w14:paraId="2F5C3F13" w14:textId="5840994C" w:rsidR="00DC0903" w:rsidRPr="00D74233" w:rsidRDefault="00DC0903" w:rsidP="00EF4AAC">
      <w:pPr>
        <w:rPr>
          <w:rFonts w:ascii="Arial" w:hAnsi="Arial" w:cs="Arial"/>
          <w:color w:val="000000" w:themeColor="text1"/>
        </w:rPr>
      </w:pPr>
    </w:p>
    <w:p w14:paraId="4843A046" w14:textId="5CD775F9" w:rsidR="00492DDD" w:rsidRPr="00D476C7" w:rsidRDefault="00A62E7E" w:rsidP="000F3F28">
      <w:pPr>
        <w:rPr>
          <w:rFonts w:ascii="Arial" w:hAnsi="Arial" w:cs="Arial"/>
          <w:color w:val="000000" w:themeColor="text1"/>
        </w:rPr>
      </w:pPr>
      <w:r>
        <w:rPr>
          <w:rFonts w:ascii="Arial" w:hAnsi="Arial" w:cs="Arial"/>
          <w:color w:val="000000" w:themeColor="text1"/>
        </w:rPr>
        <w:t xml:space="preserve">Evaluation of </w:t>
      </w:r>
      <w:r w:rsidR="00DD1980" w:rsidRPr="00D74233">
        <w:rPr>
          <w:rFonts w:ascii="Arial" w:hAnsi="Arial" w:cs="Arial"/>
          <w:color w:val="000000" w:themeColor="text1"/>
        </w:rPr>
        <w:t>k calibration</w:t>
      </w:r>
      <w:r>
        <w:rPr>
          <w:rFonts w:ascii="Arial" w:hAnsi="Arial" w:cs="Arial"/>
          <w:color w:val="000000" w:themeColor="text1"/>
        </w:rPr>
        <w:t xml:space="preserve"> performance</w:t>
      </w:r>
      <w:r w:rsidR="00DD1980" w:rsidRPr="00D74233">
        <w:rPr>
          <w:rFonts w:ascii="Arial" w:hAnsi="Arial" w:cs="Arial"/>
          <w:color w:val="000000" w:themeColor="text1"/>
        </w:rPr>
        <w:t xml:space="preserve"> and correction for pressure fluctuation-related </w:t>
      </w:r>
      <w:r>
        <w:rPr>
          <w:rFonts w:ascii="Arial" w:hAnsi="Arial" w:cs="Arial"/>
          <w:color w:val="000000" w:themeColor="text1"/>
        </w:rPr>
        <w:t>baseline drift</w:t>
      </w:r>
      <w:r w:rsidR="00DD1980" w:rsidRPr="00D74233">
        <w:rPr>
          <w:rFonts w:ascii="Arial" w:hAnsi="Arial" w:cs="Arial"/>
          <w:color w:val="000000" w:themeColor="text1"/>
        </w:rPr>
        <w:t xml:space="preserve"> requires identification of clear air (out of cloud) points</w:t>
      </w:r>
      <w:r w:rsidR="00EF4F63">
        <w:rPr>
          <w:rFonts w:ascii="Arial" w:hAnsi="Arial" w:cs="Arial"/>
          <w:color w:val="000000" w:themeColor="text1"/>
        </w:rPr>
        <w:t xml:space="preserve"> which is accomplished using raw LWC </w:t>
      </w:r>
      <w:r w:rsidR="00EF4F63" w:rsidRPr="00D74233">
        <w:rPr>
          <w:rFonts w:ascii="Arial" w:hAnsi="Arial" w:cs="Arial"/>
          <w:color w:val="000000" w:themeColor="text1"/>
        </w:rPr>
        <w:t>collector sensor voltage</w:t>
      </w:r>
      <w:r w:rsidR="00DD1980" w:rsidRPr="00D74233">
        <w:rPr>
          <w:rFonts w:ascii="Arial" w:hAnsi="Arial" w:cs="Arial"/>
          <w:color w:val="000000" w:themeColor="text1"/>
        </w:rPr>
        <w:t xml:space="preserve">. </w:t>
      </w:r>
      <w:r w:rsidR="00AA64A4">
        <w:rPr>
          <w:rFonts w:ascii="Arial" w:hAnsi="Arial" w:cs="Arial"/>
          <w:color w:val="000000" w:themeColor="text1"/>
        </w:rPr>
        <w:t xml:space="preserve">First, a “baseline” is calculated </w:t>
      </w:r>
      <w:r w:rsidR="00AA64A4">
        <w:rPr>
          <w:rFonts w:ascii="Arial" w:hAnsi="Arial" w:cs="Arial"/>
          <w:color w:val="000000" w:themeColor="text1"/>
        </w:rPr>
        <w:lastRenderedPageBreak/>
        <w:t>by selecting the minimum voltage for each 30 second period and then smoothing the resulting signal with a boxcar average function.</w:t>
      </w:r>
      <w:r w:rsidR="00EC398C">
        <w:rPr>
          <w:rFonts w:ascii="Arial" w:hAnsi="Arial" w:cs="Arial"/>
          <w:color w:val="000000" w:themeColor="text1"/>
        </w:rPr>
        <w:t xml:space="preserve"> </w:t>
      </w:r>
      <w:r w:rsidR="00D476C7">
        <w:rPr>
          <w:rFonts w:ascii="Arial" w:hAnsi="Arial" w:cs="Arial"/>
          <w:color w:val="000000" w:themeColor="text1"/>
        </w:rPr>
        <w:t>A clear air threshold is then defined as the</w:t>
      </w:r>
      <w:r w:rsidR="00EC398C">
        <w:rPr>
          <w:rFonts w:ascii="Arial" w:hAnsi="Arial" w:cs="Arial"/>
          <w:color w:val="000000" w:themeColor="text1"/>
        </w:rPr>
        <w:t xml:space="preserve"> </w:t>
      </w:r>
      <w:r w:rsidR="00F62151">
        <w:rPr>
          <w:rFonts w:ascii="Arial" w:hAnsi="Arial" w:cs="Arial"/>
          <w:color w:val="000000" w:themeColor="text1"/>
        </w:rPr>
        <w:t>25</w:t>
      </w:r>
      <w:r w:rsidR="00F62151" w:rsidRPr="00F62151">
        <w:rPr>
          <w:rFonts w:ascii="Arial" w:hAnsi="Arial" w:cs="Arial"/>
          <w:color w:val="000000" w:themeColor="text1"/>
          <w:vertAlign w:val="superscript"/>
        </w:rPr>
        <w:t>th</w:t>
      </w:r>
      <w:r w:rsidR="00F62151">
        <w:rPr>
          <w:rFonts w:ascii="Arial" w:hAnsi="Arial" w:cs="Arial"/>
          <w:color w:val="000000" w:themeColor="text1"/>
        </w:rPr>
        <w:t xml:space="preserve"> percentile</w:t>
      </w:r>
      <w:r w:rsidR="00EC398C">
        <w:rPr>
          <w:rFonts w:ascii="Arial" w:hAnsi="Arial" w:cs="Arial"/>
          <w:color w:val="000000" w:themeColor="text1"/>
        </w:rPr>
        <w:t xml:space="preserve"> of normalized voltage</w:t>
      </w:r>
      <w:r w:rsidR="00D476C7">
        <w:rPr>
          <w:rFonts w:ascii="Arial" w:hAnsi="Arial" w:cs="Arial"/>
          <w:color w:val="000000" w:themeColor="text1"/>
        </w:rPr>
        <w:t>s</w:t>
      </w:r>
      <w:r w:rsidR="00EC398C">
        <w:rPr>
          <w:rFonts w:ascii="Arial" w:hAnsi="Arial" w:cs="Arial"/>
          <w:color w:val="000000" w:themeColor="text1"/>
        </w:rPr>
        <w:t xml:space="preserve"> (where “normalized” is V</w:t>
      </w:r>
      <w:r w:rsidR="00EC398C">
        <w:rPr>
          <w:rFonts w:ascii="Arial" w:hAnsi="Arial" w:cs="Arial"/>
          <w:color w:val="000000" w:themeColor="text1"/>
          <w:vertAlign w:val="subscript"/>
        </w:rPr>
        <w:t xml:space="preserve">LWC </w:t>
      </w:r>
      <w:r w:rsidR="00440467">
        <w:rPr>
          <w:rFonts w:ascii="Arial" w:hAnsi="Arial" w:cs="Arial"/>
          <w:color w:val="000000" w:themeColor="text1"/>
          <w:vertAlign w:val="subscript"/>
        </w:rPr>
        <w:t>Col</w:t>
      </w:r>
      <w:r w:rsidR="00EC398C">
        <w:rPr>
          <w:rFonts w:ascii="Arial" w:hAnsi="Arial" w:cs="Arial"/>
          <w:color w:val="000000" w:themeColor="text1"/>
        </w:rPr>
        <w:t xml:space="preserve"> </w:t>
      </w:r>
      <w:r w:rsidR="00440467">
        <w:rPr>
          <w:rFonts w:ascii="Arial" w:hAnsi="Arial" w:cs="Arial"/>
          <w:color w:val="000000" w:themeColor="text1"/>
        </w:rPr>
        <w:t>–</w:t>
      </w:r>
      <w:r w:rsidR="00EC398C">
        <w:rPr>
          <w:rFonts w:ascii="Arial" w:hAnsi="Arial" w:cs="Arial"/>
          <w:color w:val="000000" w:themeColor="text1"/>
        </w:rPr>
        <w:t xml:space="preserve"> </w:t>
      </w:r>
      <w:proofErr w:type="spellStart"/>
      <w:r w:rsidR="00440467" w:rsidRPr="00440467">
        <w:rPr>
          <w:rFonts w:ascii="Arial" w:hAnsi="Arial" w:cs="Arial"/>
          <w:color w:val="000000" w:themeColor="text1"/>
        </w:rPr>
        <w:t>V</w:t>
      </w:r>
      <w:r w:rsidR="00440467" w:rsidRPr="00440467">
        <w:rPr>
          <w:rFonts w:ascii="Arial" w:hAnsi="Arial" w:cs="Arial"/>
          <w:color w:val="000000" w:themeColor="text1"/>
          <w:vertAlign w:val="subscript"/>
        </w:rPr>
        <w:t>baseline</w:t>
      </w:r>
      <w:proofErr w:type="spellEnd"/>
      <w:r w:rsidR="00D476C7">
        <w:rPr>
          <w:rFonts w:ascii="Arial" w:hAnsi="Arial" w:cs="Arial"/>
          <w:color w:val="000000" w:themeColor="text1"/>
        </w:rPr>
        <w:t>). Points with normalized voltages less than the threshold value</w:t>
      </w:r>
      <w:r w:rsidR="00CD4B82">
        <w:rPr>
          <w:rFonts w:ascii="Arial" w:hAnsi="Arial" w:cs="Arial"/>
          <w:color w:val="000000" w:themeColor="text1"/>
        </w:rPr>
        <w:t xml:space="preserve"> are considered clear air (see F</w:t>
      </w:r>
      <w:r w:rsidR="00D476C7">
        <w:rPr>
          <w:rFonts w:ascii="Arial" w:hAnsi="Arial" w:cs="Arial"/>
          <w:color w:val="000000" w:themeColor="text1"/>
        </w:rPr>
        <w:t xml:space="preserve">igure </w:t>
      </w:r>
      <w:r w:rsidR="00CB38E6">
        <w:rPr>
          <w:rFonts w:ascii="Arial" w:hAnsi="Arial" w:cs="Arial"/>
          <w:color w:val="000000" w:themeColor="text1"/>
        </w:rPr>
        <w:t>2</w:t>
      </w:r>
      <w:r w:rsidR="00D476C7">
        <w:rPr>
          <w:rFonts w:ascii="Arial" w:hAnsi="Arial" w:cs="Arial"/>
          <w:color w:val="000000" w:themeColor="text1"/>
        </w:rPr>
        <w:t>b. for a schematic representation). It should be noted that the outlined filtering process by no means flags every clear air point but provides a sample sufficient for</w:t>
      </w:r>
      <w:r w:rsidR="0078280F">
        <w:rPr>
          <w:rFonts w:ascii="Arial" w:hAnsi="Arial" w:cs="Arial"/>
          <w:color w:val="000000" w:themeColor="text1"/>
        </w:rPr>
        <w:t xml:space="preserve"> baseline drift compensation and</w:t>
      </w:r>
      <w:r w:rsidR="00D476C7">
        <w:rPr>
          <w:rFonts w:ascii="Arial" w:hAnsi="Arial" w:cs="Arial"/>
          <w:color w:val="000000" w:themeColor="text1"/>
        </w:rPr>
        <w:t xml:space="preserve"> k </w:t>
      </w:r>
      <w:r w:rsidR="0078280F">
        <w:rPr>
          <w:rFonts w:ascii="Arial" w:hAnsi="Arial" w:cs="Arial"/>
          <w:color w:val="000000" w:themeColor="text1"/>
        </w:rPr>
        <w:t>calibration</w:t>
      </w:r>
      <w:r w:rsidR="00B376F0">
        <w:rPr>
          <w:rFonts w:ascii="Arial" w:hAnsi="Arial" w:cs="Arial"/>
          <w:color w:val="000000" w:themeColor="text1"/>
        </w:rPr>
        <w:t xml:space="preserve"> </w:t>
      </w:r>
      <w:r w:rsidR="0078280F">
        <w:rPr>
          <w:rFonts w:ascii="Arial" w:hAnsi="Arial" w:cs="Arial"/>
          <w:color w:val="000000" w:themeColor="text1"/>
        </w:rPr>
        <w:t>testing</w:t>
      </w:r>
      <w:r w:rsidR="00B376F0">
        <w:rPr>
          <w:rFonts w:ascii="Arial" w:hAnsi="Arial" w:cs="Arial"/>
          <w:color w:val="000000" w:themeColor="text1"/>
        </w:rPr>
        <w:t>.</w:t>
      </w:r>
    </w:p>
    <w:p w14:paraId="644E6C28" w14:textId="77777777" w:rsidR="00492DDD" w:rsidRDefault="00492DDD" w:rsidP="000F3F28">
      <w:pPr>
        <w:rPr>
          <w:rFonts w:ascii="Arial" w:hAnsi="Arial" w:cs="Arial"/>
          <w:color w:val="000000" w:themeColor="text1"/>
        </w:rPr>
      </w:pPr>
    </w:p>
    <w:p w14:paraId="78FA360D" w14:textId="53D95CC6"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 xml:space="preserve">is still subject to </w:t>
      </w:r>
      <w:r w:rsidR="00EB0156">
        <w:rPr>
          <w:rFonts w:ascii="Arial" w:hAnsi="Arial" w:cs="Arial"/>
          <w:color w:val="000000" w:themeColor="text1"/>
        </w:rPr>
        <w:t>mean error</w:t>
      </w:r>
      <w:r w:rsidR="00525363">
        <w:rPr>
          <w:rFonts w:ascii="Arial" w:hAnsi="Arial" w:cs="Arial"/>
          <w:color w:val="000000" w:themeColor="text1"/>
        </w:rPr>
        <w:t xml:space="preserve">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364C21">
        <w:rPr>
          <w:rFonts w:ascii="Arial" w:hAnsi="Arial" w:cs="Arial"/>
          <w:color w:val="000000" w:themeColor="text1"/>
        </w:rPr>
        <w:t>,</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ressure</w:t>
      </w:r>
      <w:r w:rsidR="00087855">
        <w:rPr>
          <w:rFonts w:ascii="Arial" w:hAnsi="Arial" w:cs="Arial"/>
          <w:color w:val="000000" w:themeColor="text1"/>
        </w:rPr>
        <w:t>-</w:t>
      </w:r>
      <w:r w:rsidR="00C9593B">
        <w:rPr>
          <w:rFonts w:ascii="Arial" w:hAnsi="Arial" w:cs="Arial"/>
          <w:color w:val="000000" w:themeColor="text1"/>
        </w:rPr>
        <w:t xml:space="preserve">related </w:t>
      </w:r>
      <w:r w:rsidR="00364C21">
        <w:rPr>
          <w:rFonts w:ascii="Arial" w:hAnsi="Arial" w:cs="Arial"/>
          <w:color w:val="000000" w:themeColor="text1"/>
        </w:rPr>
        <w:t>baseline</w:t>
      </w:r>
      <w:r w:rsidR="00C9593B">
        <w:rPr>
          <w:rFonts w:ascii="Arial" w:hAnsi="Arial" w:cs="Arial"/>
          <w:color w:val="000000" w:themeColor="text1"/>
        </w:rPr>
        <w:t xml:space="preserve">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y</w:t>
      </w:r>
      <w:r w:rsidR="007124E0">
        <w:rPr>
          <w:rFonts w:ascii="Arial" w:hAnsi="Arial" w:cs="Arial"/>
          <w:color w:val="000000" w:themeColor="text1"/>
        </w:rPr>
        <w:t xml:space="preserve"> </w:t>
      </w:r>
      <w:r w:rsidR="009D1B70">
        <w:rPr>
          <w:rFonts w:ascii="Arial" w:hAnsi="Arial" w:cs="Arial"/>
          <w:color w:val="000000" w:themeColor="text1"/>
        </w:rPr>
        <w:t xml:space="preserve">fitting </w:t>
      </w:r>
      <w:r w:rsidR="00CA3BD6">
        <w:rPr>
          <w:rFonts w:ascii="Arial" w:hAnsi="Arial" w:cs="Arial"/>
          <w:color w:val="000000" w:themeColor="text1"/>
        </w:rPr>
        <w:t xml:space="preserve">environmental </w:t>
      </w:r>
      <w:r w:rsidR="009D1B70">
        <w:rPr>
          <w:rFonts w:ascii="Arial" w:hAnsi="Arial" w:cs="Arial"/>
          <w:color w:val="000000" w:themeColor="text1"/>
        </w:rPr>
        <w:t xml:space="preserve">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The aforementioned process reduces</w:t>
      </w:r>
      <w:r w:rsidR="007557D3">
        <w:rPr>
          <w:rFonts w:ascii="Arial" w:hAnsi="Arial" w:cs="Arial"/>
          <w:color w:val="000000" w:themeColor="text1"/>
        </w:rPr>
        <w:t xml:space="preserve"> pressure </w:t>
      </w:r>
      <w:r w:rsidR="00A52598">
        <w:rPr>
          <w:rFonts w:ascii="Arial" w:hAnsi="Arial" w:cs="Arial"/>
          <w:color w:val="000000" w:themeColor="text1"/>
        </w:rPr>
        <w:t>fluctuation</w:t>
      </w:r>
      <w:r w:rsidR="007557D3">
        <w:rPr>
          <w:rFonts w:ascii="Arial" w:hAnsi="Arial" w:cs="Arial"/>
          <w:color w:val="000000" w:themeColor="text1"/>
        </w:rPr>
        <w:t xml:space="preserve"> </w:t>
      </w:r>
      <w:r w:rsidR="003B151D">
        <w:rPr>
          <w:rFonts w:ascii="Arial" w:hAnsi="Arial" w:cs="Arial"/>
          <w:color w:val="000000" w:themeColor="text1"/>
        </w:rPr>
        <w:t>induced</w:t>
      </w:r>
      <w:r w:rsidR="00723CB6">
        <w:rPr>
          <w:rFonts w:ascii="Arial" w:hAnsi="Arial" w:cs="Arial"/>
          <w:color w:val="000000" w:themeColor="text1"/>
        </w:rPr>
        <w:t xml:space="preserve"> </w:t>
      </w:r>
      <w:r w:rsidR="006C3BD1">
        <w:rPr>
          <w:rFonts w:ascii="Arial" w:hAnsi="Arial" w:cs="Arial"/>
          <w:color w:val="000000" w:themeColor="text1"/>
        </w:rPr>
        <w:t>baseline</w:t>
      </w:r>
      <w:r w:rsidR="00723CB6">
        <w:rPr>
          <w:rFonts w:ascii="Arial" w:hAnsi="Arial" w:cs="Arial"/>
          <w:color w:val="000000" w:themeColor="text1"/>
        </w:rPr>
        <w:t xml:space="preserve"> </w:t>
      </w:r>
      <w:r w:rsidR="0031199C">
        <w:rPr>
          <w:rFonts w:ascii="Arial" w:hAnsi="Arial" w:cs="Arial"/>
          <w:color w:val="000000" w:themeColor="text1"/>
        </w:rPr>
        <w:t xml:space="preserve">drift </w:t>
      </w:r>
      <w:r w:rsidR="00723CB6">
        <w:rPr>
          <w:rFonts w:ascii="Arial" w:hAnsi="Arial" w:cs="Arial"/>
          <w:color w:val="000000" w:themeColor="text1"/>
        </w:rPr>
        <w:t xml:space="preserve">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2A3AB155"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w:t>
      </w:r>
      <w:r w:rsidR="004F694B">
        <w:rPr>
          <w:rFonts w:ascii="Arial" w:hAnsi="Arial" w:cs="Arial"/>
          <w:color w:val="000000" w:themeColor="text1"/>
        </w:rPr>
        <w:t>μm</w:t>
      </w:r>
      <w:r w:rsidR="00F139BF">
        <w:rPr>
          <w:rFonts w:ascii="Arial" w:hAnsi="Arial" w:cs="Arial"/>
          <w:color w:val="000000" w:themeColor="text1"/>
        </w:rPr>
        <w:t xml:space="preserve">)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r w:rsidR="004F694B">
        <w:rPr>
          <w:rFonts w:ascii="Arial" w:hAnsi="Arial" w:cs="Arial"/>
          <w:color w:val="000000" w:themeColor="text1"/>
        </w:rPr>
        <w:t>μm</w:t>
      </w:r>
      <w:r w:rsidR="00150C46">
        <w:rPr>
          <w:rFonts w:ascii="Arial" w:hAnsi="Arial" w:cs="Arial"/>
          <w:color w:val="000000" w:themeColor="text1"/>
        </w:rPr>
        <w:t>.</w:t>
      </w:r>
      <w:r w:rsidR="00CE0224">
        <w:rPr>
          <w:rFonts w:ascii="Arial" w:hAnsi="Arial" w:cs="Arial"/>
          <w:color w:val="000000" w:themeColor="text1"/>
        </w:rPr>
        <w:t xml:space="preserve"> Fig</w:t>
      </w:r>
      <w:r w:rsidR="0007773E">
        <w:rPr>
          <w:rFonts w:ascii="Arial" w:hAnsi="Arial" w:cs="Arial"/>
          <w:color w:val="000000" w:themeColor="text1"/>
        </w:rPr>
        <w:t xml:space="preserve">ure </w:t>
      </w:r>
      <w:r w:rsidR="00CB38E6">
        <w:rPr>
          <w:rFonts w:ascii="Arial" w:hAnsi="Arial" w:cs="Arial"/>
          <w:color w:val="000000" w:themeColor="text1"/>
        </w:rPr>
        <w:t>3</w:t>
      </w:r>
      <w:r w:rsidR="00303781">
        <w:rPr>
          <w:rFonts w:ascii="Arial" w:hAnsi="Arial" w:cs="Arial"/>
          <w:color w:val="000000" w:themeColor="text1"/>
        </w:rPr>
        <w:t>.</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drawing>
          <wp:inline distT="0" distB="0" distL="0" distR="0" wp14:anchorId="058152CE" wp14:editId="372E36AD">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2420080A" w14:textId="47F20321" w:rsidR="001F6328" w:rsidRPr="00A718A9" w:rsidRDefault="009779EE" w:rsidP="001F6328">
      <w:pPr>
        <w:rPr>
          <w:rFonts w:ascii="Arial" w:hAnsi="Arial" w:cs="Arial"/>
          <w:color w:val="000000" w:themeColor="text1"/>
          <w:sz w:val="20"/>
          <w:szCs w:val="20"/>
        </w:rPr>
      </w:pPr>
      <w:r>
        <w:rPr>
          <w:rFonts w:ascii="Arial" w:hAnsi="Arial" w:cs="Arial"/>
          <w:b/>
          <w:i/>
          <w:color w:val="000000" w:themeColor="text1"/>
          <w:sz w:val="20"/>
          <w:szCs w:val="20"/>
        </w:rPr>
        <w:t>Fig 3</w:t>
      </w:r>
      <w:r w:rsidR="009354F3" w:rsidRPr="00A718A9">
        <w:rPr>
          <w:rFonts w:ascii="Arial" w:hAnsi="Arial" w:cs="Arial"/>
          <w:b/>
          <w:i/>
          <w:color w:val="000000" w:themeColor="text1"/>
          <w:sz w:val="20"/>
          <w:szCs w:val="20"/>
        </w:rPr>
        <w:t>.</w:t>
      </w:r>
      <w:r w:rsidR="009354F3" w:rsidRPr="00A718A9">
        <w:rPr>
          <w:rFonts w:ascii="Arial" w:hAnsi="Arial" w:cs="Arial"/>
          <w:i/>
          <w:color w:val="000000" w:themeColor="text1"/>
          <w:sz w:val="20"/>
          <w:szCs w:val="20"/>
        </w:rPr>
        <w:t xml:space="preserve"> Shows</w:t>
      </w:r>
      <w:r w:rsidR="00C01A9F" w:rsidRPr="00A718A9">
        <w:rPr>
          <w:rFonts w:ascii="Arial" w:hAnsi="Arial" w:cs="Arial"/>
          <w:i/>
          <w:color w:val="000000" w:themeColor="text1"/>
          <w:sz w:val="20"/>
          <w:szCs w:val="20"/>
        </w:rPr>
        <w:t xml:space="preserve"> the</w:t>
      </w:r>
      <w:r w:rsidR="009354F3" w:rsidRPr="00A718A9">
        <w:rPr>
          <w:rFonts w:ascii="Arial" w:hAnsi="Arial" w:cs="Arial"/>
          <w:i/>
          <w:color w:val="000000" w:themeColor="text1"/>
          <w:sz w:val="20"/>
          <w:szCs w:val="20"/>
        </w:rPr>
        <w:t xml:space="preserve"> relative mass contributions of droplets binned by VMD for </w:t>
      </w:r>
      <w:r w:rsidR="00386194" w:rsidRPr="00A718A9">
        <w:rPr>
          <w:rFonts w:ascii="Arial" w:hAnsi="Arial" w:cs="Arial"/>
          <w:i/>
          <w:color w:val="000000" w:themeColor="text1"/>
          <w:sz w:val="20"/>
          <w:szCs w:val="20"/>
        </w:rPr>
        <w:t>CDP droplet distributions</w:t>
      </w:r>
      <w:r w:rsidR="00F867E1" w:rsidRPr="00A718A9">
        <w:rPr>
          <w:rFonts w:ascii="Arial" w:hAnsi="Arial" w:cs="Arial"/>
          <w:i/>
          <w:color w:val="000000" w:themeColor="text1"/>
          <w:sz w:val="20"/>
          <w:szCs w:val="20"/>
        </w:rPr>
        <w:t xml:space="preserve"> collected during COPE-MED</w:t>
      </w:r>
      <w:r w:rsidR="00D460FE" w:rsidRPr="00A718A9">
        <w:rPr>
          <w:rFonts w:ascii="Arial" w:hAnsi="Arial" w:cs="Arial"/>
          <w:i/>
          <w:color w:val="000000" w:themeColor="text1"/>
          <w:sz w:val="20"/>
          <w:szCs w:val="20"/>
        </w:rPr>
        <w:t xml:space="preserve"> where M</w:t>
      </w:r>
      <w:r w:rsidR="009354F3" w:rsidRPr="00A718A9">
        <w:rPr>
          <w:rFonts w:ascii="Arial" w:hAnsi="Arial" w:cs="Arial"/>
          <w:i/>
          <w:color w:val="000000" w:themeColor="text1"/>
          <w:sz w:val="20"/>
          <w:szCs w:val="20"/>
        </w:rPr>
        <w:t xml:space="preserve">ass </w:t>
      </w:r>
      <w:r w:rsidR="00D460FE" w:rsidRPr="00A718A9">
        <w:rPr>
          <w:rFonts w:ascii="Arial" w:hAnsi="Arial" w:cs="Arial"/>
          <w:i/>
          <w:color w:val="000000" w:themeColor="text1"/>
          <w:sz w:val="20"/>
          <w:szCs w:val="20"/>
        </w:rPr>
        <w:t>C</w:t>
      </w:r>
      <w:r w:rsidR="009354F3" w:rsidRPr="00A718A9">
        <w:rPr>
          <w:rFonts w:ascii="Arial" w:hAnsi="Arial" w:cs="Arial"/>
          <w:i/>
          <w:color w:val="000000" w:themeColor="text1"/>
          <w:sz w:val="20"/>
          <w:szCs w:val="20"/>
        </w:rPr>
        <w:t xml:space="preserve">ontribution </w:t>
      </w:r>
      <w:r w:rsidR="00D460FE" w:rsidRPr="00A718A9">
        <w:rPr>
          <w:rFonts w:ascii="MS Mincho" w:eastAsia="MS Mincho" w:hAnsi="MS Mincho" w:cs="MS Mincho"/>
          <w:i/>
          <w:color w:val="000000" w:themeColor="text1"/>
          <w:sz w:val="20"/>
          <w:szCs w:val="20"/>
        </w:rPr>
        <w:t>≣</w:t>
      </w:r>
      <w:r w:rsidR="00D460FE" w:rsidRPr="00A718A9">
        <w:rPr>
          <w:rFonts w:ascii="Arial" w:eastAsia="MS Mincho" w:hAnsi="Arial" w:cs="Arial"/>
          <w:i/>
          <w:color w:val="000000" w:themeColor="text1"/>
          <w:sz w:val="20"/>
          <w:szCs w:val="20"/>
        </w:rPr>
        <w:t xml:space="preserve"> </w:t>
      </w:r>
      <w:commentRangeStart w:id="5"/>
      <w:r w:rsidR="00D460FE" w:rsidRPr="00A718A9">
        <w:rPr>
          <w:rFonts w:ascii="Arial" w:eastAsia="MS Mincho" w:hAnsi="Arial" w:cs="Arial"/>
          <w:i/>
          <w:color w:val="000000" w:themeColor="text1"/>
          <w:sz w:val="20"/>
          <w:szCs w:val="20"/>
        </w:rPr>
        <w:t xml:space="preserve">Frequency * </w:t>
      </w:r>
      <w:r w:rsidR="00BB375E" w:rsidRPr="00A718A9">
        <w:rPr>
          <w:rFonts w:ascii="Arial" w:eastAsia="MS Mincho" w:hAnsi="Arial" w:cs="Arial"/>
          <w:i/>
          <w:color w:val="000000" w:themeColor="text1"/>
          <w:sz w:val="20"/>
          <w:szCs w:val="20"/>
        </w:rPr>
        <w:t>Bin Geographic Mean</w:t>
      </w:r>
      <w:r w:rsidR="00D460FE" w:rsidRPr="00A718A9">
        <w:rPr>
          <w:rFonts w:ascii="Arial" w:eastAsia="MS Mincho" w:hAnsi="Arial" w:cs="Arial"/>
          <w:i/>
          <w:color w:val="000000" w:themeColor="text1"/>
          <w:sz w:val="20"/>
          <w:szCs w:val="20"/>
          <w:vertAlign w:val="superscript"/>
        </w:rPr>
        <w:t>3</w:t>
      </w:r>
      <w:commentRangeEnd w:id="5"/>
      <w:r w:rsidR="00682CAB" w:rsidRPr="00A718A9">
        <w:rPr>
          <w:rStyle w:val="CommentReference"/>
          <w:sz w:val="20"/>
          <w:szCs w:val="20"/>
        </w:rPr>
        <w:commentReference w:id="5"/>
      </w:r>
      <w:r w:rsidR="008B2F86" w:rsidRPr="00A718A9">
        <w:rPr>
          <w:rFonts w:ascii="Arial" w:eastAsia="MS Mincho" w:hAnsi="Arial" w:cs="Arial"/>
          <w:i/>
          <w:color w:val="000000" w:themeColor="text1"/>
          <w:sz w:val="20"/>
          <w:szCs w:val="20"/>
        </w:rPr>
        <w:t>.</w:t>
      </w:r>
    </w:p>
    <w:p w14:paraId="33A34612" w14:textId="77777777" w:rsidR="000C3449" w:rsidRDefault="000C3449" w:rsidP="000F3F28">
      <w:pPr>
        <w:rPr>
          <w:rFonts w:ascii="Arial" w:hAnsi="Arial" w:cs="Arial"/>
          <w:color w:val="000000" w:themeColor="text1"/>
        </w:rPr>
      </w:pPr>
    </w:p>
    <w:p w14:paraId="3B4DB064" w14:textId="5E84C00A"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No trends in aircraft 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w:t>
      </w:r>
      <w:r w:rsidR="00335A10">
        <w:rPr>
          <w:rFonts w:ascii="Arial" w:hAnsi="Arial" w:cs="Arial"/>
          <w:color w:val="000000" w:themeColor="text1"/>
        </w:rPr>
        <w:lastRenderedPageBreak/>
        <w:t xml:space="preserve">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static pressure: Rosemount 1501 digital sensor A, static temperature: reverse flow temperature sensor, indicated</w:t>
      </w:r>
      <w:r w:rsidR="00416CB0">
        <w:rPr>
          <w:rFonts w:ascii="Arial" w:hAnsi="Arial" w:cs="Arial"/>
          <w:color w:val="000000" w:themeColor="text1"/>
        </w:rPr>
        <w:t xml:space="preserve"> and true</w:t>
      </w:r>
      <w:r w:rsidR="003E53CD">
        <w:rPr>
          <w:rFonts w:ascii="Arial" w:hAnsi="Arial" w:cs="Arial"/>
          <w:color w:val="000000" w:themeColor="text1"/>
        </w:rPr>
        <w:t xml:space="preserve"> airspeed: pilot boom pitot.</w:t>
      </w:r>
    </w:p>
    <w:p w14:paraId="68B45FFF" w14:textId="77777777" w:rsidR="00181082" w:rsidRPr="00181082" w:rsidRDefault="00181082" w:rsidP="00181082">
      <w:pPr>
        <w:rPr>
          <w:rFonts w:ascii="Arial" w:hAnsi="Arial" w:cs="Arial"/>
          <w:color w:val="000000" w:themeColor="text1"/>
        </w:rPr>
      </w:pPr>
    </w:p>
    <w:p w14:paraId="3E9AF43D" w14:textId="77777777" w:rsidR="00682CAB" w:rsidRDefault="00682CAB" w:rsidP="00413D17">
      <w:pPr>
        <w:rPr>
          <w:rFonts w:ascii="Arial" w:hAnsi="Arial" w:cs="Arial"/>
          <w:color w:val="FF0000"/>
        </w:rPr>
      </w:pPr>
    </w:p>
    <w:p w14:paraId="7EFE366D" w14:textId="059CBA49" w:rsidR="006331C7" w:rsidRPr="00781DBF" w:rsidRDefault="00413D17" w:rsidP="006331C7">
      <w:pPr>
        <w:jc w:val="center"/>
        <w:rPr>
          <w:rFonts w:ascii="Arial" w:hAnsi="Arial" w:cs="Arial"/>
          <w:b/>
          <w:color w:val="000000" w:themeColor="text1"/>
        </w:rPr>
      </w:pPr>
      <w:r>
        <w:rPr>
          <w:rFonts w:ascii="Arial" w:hAnsi="Arial" w:cs="Arial"/>
          <w:b/>
          <w:color w:val="000000" w:themeColor="text1"/>
        </w:rPr>
        <w:t xml:space="preserve">Development of a </w:t>
      </w:r>
      <w:r w:rsidR="006331C7">
        <w:rPr>
          <w:rFonts w:ascii="Arial" w:hAnsi="Arial" w:cs="Arial"/>
          <w:b/>
          <w:color w:val="000000" w:themeColor="text1"/>
        </w:rPr>
        <w:t>Water Droplet</w:t>
      </w:r>
      <w:r w:rsidR="009760AB">
        <w:rPr>
          <w:rFonts w:ascii="Arial" w:hAnsi="Arial" w:cs="Arial"/>
          <w:b/>
          <w:color w:val="000000" w:themeColor="text1"/>
        </w:rPr>
        <w:t xml:space="preserve"> Generating</w:t>
      </w:r>
      <w:r w:rsidR="006331C7">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2567213A"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D77668">
        <w:rPr>
          <w:rFonts w:ascii="Arial" w:hAnsi="Arial" w:cs="Arial"/>
          <w:color w:val="000000" w:themeColor="text1"/>
        </w:rPr>
        <w:t xml:space="preserve"> </w:t>
      </w:r>
      <w:r w:rsidR="00B5350A">
        <w:rPr>
          <w:rFonts w:ascii="Arial" w:hAnsi="Arial" w:cs="Arial"/>
          <w:color w:val="000000" w:themeColor="text1"/>
        </w:rPr>
        <w:t xml:space="preserve">already </w:t>
      </w:r>
      <w:r w:rsidR="00094F23">
        <w:rPr>
          <w:rFonts w:ascii="Arial" w:hAnsi="Arial" w:cs="Arial"/>
          <w:color w:val="000000" w:themeColor="text1"/>
        </w:rPr>
        <w:t>installed and tested</w:t>
      </w:r>
      <w:r w:rsidR="0037411B">
        <w:rPr>
          <w:rFonts w:ascii="Arial" w:hAnsi="Arial" w:cs="Arial"/>
          <w:color w:val="000000" w:themeColor="text1"/>
        </w:rPr>
        <w:t>.</w:t>
      </w:r>
      <w:r w:rsidR="0023251C">
        <w:rPr>
          <w:rFonts w:ascii="Arial" w:hAnsi="Arial" w:cs="Arial"/>
          <w:color w:val="000000" w:themeColor="text1"/>
        </w:rPr>
        <w:t xml:space="preserve"> </w:t>
      </w:r>
      <w:r w:rsidR="0010305A">
        <w:rPr>
          <w:rFonts w:ascii="Arial" w:hAnsi="Arial" w:cs="Arial"/>
          <w:color w:val="000000" w:themeColor="text1"/>
        </w:rPr>
        <w:t>Fig</w:t>
      </w:r>
      <w:r w:rsidR="00CD4B82">
        <w:rPr>
          <w:rFonts w:ascii="Arial" w:hAnsi="Arial" w:cs="Arial"/>
          <w:color w:val="000000" w:themeColor="text1"/>
        </w:rPr>
        <w:t>ure</w:t>
      </w:r>
      <w:r w:rsidR="0010305A">
        <w:rPr>
          <w:rFonts w:ascii="Arial" w:hAnsi="Arial" w:cs="Arial"/>
          <w:color w:val="000000" w:themeColor="text1"/>
        </w:rPr>
        <w:t xml:space="preserve"> </w:t>
      </w:r>
      <w:r w:rsidR="00A22FA3">
        <w:rPr>
          <w:rFonts w:ascii="Arial" w:hAnsi="Arial" w:cs="Arial"/>
          <w:color w:val="000000" w:themeColor="text1"/>
        </w:rPr>
        <w:t>4</w:t>
      </w:r>
      <w:r w:rsidR="00D24A49">
        <w:rPr>
          <w:rFonts w:ascii="Arial" w:hAnsi="Arial" w:cs="Arial"/>
          <w:color w:val="000000" w:themeColor="text1"/>
        </w:rPr>
        <w:t xml:space="preserve">.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DA0AD6">
        <w:rPr>
          <w:rFonts w:ascii="Arial" w:hAnsi="Arial" w:cs="Arial"/>
          <w:color w:val="000000" w:themeColor="text1"/>
        </w:rPr>
        <w:t>includes</w:t>
      </w:r>
      <w:r w:rsidR="00510F28">
        <w:rPr>
          <w:rFonts w:ascii="Arial" w:hAnsi="Arial" w:cs="Arial"/>
          <w:color w:val="000000" w:themeColor="text1"/>
        </w:rPr>
        <w:t xml:space="preserve">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w:t>
      </w:r>
      <w:r w:rsidR="004F694B">
        <w:rPr>
          <w:rFonts w:ascii="Arial" w:hAnsi="Arial" w:cs="Arial"/>
          <w:color w:val="000000" w:themeColor="text1"/>
        </w:rPr>
        <w:t>μm</w:t>
      </w:r>
      <w:r w:rsidR="00E9280A">
        <w:rPr>
          <w:rFonts w:ascii="Arial" w:hAnsi="Arial" w:cs="Arial"/>
          <w:color w:val="000000" w:themeColor="text1"/>
        </w:rPr>
        <w:t xml:space="preserve"> increments spanning 20 – 80 </w:t>
      </w:r>
      <w:r w:rsidR="004F694B">
        <w:rPr>
          <w:rFonts w:ascii="Arial" w:hAnsi="Arial" w:cs="Arial"/>
          <w:color w:val="000000" w:themeColor="text1"/>
        </w:rPr>
        <w:t>μm</w:t>
      </w:r>
      <w:r w:rsidR="00E9280A">
        <w:rPr>
          <w:rFonts w:ascii="Arial" w:hAnsi="Arial" w:cs="Arial"/>
          <w:color w:val="000000" w:themeColor="text1"/>
        </w:rPr>
        <w:t>)</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7A7BFF" w:rsidR="00523D49" w:rsidRPr="00A718A9" w:rsidRDefault="009779EE" w:rsidP="00FD7B29">
      <w:pPr>
        <w:rPr>
          <w:rFonts w:ascii="Arial" w:hAnsi="Arial" w:cs="Arial"/>
          <w:color w:val="FF0000"/>
          <w:sz w:val="20"/>
          <w:szCs w:val="20"/>
        </w:rPr>
      </w:pPr>
      <w:r>
        <w:rPr>
          <w:rFonts w:ascii="Arial" w:hAnsi="Arial" w:cs="Arial"/>
          <w:b/>
          <w:i/>
          <w:color w:val="000000" w:themeColor="text1"/>
          <w:sz w:val="20"/>
          <w:szCs w:val="20"/>
        </w:rPr>
        <w:t>Fig 4</w:t>
      </w:r>
      <w:r w:rsidR="00FD7B29" w:rsidRPr="00A718A9">
        <w:rPr>
          <w:rFonts w:ascii="Arial" w:hAnsi="Arial" w:cs="Arial"/>
          <w:b/>
          <w:i/>
          <w:color w:val="000000" w:themeColor="text1"/>
          <w:sz w:val="20"/>
          <w:szCs w:val="20"/>
        </w:rPr>
        <w:t>.</w:t>
      </w:r>
      <w:r w:rsidR="00FD7B29" w:rsidRPr="00A718A9">
        <w:rPr>
          <w:rFonts w:ascii="Arial" w:hAnsi="Arial" w:cs="Arial"/>
          <w:i/>
          <w:color w:val="000000" w:themeColor="text1"/>
          <w:sz w:val="20"/>
          <w:szCs w:val="20"/>
        </w:rPr>
        <w:t xml:space="preserve"> </w:t>
      </w:r>
      <w:r w:rsidR="00094CAB" w:rsidRPr="00A718A9">
        <w:rPr>
          <w:rFonts w:ascii="Arial" w:hAnsi="Arial" w:cs="Arial"/>
          <w:i/>
          <w:color w:val="000000" w:themeColor="text1"/>
          <w:sz w:val="20"/>
          <w:szCs w:val="20"/>
        </w:rPr>
        <w:t>Schematic of</w:t>
      </w:r>
      <w:r w:rsidR="00717780" w:rsidRPr="00A718A9">
        <w:rPr>
          <w:rFonts w:ascii="Arial" w:hAnsi="Arial" w:cs="Arial"/>
          <w:i/>
          <w:color w:val="000000" w:themeColor="text1"/>
          <w:sz w:val="20"/>
          <w:szCs w:val="20"/>
        </w:rPr>
        <w:t xml:space="preserve"> the</w:t>
      </w:r>
      <w:r w:rsidR="00094CAB" w:rsidRPr="00A718A9">
        <w:rPr>
          <w:rFonts w:ascii="Arial" w:hAnsi="Arial" w:cs="Arial"/>
          <w:i/>
          <w:color w:val="000000" w:themeColor="text1"/>
          <w:sz w:val="20"/>
          <w:szCs w:val="20"/>
        </w:rPr>
        <w:t xml:space="preserve"> droplet generator system layout.</w:t>
      </w:r>
      <w:r w:rsidR="00A92C8D" w:rsidRPr="00A718A9">
        <w:rPr>
          <w:rFonts w:ascii="Arial" w:hAnsi="Arial" w:cs="Arial"/>
          <w:i/>
          <w:color w:val="000000" w:themeColor="text1"/>
          <w:sz w:val="20"/>
          <w:szCs w:val="20"/>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7CB2D049"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10305A">
        <w:rPr>
          <w:rFonts w:ascii="Arial" w:hAnsi="Arial" w:cs="Arial"/>
          <w:color w:val="000000" w:themeColor="text1"/>
        </w:rPr>
        <w:t xml:space="preserve"> Figure </w:t>
      </w:r>
      <w:r w:rsidR="00A22FA3">
        <w:rPr>
          <w:rFonts w:ascii="Arial" w:hAnsi="Arial" w:cs="Arial"/>
          <w:color w:val="000000" w:themeColor="text1"/>
        </w:rPr>
        <w:t>5a</w:t>
      </w:r>
      <w:r w:rsidR="00861B42">
        <w:rPr>
          <w:rFonts w:ascii="Arial" w:hAnsi="Arial" w:cs="Arial"/>
          <w:color w:val="000000" w:themeColor="text1"/>
        </w:rPr>
        <w:t xml:space="preserve">. shows an </w:t>
      </w:r>
      <w:r w:rsidR="00C27F5C">
        <w:rPr>
          <w:rFonts w:ascii="Arial" w:hAnsi="Arial" w:cs="Arial"/>
          <w:color w:val="000000" w:themeColor="text1"/>
        </w:rPr>
        <w:t>example waveform for producing 4</w:t>
      </w:r>
      <w:r w:rsidR="00861B42">
        <w:rPr>
          <w:rFonts w:ascii="Arial" w:hAnsi="Arial" w:cs="Arial"/>
          <w:color w:val="000000" w:themeColor="text1"/>
        </w:rPr>
        <w:t xml:space="preserve">0 </w:t>
      </w:r>
      <w:r w:rsidR="004F694B">
        <w:rPr>
          <w:rFonts w:ascii="Arial" w:hAnsi="Arial" w:cs="Arial"/>
          <w:color w:val="000000" w:themeColor="text1"/>
        </w:rPr>
        <w:t>μm</w:t>
      </w:r>
      <w:r w:rsidR="00861B42">
        <w:rPr>
          <w:rFonts w:ascii="Arial" w:hAnsi="Arial" w:cs="Arial"/>
          <w:color w:val="000000" w:themeColor="text1"/>
        </w:rPr>
        <w:t xml:space="preserve"> droplets.</w:t>
      </w:r>
    </w:p>
    <w:p w14:paraId="784667BA" w14:textId="77777777" w:rsidR="00BB375E" w:rsidRDefault="00BB375E" w:rsidP="0040759C">
      <w:pPr>
        <w:rPr>
          <w:rFonts w:ascii="Arial" w:hAnsi="Arial" w:cs="Arial"/>
          <w:color w:val="000000" w:themeColor="text1"/>
        </w:rPr>
      </w:pPr>
    </w:p>
    <w:p w14:paraId="22D02BA6" w14:textId="7941306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r w:rsidR="00FF148B">
        <w:rPr>
          <w:rFonts w:ascii="Arial" w:hAnsi="Arial" w:cs="Arial"/>
        </w:rPr>
        <w:t xml:space="preserve">latitudinal </w:t>
      </w:r>
      <w:r>
        <w:rPr>
          <w:rFonts w:ascii="Arial" w:hAnsi="Arial" w:cs="Arial"/>
        </w:rPr>
        <w:t xml:space="preserve">pixel separation, pixel/distance relationships determined using glass microbeads, and camera geometry. Droplet velocity can be </w:t>
      </w:r>
      <w:r w:rsidR="00442EEE">
        <w:rPr>
          <w:rFonts w:ascii="Arial" w:hAnsi="Arial" w:cs="Arial"/>
        </w:rPr>
        <w:t>de</w:t>
      </w:r>
      <w:r w:rsidR="00AA150A">
        <w:rPr>
          <w:rFonts w:ascii="Arial" w:hAnsi="Arial" w:cs="Arial"/>
        </w:rPr>
        <w:t>duced</w:t>
      </w:r>
      <w:r>
        <w:rPr>
          <w:rFonts w:ascii="Arial" w:hAnsi="Arial" w:cs="Arial"/>
        </w:rPr>
        <w:t xml:space="preserve"> by further considering the pixel counts of glare “streaks” in the </w:t>
      </w:r>
      <w:r w:rsidR="00FF148B">
        <w:rPr>
          <w:rFonts w:ascii="Arial" w:hAnsi="Arial" w:cs="Arial"/>
        </w:rPr>
        <w:t>longitudinal</w:t>
      </w:r>
      <w:r>
        <w:rPr>
          <w:rFonts w:ascii="Arial" w:hAnsi="Arial" w:cs="Arial"/>
        </w:rPr>
        <w:t xml:space="preserve"> dimension a</w:t>
      </w:r>
      <w:r w:rsidR="0010305A">
        <w:rPr>
          <w:rFonts w:ascii="Arial" w:hAnsi="Arial" w:cs="Arial"/>
        </w:rPr>
        <w:t>nd camera exposure times. Fig</w:t>
      </w:r>
      <w:r w:rsidR="008B5B94">
        <w:rPr>
          <w:rFonts w:ascii="Arial" w:hAnsi="Arial" w:cs="Arial"/>
        </w:rPr>
        <w:t>ure</w:t>
      </w:r>
      <w:r w:rsidR="0010305A">
        <w:rPr>
          <w:rFonts w:ascii="Arial" w:hAnsi="Arial" w:cs="Arial"/>
        </w:rPr>
        <w:t xml:space="preserve"> </w:t>
      </w:r>
      <w:r w:rsidR="00A22FA3">
        <w:rPr>
          <w:rFonts w:ascii="Arial" w:hAnsi="Arial" w:cs="Arial"/>
        </w:rPr>
        <w:t>5b</w:t>
      </w:r>
      <w:r>
        <w:rPr>
          <w:rFonts w:ascii="Arial" w:hAnsi="Arial" w:cs="Arial"/>
        </w:rPr>
        <w:t xml:space="preserve">. shows an image of glares </w:t>
      </w:r>
      <w:r w:rsidR="002233B5">
        <w:rPr>
          <w:rFonts w:ascii="Arial" w:hAnsi="Arial" w:cs="Arial"/>
        </w:rPr>
        <w:t>created</w:t>
      </w:r>
      <w:r w:rsidR="00C27F5C">
        <w:rPr>
          <w:rFonts w:ascii="Arial" w:hAnsi="Arial" w:cs="Arial"/>
        </w:rPr>
        <w:t xml:space="preserve"> by a 4</w:t>
      </w:r>
      <w:r>
        <w:rPr>
          <w:rFonts w:ascii="Arial" w:hAnsi="Arial" w:cs="Arial"/>
        </w:rPr>
        <w:t xml:space="preserve">0 </w:t>
      </w:r>
      <w:r w:rsidR="004F694B">
        <w:rPr>
          <w:rFonts w:ascii="Arial" w:hAnsi="Arial" w:cs="Arial"/>
        </w:rPr>
        <w:t>μm</w:t>
      </w:r>
      <w:r>
        <w:rPr>
          <w:rFonts w:ascii="Arial" w:hAnsi="Arial" w:cs="Arial"/>
        </w:rPr>
        <w:t xml:space="preserve">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Default="001D4AA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784EDA96" w:rsidR="0040759C" w:rsidRPr="00A718A9" w:rsidRDefault="009779EE" w:rsidP="0040759C">
      <w:pPr>
        <w:rPr>
          <w:rFonts w:ascii="Arial" w:hAnsi="Arial" w:cs="Arial"/>
          <w:i/>
          <w:color w:val="000000" w:themeColor="text1"/>
          <w:sz w:val="20"/>
          <w:szCs w:val="20"/>
        </w:rPr>
      </w:pPr>
      <w:r>
        <w:rPr>
          <w:rFonts w:ascii="Arial" w:hAnsi="Arial" w:cs="Arial"/>
          <w:b/>
          <w:i/>
          <w:color w:val="000000" w:themeColor="text1"/>
          <w:sz w:val="20"/>
          <w:szCs w:val="20"/>
        </w:rPr>
        <w:t>Fig 5</w:t>
      </w:r>
      <w:r w:rsidR="0040759C" w:rsidRPr="00A718A9">
        <w:rPr>
          <w:rFonts w:ascii="Arial" w:hAnsi="Arial" w:cs="Arial"/>
          <w:b/>
          <w:i/>
          <w:color w:val="000000" w:themeColor="text1"/>
          <w:sz w:val="20"/>
          <w:szCs w:val="20"/>
        </w:rPr>
        <w:t>.</w:t>
      </w:r>
      <w:r w:rsidR="0040759C" w:rsidRPr="00A718A9">
        <w:rPr>
          <w:rFonts w:ascii="Arial" w:hAnsi="Arial" w:cs="Arial"/>
          <w:i/>
          <w:color w:val="000000" w:themeColor="text1"/>
          <w:sz w:val="20"/>
          <w:szCs w:val="20"/>
        </w:rPr>
        <w:t xml:space="preserve"> </w:t>
      </w:r>
      <w:r w:rsidR="0040759C" w:rsidRPr="009779EE">
        <w:rPr>
          <w:rFonts w:ascii="Arial" w:hAnsi="Arial" w:cs="Arial"/>
          <w:b/>
          <w:i/>
          <w:color w:val="000000" w:themeColor="text1"/>
          <w:sz w:val="20"/>
          <w:szCs w:val="20"/>
        </w:rPr>
        <w:t>(a)</w:t>
      </w:r>
      <w:r w:rsidR="0040759C" w:rsidRPr="00A718A9">
        <w:rPr>
          <w:rFonts w:ascii="Arial" w:hAnsi="Arial" w:cs="Arial"/>
          <w:i/>
          <w:color w:val="000000" w:themeColor="text1"/>
          <w:sz w:val="20"/>
          <w:szCs w:val="20"/>
        </w:rPr>
        <w:t xml:space="preserve"> Print head ejection waveform for 40 </w:t>
      </w:r>
      <w:r w:rsidR="004F694B">
        <w:rPr>
          <w:rFonts w:ascii="Arial" w:hAnsi="Arial" w:cs="Arial"/>
          <w:i/>
          <w:color w:val="000000" w:themeColor="text1"/>
          <w:sz w:val="20"/>
          <w:szCs w:val="20"/>
        </w:rPr>
        <w:t>μm</w:t>
      </w:r>
      <w:r w:rsidR="0040759C" w:rsidRPr="00A718A9">
        <w:rPr>
          <w:rFonts w:ascii="Arial" w:hAnsi="Arial" w:cs="Arial"/>
          <w:i/>
          <w:color w:val="000000" w:themeColor="text1"/>
          <w:sz w:val="20"/>
          <w:szCs w:val="20"/>
        </w:rPr>
        <w:t xml:space="preserve"> droplets (x-axis in us). Water is pulled into the main cavity during the positive pulse spanning 0 to 60 us and subsequently ejected during the</w:t>
      </w:r>
      <w:r w:rsidR="007C543C">
        <w:rPr>
          <w:rFonts w:ascii="Arial" w:hAnsi="Arial" w:cs="Arial"/>
          <w:i/>
          <w:color w:val="000000" w:themeColor="text1"/>
          <w:sz w:val="20"/>
          <w:szCs w:val="20"/>
        </w:rPr>
        <w:t xml:space="preserve"> more</w:t>
      </w:r>
      <w:r w:rsidR="0040759C" w:rsidRPr="00A718A9">
        <w:rPr>
          <w:rFonts w:ascii="Arial" w:hAnsi="Arial" w:cs="Arial"/>
          <w:i/>
          <w:color w:val="000000" w:themeColor="text1"/>
          <w:sz w:val="20"/>
          <w:szCs w:val="20"/>
        </w:rPr>
        <w:t xml:space="preserve"> rapid negative pulse. This example waveform is programmed to create stable drops at 250 </w:t>
      </w:r>
      <w:proofErr w:type="spellStart"/>
      <w:r w:rsidR="0040759C" w:rsidRPr="00A718A9">
        <w:rPr>
          <w:rFonts w:ascii="Arial" w:hAnsi="Arial" w:cs="Arial"/>
          <w:i/>
          <w:color w:val="000000" w:themeColor="text1"/>
          <w:sz w:val="20"/>
          <w:szCs w:val="20"/>
        </w:rPr>
        <w:t>hz</w:t>
      </w:r>
      <w:proofErr w:type="spellEnd"/>
      <w:r w:rsidR="0040759C" w:rsidRPr="00A718A9">
        <w:rPr>
          <w:rFonts w:ascii="Arial" w:hAnsi="Arial" w:cs="Arial"/>
          <w:i/>
          <w:color w:val="000000" w:themeColor="text1"/>
          <w:sz w:val="20"/>
          <w:szCs w:val="20"/>
        </w:rPr>
        <w:t>.</w:t>
      </w:r>
      <w:r w:rsidR="007C543C">
        <w:rPr>
          <w:rFonts w:ascii="Arial" w:hAnsi="Arial" w:cs="Arial"/>
          <w:i/>
          <w:color w:val="000000" w:themeColor="text1"/>
          <w:sz w:val="20"/>
          <w:szCs w:val="20"/>
        </w:rPr>
        <w:t xml:space="preserve"> </w:t>
      </w:r>
      <w:r w:rsidR="007C543C" w:rsidRPr="009779EE">
        <w:rPr>
          <w:rFonts w:ascii="Arial" w:hAnsi="Arial" w:cs="Arial"/>
          <w:b/>
          <w:i/>
          <w:color w:val="000000" w:themeColor="text1"/>
          <w:sz w:val="20"/>
          <w:szCs w:val="20"/>
        </w:rPr>
        <w:t>(b)</w:t>
      </w:r>
      <w:r w:rsidR="007C543C">
        <w:rPr>
          <w:rFonts w:ascii="Arial" w:hAnsi="Arial" w:cs="Arial"/>
          <w:i/>
          <w:color w:val="000000" w:themeColor="text1"/>
          <w:sz w:val="20"/>
          <w:szCs w:val="20"/>
        </w:rPr>
        <w:t xml:space="preserve"> 4</w:t>
      </w:r>
      <w:r w:rsidR="00382116" w:rsidRPr="00A718A9">
        <w:rPr>
          <w:rFonts w:ascii="Arial" w:hAnsi="Arial" w:cs="Arial"/>
          <w:i/>
          <w:color w:val="000000" w:themeColor="text1"/>
          <w:sz w:val="20"/>
          <w:szCs w:val="20"/>
        </w:rPr>
        <w:t xml:space="preserve">0 </w:t>
      </w:r>
      <w:r w:rsidR="004F694B">
        <w:rPr>
          <w:rFonts w:ascii="Arial" w:hAnsi="Arial" w:cs="Arial"/>
          <w:i/>
          <w:color w:val="000000" w:themeColor="text1"/>
          <w:sz w:val="20"/>
          <w:szCs w:val="20"/>
        </w:rPr>
        <w:t>μm</w:t>
      </w:r>
      <w:r w:rsidR="00382116" w:rsidRPr="00A718A9">
        <w:rPr>
          <w:rFonts w:ascii="Arial" w:hAnsi="Arial" w:cs="Arial"/>
          <w:i/>
          <w:color w:val="000000" w:themeColor="text1"/>
          <w:sz w:val="20"/>
          <w:szCs w:val="20"/>
        </w:rPr>
        <w:t xml:space="preserve"> droplet glares captured with </w:t>
      </w:r>
      <w:r w:rsidR="0095080E" w:rsidRPr="00A718A9">
        <w:rPr>
          <w:rFonts w:ascii="Arial" w:hAnsi="Arial" w:cs="Arial"/>
          <w:i/>
          <w:color w:val="000000" w:themeColor="text1"/>
          <w:sz w:val="20"/>
          <w:szCs w:val="20"/>
        </w:rPr>
        <w:t xml:space="preserve">125 </w:t>
      </w:r>
      <w:r w:rsidR="002717DF" w:rsidRPr="00A718A9">
        <w:rPr>
          <w:rFonts w:ascii="Arial" w:hAnsi="Arial" w:cs="Arial"/>
          <w:i/>
          <w:color w:val="000000" w:themeColor="text1"/>
          <w:sz w:val="20"/>
          <w:szCs w:val="20"/>
        </w:rPr>
        <w:t>us</w:t>
      </w:r>
      <w:r w:rsidR="00382116" w:rsidRPr="00A718A9">
        <w:rPr>
          <w:rFonts w:ascii="Arial" w:hAnsi="Arial" w:cs="Arial"/>
          <w:i/>
          <w:color w:val="000000" w:themeColor="text1"/>
          <w:sz w:val="20"/>
          <w:szCs w:val="20"/>
        </w:rPr>
        <w:t xml:space="preserve"> exposure.</w:t>
      </w:r>
    </w:p>
    <w:p w14:paraId="6C00E2FB" w14:textId="77777777" w:rsidR="00D8301E" w:rsidRDefault="00D8301E" w:rsidP="00E67CB5">
      <w:pPr>
        <w:outlineLvl w:val="0"/>
        <w:rPr>
          <w:rFonts w:ascii="Arial" w:hAnsi="Arial" w:cs="Arial"/>
          <w:i/>
          <w:color w:val="000000" w:themeColor="text1"/>
          <w:sz w:val="21"/>
          <w:szCs w:val="21"/>
        </w:rPr>
      </w:pPr>
    </w:p>
    <w:p w14:paraId="2EFE7B2A" w14:textId="21EEF136" w:rsidR="00497DA4"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 xml:space="preserve">operation has proven to be problematic. The devices are intended to be </w:t>
      </w:r>
      <w:r w:rsidR="00164388">
        <w:rPr>
          <w:rFonts w:ascii="Arial" w:hAnsi="Arial" w:cs="Arial"/>
        </w:rPr>
        <w:t>operated</w:t>
      </w:r>
      <w:r w:rsidR="00D92773">
        <w:rPr>
          <w:rFonts w:ascii="Arial" w:hAnsi="Arial" w:cs="Arial"/>
        </w:rPr>
        <w:t xml:space="preserve">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w:t>
      </w:r>
      <w:r w:rsidR="00572E57">
        <w:rPr>
          <w:rFonts w:ascii="Arial" w:hAnsi="Arial" w:cs="Arial"/>
        </w:rPr>
        <w:t>ure</w:t>
      </w:r>
      <w:r w:rsidR="0010305A">
        <w:rPr>
          <w:rFonts w:ascii="Arial" w:hAnsi="Arial" w:cs="Arial"/>
        </w:rPr>
        <w:t xml:space="preserve"> </w:t>
      </w:r>
      <w:r w:rsidR="00A22FA3">
        <w:rPr>
          <w:rFonts w:ascii="Arial" w:hAnsi="Arial" w:cs="Arial"/>
        </w:rPr>
        <w:t>4</w:t>
      </w:r>
      <w:r w:rsidR="006A0BE9">
        <w:rPr>
          <w:rFonts w:ascii="Arial" w:hAnsi="Arial" w:cs="Arial"/>
        </w:rPr>
        <w:t>.)</w:t>
      </w:r>
      <w:r w:rsidR="00F766A8">
        <w:rPr>
          <w:rFonts w:ascii="Arial" w:hAnsi="Arial" w:cs="Arial"/>
        </w:rPr>
        <w:t xml:space="preserve"> has decreased downtime </w:t>
      </w:r>
      <w:r w:rsidR="00F766A8">
        <w:rPr>
          <w:rFonts w:ascii="Arial" w:hAnsi="Arial" w:cs="Arial"/>
        </w:rPr>
        <w:lastRenderedPageBreak/>
        <w:t>due to blockages by a significant amount.</w:t>
      </w:r>
      <w:r w:rsidR="00E1247F">
        <w:rPr>
          <w:rFonts w:ascii="Arial" w:hAnsi="Arial" w:cs="Arial"/>
        </w:rPr>
        <w:t xml:space="preserve"> </w:t>
      </w:r>
      <w:r w:rsidR="00532D91">
        <w:rPr>
          <w:rFonts w:ascii="Arial" w:hAnsi="Arial" w:cs="Arial"/>
        </w:rPr>
        <w:t>But the need to clear p</w:t>
      </w:r>
      <w:r w:rsidR="00E1247F">
        <w:rPr>
          <w:rFonts w:ascii="Arial" w:hAnsi="Arial" w:cs="Arial"/>
        </w:rPr>
        <w:t>rint head</w:t>
      </w:r>
      <w:r w:rsidR="00532D91">
        <w:rPr>
          <w:rFonts w:ascii="Arial" w:hAnsi="Arial" w:cs="Arial"/>
        </w:rPr>
        <w:t xml:space="preserve"> clogs</w:t>
      </w:r>
      <w:r w:rsidR="00E1247F">
        <w:rPr>
          <w:rFonts w:ascii="Arial" w:hAnsi="Arial" w:cs="Arial"/>
        </w:rPr>
        <w:t xml:space="preserve">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 xml:space="preserve">procedures which utilize an ultrasonic cleaner, mild solvents, and a vacuum source for back flushing have </w:t>
      </w:r>
      <w:r w:rsidR="00532D91">
        <w:rPr>
          <w:rFonts w:ascii="Arial" w:hAnsi="Arial" w:cs="Arial"/>
        </w:rPr>
        <w:t>been proven to be consistently a</w:t>
      </w:r>
      <w:r w:rsidR="0069090C">
        <w:rPr>
          <w:rFonts w:ascii="Arial" w:hAnsi="Arial" w:cs="Arial"/>
        </w:rPr>
        <w:t>ffective.</w:t>
      </w:r>
      <w:r w:rsidR="00494289">
        <w:rPr>
          <w:rFonts w:ascii="Arial" w:hAnsi="Arial" w:cs="Arial"/>
        </w:rPr>
        <w:t xml:space="preserve"> </w:t>
      </w:r>
      <w:r w:rsidR="00FE3DBE">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10305A">
        <w:rPr>
          <w:rFonts w:ascii="Arial" w:hAnsi="Arial" w:cs="Arial"/>
        </w:rPr>
        <w:t xml:space="preserve"> </w:t>
      </w:r>
      <w:r w:rsidR="008B5B94">
        <w:rPr>
          <w:rFonts w:ascii="Arial" w:hAnsi="Arial" w:cs="Arial"/>
        </w:rPr>
        <w:t>4</w:t>
      </w:r>
      <w:r w:rsidR="00420683">
        <w:rPr>
          <w:rFonts w:ascii="Arial" w:hAnsi="Arial" w:cs="Arial"/>
        </w:rPr>
        <w:t>.) has also been arduous.</w:t>
      </w:r>
      <w:r w:rsidR="007239D0">
        <w:rPr>
          <w:rFonts w:ascii="Arial" w:hAnsi="Arial" w:cs="Arial"/>
        </w:rPr>
        <w:t xml:space="preserve"> Successful ejection is dependent on a precise combination of sheath flow</w:t>
      </w:r>
      <w:r w:rsidR="00494289">
        <w:rPr>
          <w:rFonts w:ascii="Arial" w:hAnsi="Arial" w:cs="Arial"/>
        </w:rPr>
        <w:t xml:space="preserve"> rate</w:t>
      </w:r>
      <w:r w:rsidR="007239D0">
        <w:rPr>
          <w:rFonts w:ascii="Arial" w:hAnsi="Arial" w:cs="Arial"/>
        </w:rPr>
        <w:t xml:space="preserve">, print head location, water reservoir </w:t>
      </w:r>
      <w:r w:rsidR="00324A5A">
        <w:rPr>
          <w:rFonts w:ascii="Arial" w:hAnsi="Arial" w:cs="Arial"/>
        </w:rPr>
        <w:t>pressure, and jetting parameter values</w:t>
      </w:r>
      <w:r w:rsidR="007239D0">
        <w:rPr>
          <w:rFonts w:ascii="Arial" w:hAnsi="Arial" w:cs="Arial"/>
        </w:rPr>
        <w:t>.</w:t>
      </w:r>
      <w:r w:rsidR="0066591A">
        <w:rPr>
          <w:rFonts w:ascii="Arial" w:hAnsi="Arial" w:cs="Arial"/>
        </w:rPr>
        <w:t xml:space="preserve"> Static interactions between droplets and</w:t>
      </w:r>
      <w:r w:rsidR="00B30597">
        <w:rPr>
          <w:rFonts w:ascii="Arial" w:hAnsi="Arial" w:cs="Arial"/>
        </w:rPr>
        <w:t xml:space="preserve"> the</w:t>
      </w:r>
      <w:r w:rsidR="0066591A">
        <w:rPr>
          <w:rFonts w:ascii="Arial" w:hAnsi="Arial" w:cs="Arial"/>
        </w:rPr>
        <w:t xml:space="preserve"> flow tube also </w:t>
      </w:r>
      <w:r w:rsidR="00EE12E7">
        <w:rPr>
          <w:rFonts w:ascii="Arial" w:hAnsi="Arial" w:cs="Arial"/>
        </w:rPr>
        <w:t>prevent</w:t>
      </w:r>
      <w:r w:rsidR="0066591A">
        <w:rPr>
          <w:rFonts w:ascii="Arial" w:hAnsi="Arial" w:cs="Arial"/>
        </w:rPr>
        <w:t xml:space="preserve"> successful droplet passage; an issue which </w:t>
      </w:r>
      <w:r>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Pr>
          <w:rFonts w:ascii="Arial" w:hAnsi="Arial" w:cs="Arial"/>
        </w:rPr>
        <w:t>droplet generator</w:t>
      </w:r>
      <w:r w:rsidR="000143F5">
        <w:rPr>
          <w:rFonts w:ascii="Arial" w:hAnsi="Arial" w:cs="Arial"/>
        </w:rPr>
        <w:t xml:space="preserve"> sheath flow inlet</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7728D505"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052DB5">
        <w:rPr>
          <w:rFonts w:ascii="Arial" w:hAnsi="Arial" w:cs="Arial"/>
        </w:rPr>
        <w:t xml:space="preserve">error </w:t>
      </w:r>
      <w:r w:rsidR="00106DE4">
        <w:rPr>
          <w:rFonts w:ascii="Arial" w:hAnsi="Arial" w:cs="Arial"/>
        </w:rPr>
        <w:t>characterization for</w:t>
      </w:r>
      <w:r w:rsidR="00223418">
        <w:rPr>
          <w:rFonts w:ascii="Arial" w:hAnsi="Arial" w:cs="Arial"/>
        </w:rPr>
        <w:t xml:space="preserve"> both</w:t>
      </w:r>
      <w:r w:rsidR="00106DE4">
        <w:rPr>
          <w:rFonts w:ascii="Arial" w:hAnsi="Arial" w:cs="Arial"/>
        </w:rPr>
        <w:t xml:space="preserve">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w:t>
      </w:r>
      <w:r w:rsidR="006056BD">
        <w:rPr>
          <w:rFonts w:ascii="Arial" w:hAnsi="Arial" w:cs="Arial"/>
        </w:rPr>
        <w:t>parameterize</w:t>
      </w:r>
      <w:r w:rsidR="00F64592">
        <w:rPr>
          <w:rFonts w:ascii="Arial" w:hAnsi="Arial" w:cs="Arial"/>
        </w:rPr>
        <w:t xml:space="preserve"> the nature of</w:t>
      </w:r>
      <w:r w:rsidR="00E215AC">
        <w:rPr>
          <w:rFonts w:ascii="Arial" w:hAnsi="Arial" w:cs="Arial"/>
        </w:rPr>
        <w:t xml:space="preserv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and</w:t>
      </w:r>
      <w:r w:rsidR="006056BD">
        <w:rPr>
          <w:rFonts w:ascii="Arial" w:hAnsi="Arial" w:cs="Arial"/>
        </w:rPr>
        <w:t xml:space="preserve"> derived LWC error</w:t>
      </w:r>
      <w:r w:rsidR="00F64592">
        <w:rPr>
          <w:rFonts w:ascii="Arial" w:hAnsi="Arial" w:cs="Arial"/>
        </w:rPr>
        <w:t xml:space="preserve"> </w:t>
      </w:r>
      <w:r w:rsidR="00F40832">
        <w:rPr>
          <w:rFonts w:ascii="Arial" w:hAnsi="Arial" w:cs="Arial"/>
        </w:rPr>
        <w:t xml:space="preserve">caused by </w:t>
      </w:r>
      <w:r w:rsidR="00C663D7">
        <w:rPr>
          <w:rFonts w:ascii="Arial" w:hAnsi="Arial" w:cs="Arial"/>
        </w:rPr>
        <w:t>coincidence events. Nevzorov</w:t>
      </w:r>
      <w:r w:rsidR="0050198A">
        <w:rPr>
          <w:rFonts w:ascii="Arial" w:hAnsi="Arial" w:cs="Arial"/>
        </w:rPr>
        <w:t>-focused</w:t>
      </w:r>
      <w:r w:rsidR="00D27183">
        <w:rPr>
          <w:rFonts w:ascii="Arial" w:hAnsi="Arial" w:cs="Arial"/>
        </w:rPr>
        <w:t xml:space="preserve"> efforts </w:t>
      </w:r>
      <w:r w:rsidR="00C663D7">
        <w:rPr>
          <w:rFonts w:ascii="Arial" w:hAnsi="Arial" w:cs="Arial"/>
        </w:rPr>
        <w:t>will</w:t>
      </w:r>
      <w:r w:rsidR="005415A7">
        <w:rPr>
          <w:rFonts w:ascii="Arial" w:hAnsi="Arial" w:cs="Arial"/>
        </w:rPr>
        <w:t xml:space="preserve"> further</w:t>
      </w:r>
      <w:r w:rsidR="00C663D7">
        <w:rPr>
          <w:rFonts w:ascii="Arial" w:hAnsi="Arial" w:cs="Arial"/>
        </w:rPr>
        <w:t xml:space="preserve"> </w:t>
      </w:r>
      <w:r w:rsidR="00D27183">
        <w:rPr>
          <w:rFonts w:ascii="Arial" w:hAnsi="Arial" w:cs="Arial"/>
        </w:rPr>
        <w:t xml:space="preserve">investigate TWC sensor collection efficiencies for liquid particles. </w:t>
      </w:r>
    </w:p>
    <w:p w14:paraId="6E16256E" w14:textId="77777777" w:rsidR="00FC0B4F" w:rsidRPr="00E64544" w:rsidRDefault="00FC0B4F">
      <w:pPr>
        <w:rPr>
          <w:rFonts w:ascii="Arial" w:hAnsi="Arial" w:cs="Arial"/>
          <w:color w:val="000000" w:themeColor="text1"/>
        </w:rPr>
      </w:pPr>
    </w:p>
    <w:p w14:paraId="6FC3FB93" w14:textId="586EE374"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w:t>
      </w:r>
      <w:r w:rsidR="002E2E2D">
        <w:rPr>
          <w:rFonts w:ascii="Arial" w:hAnsi="Arial" w:cs="Arial"/>
          <w:color w:val="000000" w:themeColor="text1"/>
        </w:rPr>
        <w:t>the department’s ability to calibrate and characterize error</w:t>
      </w:r>
      <w:r w:rsidR="00694653">
        <w:rPr>
          <w:rFonts w:ascii="Arial" w:hAnsi="Arial" w:cs="Arial"/>
          <w:color w:val="000000" w:themeColor="text1"/>
        </w:rPr>
        <w:t xml:space="preserve"> sources</w:t>
      </w:r>
      <w:r w:rsidR="002E2E2D">
        <w:rPr>
          <w:rFonts w:ascii="Arial" w:hAnsi="Arial" w:cs="Arial"/>
          <w:color w:val="000000" w:themeColor="text1"/>
        </w:rPr>
        <w:t xml:space="preserve"> for</w:t>
      </w:r>
      <w:r w:rsidR="0072709C">
        <w:rPr>
          <w:rFonts w:ascii="Arial" w:hAnsi="Arial" w:cs="Arial"/>
          <w:color w:val="000000" w:themeColor="text1"/>
        </w:rPr>
        <w:t xml:space="preserve"> several</w:t>
      </w:r>
      <w:r w:rsidR="00327013">
        <w:rPr>
          <w:rFonts w:ascii="Arial" w:hAnsi="Arial" w:cs="Arial"/>
          <w:color w:val="000000" w:themeColor="text1"/>
        </w:rPr>
        <w:t xml:space="preserve"> </w:t>
      </w:r>
      <w:r w:rsidR="002E2E2D">
        <w:rPr>
          <w:rFonts w:ascii="Arial" w:hAnsi="Arial" w:cs="Arial"/>
          <w:color w:val="000000" w:themeColor="text1"/>
        </w:rPr>
        <w:t>optical cloud probes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 xml:space="preserve">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w:t>
      </w:r>
      <w:r w:rsidR="00F6101F">
        <w:rPr>
          <w:rFonts w:ascii="Arial" w:hAnsi="Arial" w:cs="Arial"/>
          <w:color w:val="000000" w:themeColor="text1"/>
        </w:rPr>
        <w:t>capable of calibrating</w:t>
      </w:r>
      <w:r w:rsidR="00A61750">
        <w:rPr>
          <w:rFonts w:ascii="Arial" w:hAnsi="Arial" w:cs="Arial"/>
          <w:color w:val="000000" w:themeColor="text1"/>
        </w:rPr>
        <w:t xml:space="preserve">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51FF11AD" w14:textId="7823B40C" w:rsidR="00A27E3F"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50674E">
        <w:rPr>
          <w:rFonts w:ascii="Arial" w:hAnsi="Arial" w:cs="Arial"/>
          <w:color w:val="000000" w:themeColor="text1"/>
        </w:rPr>
        <w:t xml:space="preserve"> </w:t>
      </w:r>
      <w:r w:rsidR="007C2AF8">
        <w:rPr>
          <w:rFonts w:ascii="Arial" w:hAnsi="Arial" w:cs="Arial"/>
          <w:color w:val="000000" w:themeColor="text1"/>
        </w:rPr>
        <w:t>CDP</w:t>
      </w:r>
      <w:r w:rsidR="00A27982">
        <w:rPr>
          <w:rFonts w:ascii="Arial" w:hAnsi="Arial" w:cs="Arial"/>
          <w:color w:val="000000" w:themeColor="text1"/>
        </w:rPr>
        <w:t xml:space="preserve"> particle-by-particle data </w:t>
      </w:r>
      <w:r w:rsidR="00F2510C">
        <w:rPr>
          <w:rFonts w:ascii="Arial" w:hAnsi="Arial" w:cs="Arial"/>
          <w:color w:val="000000" w:themeColor="text1"/>
        </w:rPr>
        <w:t xml:space="preserve">will provide individual counting events’ </w:t>
      </w:r>
      <w:r w:rsidR="00DE2ACB">
        <w:rPr>
          <w:rFonts w:ascii="Arial" w:hAnsi="Arial" w:cs="Arial"/>
          <w:color w:val="000000" w:themeColor="text1"/>
        </w:rPr>
        <w:t xml:space="preserve">raw </w:t>
      </w:r>
      <w:r w:rsidR="00F2510C">
        <w:rPr>
          <w:rFonts w:ascii="Arial" w:hAnsi="Arial" w:cs="Arial"/>
          <w:color w:val="000000" w:themeColor="text1"/>
        </w:rPr>
        <w:t>sizing detector pulse amplitudes</w:t>
      </w:r>
      <w:r w:rsidR="00DE2ACB">
        <w:rPr>
          <w:rFonts w:ascii="Arial" w:hAnsi="Arial" w:cs="Arial"/>
          <w:color w:val="000000" w:themeColor="text1"/>
        </w:rPr>
        <w:t xml:space="preserve">; a valuable parameter given the non-linear relationship of </w:t>
      </w:r>
      <w:r w:rsidR="0075461D">
        <w:rPr>
          <w:rFonts w:ascii="Arial" w:hAnsi="Arial" w:cs="Arial"/>
          <w:color w:val="000000" w:themeColor="text1"/>
        </w:rPr>
        <w:t>pulse amplitude to derived particle diameter.</w:t>
      </w:r>
      <w:r w:rsidR="00E31FE6">
        <w:rPr>
          <w:rFonts w:ascii="Arial" w:hAnsi="Arial" w:cs="Arial"/>
          <w:color w:val="000000" w:themeColor="text1"/>
        </w:rPr>
        <w:t xml:space="preserve"> Modifications to </w:t>
      </w:r>
      <w:r w:rsidR="00C7791E">
        <w:rPr>
          <w:rFonts w:ascii="Arial" w:hAnsi="Arial" w:cs="Arial"/>
          <w:color w:val="000000" w:themeColor="text1"/>
        </w:rPr>
        <w:t>bin thresholds may be proposed pending the nature and severity of</w:t>
      </w:r>
      <w:r w:rsidR="00270FE9">
        <w:rPr>
          <w:rFonts w:ascii="Arial" w:hAnsi="Arial" w:cs="Arial"/>
          <w:color w:val="000000" w:themeColor="text1"/>
        </w:rPr>
        <w:t xml:space="preserve"> particle</w:t>
      </w:r>
      <w:r w:rsidR="00C7791E">
        <w:rPr>
          <w:rFonts w:ascii="Arial" w:hAnsi="Arial" w:cs="Arial"/>
          <w:color w:val="000000" w:themeColor="text1"/>
        </w:rPr>
        <w:t xml:space="preserve"> </w:t>
      </w:r>
      <w:proofErr w:type="spellStart"/>
      <w:r w:rsidR="00C7791E">
        <w:rPr>
          <w:rFonts w:ascii="Arial" w:hAnsi="Arial" w:cs="Arial"/>
          <w:color w:val="000000" w:themeColor="text1"/>
        </w:rPr>
        <w:t>mis</w:t>
      </w:r>
      <w:proofErr w:type="spellEnd"/>
      <w:r w:rsidR="007B66C5">
        <w:rPr>
          <w:rFonts w:ascii="Arial" w:hAnsi="Arial" w:cs="Arial"/>
          <w:color w:val="000000" w:themeColor="text1"/>
        </w:rPr>
        <w:t>-sizing</w:t>
      </w:r>
      <w:r w:rsidR="00C7791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3136F3A9" w14:textId="32300F4C" w:rsidR="0057306A" w:rsidRDefault="00E31FE6" w:rsidP="00D84E42">
      <w:pPr>
        <w:rPr>
          <w:rFonts w:ascii="Arial" w:hAnsi="Arial" w:cs="Arial"/>
          <w:color w:val="000000" w:themeColor="text1"/>
        </w:rPr>
      </w:pPr>
      <w:r>
        <w:rPr>
          <w:rFonts w:ascii="Arial" w:hAnsi="Arial" w:cs="Arial"/>
          <w:color w:val="000000" w:themeColor="text1"/>
        </w:rPr>
        <w:t xml:space="preserve">A combination of droplet generator calibration results and </w:t>
      </w:r>
      <w:r w:rsidR="0013198F">
        <w:rPr>
          <w:rFonts w:ascii="Arial" w:hAnsi="Arial" w:cs="Arial"/>
          <w:color w:val="000000" w:themeColor="text1"/>
        </w:rPr>
        <w:t xml:space="preserve">comparisons of CDP-derived LWC to Nevzorov-sensed LWC values (to be </w:t>
      </w:r>
      <w:r>
        <w:rPr>
          <w:rFonts w:ascii="Arial" w:hAnsi="Arial" w:cs="Arial"/>
          <w:color w:val="000000" w:themeColor="text1"/>
        </w:rPr>
        <w:t>collected during Fall/Winter 2016 UWKA missions</w:t>
      </w:r>
      <w:r w:rsidR="0013198F">
        <w:rPr>
          <w:rFonts w:ascii="Arial" w:hAnsi="Arial" w:cs="Arial"/>
          <w:color w:val="000000" w:themeColor="text1"/>
        </w:rPr>
        <w:t>)</w:t>
      </w:r>
      <w:r>
        <w:rPr>
          <w:rFonts w:ascii="Arial" w:hAnsi="Arial" w:cs="Arial"/>
          <w:color w:val="000000" w:themeColor="text1"/>
        </w:rPr>
        <w:t xml:space="preserve"> will be employed to explore the nature of </w:t>
      </w:r>
      <w:proofErr w:type="spellStart"/>
      <w:r>
        <w:rPr>
          <w:rFonts w:ascii="Arial" w:hAnsi="Arial" w:cs="Arial"/>
          <w:color w:val="000000" w:themeColor="text1"/>
        </w:rPr>
        <w:t>mis</w:t>
      </w:r>
      <w:proofErr w:type="spellEnd"/>
      <w:r>
        <w:rPr>
          <w:rFonts w:ascii="Arial" w:hAnsi="Arial" w:cs="Arial"/>
          <w:color w:val="000000" w:themeColor="text1"/>
        </w:rPr>
        <w:t>-sizing error.</w:t>
      </w:r>
      <w:r w:rsidR="0013198F">
        <w:rPr>
          <w:rFonts w:ascii="Arial" w:hAnsi="Arial" w:cs="Arial"/>
          <w:color w:val="000000" w:themeColor="text1"/>
        </w:rPr>
        <w:t xml:space="preserve"> </w:t>
      </w:r>
      <w:proofErr w:type="spellStart"/>
      <w:r w:rsidR="008551CF">
        <w:rPr>
          <w:rFonts w:ascii="Arial" w:hAnsi="Arial" w:cs="Arial"/>
          <w:color w:val="000000" w:themeColor="text1"/>
        </w:rPr>
        <w:t>Mis</w:t>
      </w:r>
      <w:proofErr w:type="spellEnd"/>
      <w:r w:rsidR="008551CF">
        <w:rPr>
          <w:rFonts w:ascii="Arial" w:hAnsi="Arial" w:cs="Arial"/>
          <w:color w:val="000000" w:themeColor="text1"/>
        </w:rPr>
        <w:t xml:space="preserve">-sizing specific investigations </w:t>
      </w:r>
      <w:r w:rsidR="00A064B8">
        <w:rPr>
          <w:rFonts w:ascii="Arial" w:hAnsi="Arial" w:cs="Arial"/>
          <w:color w:val="000000" w:themeColor="text1"/>
        </w:rPr>
        <w:t xml:space="preserve">are expected to be constrained to data obtained in relatively low droplet concentrations in order to </w:t>
      </w:r>
      <w:r w:rsidR="004A205B">
        <w:rPr>
          <w:rFonts w:ascii="Arial" w:hAnsi="Arial" w:cs="Arial"/>
          <w:color w:val="000000" w:themeColor="text1"/>
        </w:rPr>
        <w:t>exclude</w:t>
      </w:r>
      <w:r w:rsidR="00A064B8">
        <w:rPr>
          <w:rFonts w:ascii="Arial" w:hAnsi="Arial" w:cs="Arial"/>
          <w:color w:val="000000" w:themeColor="text1"/>
        </w:rPr>
        <w:t xml:space="preserve"> the more severe </w:t>
      </w:r>
      <w:r w:rsidR="004A205B">
        <w:rPr>
          <w:rFonts w:ascii="Arial" w:hAnsi="Arial" w:cs="Arial"/>
          <w:color w:val="000000" w:themeColor="text1"/>
        </w:rPr>
        <w:t>error</w:t>
      </w:r>
      <w:r w:rsidR="00A064B8">
        <w:rPr>
          <w:rFonts w:ascii="Arial" w:hAnsi="Arial" w:cs="Arial"/>
          <w:color w:val="000000" w:themeColor="text1"/>
        </w:rPr>
        <w:t xml:space="preserve"> </w:t>
      </w:r>
      <w:r w:rsidR="004A205B">
        <w:rPr>
          <w:rFonts w:ascii="Arial" w:hAnsi="Arial" w:cs="Arial"/>
          <w:color w:val="000000" w:themeColor="text1"/>
        </w:rPr>
        <w:t>introduced</w:t>
      </w:r>
      <w:r w:rsidR="00AE5C8F">
        <w:rPr>
          <w:rFonts w:ascii="Arial" w:hAnsi="Arial" w:cs="Arial"/>
          <w:color w:val="000000" w:themeColor="text1"/>
        </w:rPr>
        <w:t xml:space="preserve"> through</w:t>
      </w:r>
      <w:r w:rsidR="00A064B8">
        <w:rPr>
          <w:rFonts w:ascii="Arial" w:hAnsi="Arial" w:cs="Arial"/>
          <w:color w:val="000000" w:themeColor="text1"/>
        </w:rPr>
        <w:t xml:space="preserve"> coincidence </w:t>
      </w:r>
      <w:r w:rsidR="004A205B">
        <w:rPr>
          <w:rFonts w:ascii="Arial" w:hAnsi="Arial" w:cs="Arial"/>
          <w:color w:val="000000" w:themeColor="text1"/>
        </w:rPr>
        <w:t>events</w:t>
      </w:r>
      <w:r w:rsidR="00A064B8">
        <w:rPr>
          <w:rFonts w:ascii="Arial" w:hAnsi="Arial" w:cs="Arial"/>
          <w:color w:val="000000" w:themeColor="text1"/>
        </w:rPr>
        <w:t>.</w:t>
      </w:r>
      <w:r w:rsidR="004A205B">
        <w:rPr>
          <w:rFonts w:ascii="Arial" w:hAnsi="Arial" w:cs="Arial"/>
          <w:color w:val="000000" w:themeColor="text1"/>
        </w:rPr>
        <w:t xml:space="preserve"> </w:t>
      </w:r>
      <w:r w:rsidR="00C95250">
        <w:rPr>
          <w:rFonts w:ascii="Arial" w:hAnsi="Arial" w:cs="Arial"/>
          <w:color w:val="000000" w:themeColor="text1"/>
        </w:rPr>
        <w:t xml:space="preserve">A threshold of relevant concentration ranges will be determined by </w:t>
      </w:r>
      <w:r w:rsidR="00C95250">
        <w:rPr>
          <w:rFonts w:ascii="Arial" w:hAnsi="Arial" w:cs="Arial"/>
          <w:color w:val="000000" w:themeColor="text1"/>
        </w:rPr>
        <w:lastRenderedPageBreak/>
        <w:t xml:space="preserve">considering </w:t>
      </w:r>
      <w:r w:rsidR="00046F8E">
        <w:rPr>
          <w:rFonts w:ascii="Arial" w:hAnsi="Arial" w:cs="Arial"/>
          <w:color w:val="000000" w:themeColor="text1"/>
        </w:rPr>
        <w:t xml:space="preserve">CDP calibration results, refined Nevzorov uncertainty parameterization, and </w:t>
      </w:r>
      <w:r w:rsidR="0057306A">
        <w:rPr>
          <w:rFonts w:ascii="Arial" w:hAnsi="Arial" w:cs="Arial"/>
          <w:color w:val="000000" w:themeColor="text1"/>
        </w:rPr>
        <w:t>findings</w:t>
      </w:r>
      <w:r w:rsidR="00046F8E">
        <w:rPr>
          <w:rFonts w:ascii="Arial" w:hAnsi="Arial" w:cs="Arial"/>
          <w:color w:val="000000" w:themeColor="text1"/>
        </w:rPr>
        <w:t xml:space="preserve"> from previous studies by Lance et al. (2010, 2012).</w:t>
      </w:r>
      <w:r w:rsidR="0057306A">
        <w:rPr>
          <w:rFonts w:ascii="Arial" w:hAnsi="Arial" w:cs="Arial"/>
          <w:color w:val="000000" w:themeColor="text1"/>
        </w:rPr>
        <w:t xml:space="preserve"> </w:t>
      </w:r>
    </w:p>
    <w:p w14:paraId="17B5DE63" w14:textId="77777777" w:rsidR="00FB0D7A" w:rsidRDefault="00FB0D7A" w:rsidP="00D84E42">
      <w:pPr>
        <w:rPr>
          <w:rFonts w:ascii="Arial" w:hAnsi="Arial" w:cs="Arial"/>
          <w:color w:val="000000" w:themeColor="text1"/>
        </w:rPr>
      </w:pPr>
    </w:p>
    <w:p w14:paraId="23969A82" w14:textId="7DBF5687" w:rsidR="00C544A8" w:rsidRDefault="003549D9" w:rsidP="00D84E42">
      <w:pPr>
        <w:rPr>
          <w:rFonts w:ascii="Arial" w:hAnsi="Arial" w:cs="Arial"/>
          <w:color w:val="000000" w:themeColor="text1"/>
        </w:rPr>
      </w:pPr>
      <w:r>
        <w:rPr>
          <w:rFonts w:ascii="Arial" w:hAnsi="Arial" w:cs="Arial"/>
          <w:color w:val="000000" w:themeColor="text1"/>
        </w:rPr>
        <w:t>Characterization of coincidence error (most importantly the effect’s particle concentration dependence) will be performed considering CDP/Nevzorov LWC comparisons at higher particle concentration ranges.</w:t>
      </w:r>
      <w:r w:rsidR="00D947A0">
        <w:rPr>
          <w:rFonts w:ascii="Arial" w:hAnsi="Arial" w:cs="Arial"/>
          <w:color w:val="000000" w:themeColor="text1"/>
        </w:rPr>
        <w:t xml:space="preserve"> Results are expected to </w:t>
      </w:r>
      <w:r w:rsidR="00ED7E84">
        <w:rPr>
          <w:rFonts w:ascii="Arial" w:hAnsi="Arial" w:cs="Arial"/>
          <w:color w:val="000000" w:themeColor="text1"/>
        </w:rPr>
        <w:t xml:space="preserve">most importantly </w:t>
      </w:r>
      <w:r w:rsidR="004F51F3">
        <w:rPr>
          <w:rFonts w:ascii="Arial" w:hAnsi="Arial" w:cs="Arial"/>
          <w:color w:val="000000" w:themeColor="text1"/>
        </w:rPr>
        <w:t>provide</w:t>
      </w:r>
      <w:r w:rsidR="009144ED">
        <w:rPr>
          <w:rFonts w:ascii="Arial" w:hAnsi="Arial" w:cs="Arial"/>
          <w:color w:val="000000" w:themeColor="text1"/>
        </w:rPr>
        <w:t xml:space="preserve"> </w:t>
      </w:r>
      <w:r w:rsidR="00617E20">
        <w:rPr>
          <w:rFonts w:ascii="Arial" w:hAnsi="Arial" w:cs="Arial"/>
          <w:color w:val="000000" w:themeColor="text1"/>
        </w:rPr>
        <w:t>CDP</w:t>
      </w:r>
      <w:r w:rsidR="004F51F3">
        <w:rPr>
          <w:rFonts w:ascii="Arial" w:hAnsi="Arial" w:cs="Arial"/>
          <w:color w:val="000000" w:themeColor="text1"/>
        </w:rPr>
        <w:t xml:space="preserve"> operational range constraints</w:t>
      </w:r>
      <w:r w:rsidR="00617E20">
        <w:rPr>
          <w:rFonts w:ascii="Arial" w:hAnsi="Arial" w:cs="Arial"/>
          <w:color w:val="000000" w:themeColor="text1"/>
        </w:rPr>
        <w:t xml:space="preserve"> based on particle concentration</w:t>
      </w:r>
      <w:r w:rsidR="00D93056">
        <w:rPr>
          <w:rFonts w:ascii="Arial" w:hAnsi="Arial" w:cs="Arial"/>
          <w:color w:val="000000" w:themeColor="text1"/>
        </w:rPr>
        <w:t xml:space="preserve"> ranges</w:t>
      </w:r>
      <w:r w:rsidR="00617E20">
        <w:rPr>
          <w:rFonts w:ascii="Arial" w:hAnsi="Arial" w:cs="Arial"/>
          <w:color w:val="000000" w:themeColor="text1"/>
        </w:rPr>
        <w:t>.</w:t>
      </w:r>
      <w:r w:rsidR="00947FC8">
        <w:rPr>
          <w:rFonts w:ascii="Arial" w:hAnsi="Arial" w:cs="Arial"/>
          <w:color w:val="000000" w:themeColor="text1"/>
        </w:rPr>
        <w:t xml:space="preserve"> Coincidence event’s relative contribution to </w:t>
      </w:r>
      <w:proofErr w:type="spellStart"/>
      <w:r w:rsidR="00947FC8">
        <w:rPr>
          <w:rFonts w:ascii="Arial" w:hAnsi="Arial" w:cs="Arial"/>
          <w:color w:val="000000" w:themeColor="text1"/>
        </w:rPr>
        <w:t>mis</w:t>
      </w:r>
      <w:proofErr w:type="spellEnd"/>
      <w:r w:rsidR="00947FC8">
        <w:rPr>
          <w:rFonts w:ascii="Arial" w:hAnsi="Arial" w:cs="Arial"/>
          <w:color w:val="000000" w:themeColor="text1"/>
        </w:rPr>
        <w:t xml:space="preserve">-sizing and </w:t>
      </w:r>
      <w:proofErr w:type="spellStart"/>
      <w:r w:rsidR="00947FC8">
        <w:rPr>
          <w:rFonts w:ascii="Arial" w:hAnsi="Arial" w:cs="Arial"/>
          <w:color w:val="000000" w:themeColor="text1"/>
        </w:rPr>
        <w:t>mis</w:t>
      </w:r>
      <w:proofErr w:type="spellEnd"/>
      <w:r w:rsidR="00947FC8">
        <w:rPr>
          <w:rFonts w:ascii="Arial" w:hAnsi="Arial" w:cs="Arial"/>
          <w:color w:val="000000" w:themeColor="text1"/>
        </w:rPr>
        <w:t xml:space="preserve">-counting error may be further investigated using DSDs derived from particle-by-particle sizing detector responses and their deviations from idealized distributions. </w:t>
      </w:r>
    </w:p>
    <w:p w14:paraId="36F67B06" w14:textId="77777777" w:rsidR="008F2440" w:rsidRDefault="008F2440" w:rsidP="00D84E42">
      <w:pPr>
        <w:rPr>
          <w:rFonts w:ascii="Arial" w:hAnsi="Arial" w:cs="Arial"/>
          <w:color w:val="000000" w:themeColor="text1"/>
        </w:rPr>
      </w:pPr>
    </w:p>
    <w:p w14:paraId="14C4985E" w14:textId="2E8EF1F4" w:rsidR="0096463B" w:rsidRDefault="00157DD2" w:rsidP="00D84E42">
      <w:pPr>
        <w:rPr>
          <w:rFonts w:ascii="Arial" w:hAnsi="Arial" w:cs="Arial"/>
          <w:color w:val="000000" w:themeColor="text1"/>
        </w:rPr>
      </w:pPr>
      <w:r>
        <w:rPr>
          <w:rFonts w:ascii="Arial" w:hAnsi="Arial" w:cs="Arial"/>
          <w:color w:val="000000" w:themeColor="text1"/>
        </w:rPr>
        <w:t xml:space="preserve">CDP derived LWC and refined CDP error characterization will in turn be used to </w:t>
      </w:r>
      <w:r w:rsidR="00440C31">
        <w:rPr>
          <w:rFonts w:ascii="Arial" w:hAnsi="Arial" w:cs="Arial"/>
          <w:color w:val="000000" w:themeColor="text1"/>
        </w:rPr>
        <w:t xml:space="preserve">explore liquid particle collection efficiencies for the Nevzorov TWC sensor. </w:t>
      </w:r>
      <w:r w:rsidR="0003345D">
        <w:rPr>
          <w:rFonts w:ascii="Arial" w:hAnsi="Arial" w:cs="Arial"/>
          <w:color w:val="000000" w:themeColor="text1"/>
        </w:rPr>
        <w:t>Work regarding TWC collection e</w:t>
      </w:r>
      <w:r w:rsidR="00440C31">
        <w:rPr>
          <w:rFonts w:ascii="Arial" w:hAnsi="Arial" w:cs="Arial"/>
          <w:color w:val="000000" w:themeColor="text1"/>
        </w:rPr>
        <w:t>fficiency</w:t>
      </w:r>
      <w:r w:rsidR="0003345D">
        <w:rPr>
          <w:rFonts w:ascii="Arial" w:hAnsi="Arial" w:cs="Arial"/>
          <w:color w:val="000000" w:themeColor="text1"/>
        </w:rPr>
        <w:t xml:space="preserve"> estimates for 25 – 50 </w:t>
      </w:r>
      <w:r w:rsidR="004F694B">
        <w:rPr>
          <w:rFonts w:ascii="Arial" w:hAnsi="Arial" w:cs="Arial"/>
          <w:color w:val="000000" w:themeColor="text1"/>
        </w:rPr>
        <w:t>μm</w:t>
      </w:r>
      <w:r w:rsidR="0003345D">
        <w:rPr>
          <w:rFonts w:ascii="Arial" w:hAnsi="Arial" w:cs="Arial"/>
          <w:color w:val="000000" w:themeColor="text1"/>
        </w:rPr>
        <w:t xml:space="preserve"> VDM liquid particles is currently sparse. Further investigation is pertinent </w:t>
      </w:r>
      <w:r w:rsidR="00ED0AA7">
        <w:rPr>
          <w:rFonts w:ascii="Arial" w:hAnsi="Arial" w:cs="Arial"/>
          <w:color w:val="000000" w:themeColor="text1"/>
        </w:rPr>
        <w:t>in order to</w:t>
      </w:r>
      <w:r w:rsidR="001B0869">
        <w:rPr>
          <w:rFonts w:ascii="Arial" w:hAnsi="Arial" w:cs="Arial"/>
          <w:color w:val="000000" w:themeColor="text1"/>
        </w:rPr>
        <w:t xml:space="preserve"> more</w:t>
      </w:r>
      <w:r w:rsidR="0003345D">
        <w:rPr>
          <w:rFonts w:ascii="Arial" w:hAnsi="Arial" w:cs="Arial"/>
          <w:color w:val="000000" w:themeColor="text1"/>
        </w:rPr>
        <w:t xml:space="preserve"> truthfully </w:t>
      </w:r>
      <w:r w:rsidR="00ED0AA7">
        <w:rPr>
          <w:rFonts w:ascii="Arial" w:hAnsi="Arial" w:cs="Arial"/>
          <w:color w:val="000000" w:themeColor="text1"/>
        </w:rPr>
        <w:t>measure</w:t>
      </w:r>
      <w:r w:rsidR="0003345D">
        <w:rPr>
          <w:rFonts w:ascii="Arial" w:hAnsi="Arial" w:cs="Arial"/>
          <w:color w:val="000000" w:themeColor="text1"/>
        </w:rPr>
        <w:t xml:space="preserve"> water content</w:t>
      </w:r>
      <w:r w:rsidR="00ED0AA7">
        <w:rPr>
          <w:rFonts w:ascii="Arial" w:hAnsi="Arial" w:cs="Arial"/>
          <w:color w:val="000000" w:themeColor="text1"/>
        </w:rPr>
        <w:t xml:space="preserve"> and discriminate between </w:t>
      </w:r>
      <w:r w:rsidR="006420BE">
        <w:rPr>
          <w:rFonts w:ascii="Arial" w:hAnsi="Arial" w:cs="Arial"/>
          <w:color w:val="000000" w:themeColor="text1"/>
        </w:rPr>
        <w:t>liquid and ice contributions to</w:t>
      </w:r>
      <w:r w:rsidR="00E87124">
        <w:rPr>
          <w:rFonts w:ascii="Arial" w:hAnsi="Arial" w:cs="Arial"/>
          <w:color w:val="000000" w:themeColor="text1"/>
        </w:rPr>
        <w:t xml:space="preserve"> measured</w:t>
      </w:r>
      <w:r w:rsidR="000F3FCF">
        <w:rPr>
          <w:rFonts w:ascii="Arial" w:hAnsi="Arial" w:cs="Arial"/>
          <w:color w:val="000000" w:themeColor="text1"/>
        </w:rPr>
        <w:t xml:space="preserve"> water</w:t>
      </w:r>
      <w:r w:rsidR="00E87124">
        <w:rPr>
          <w:rFonts w:ascii="Arial" w:hAnsi="Arial" w:cs="Arial"/>
          <w:color w:val="000000" w:themeColor="text1"/>
        </w:rPr>
        <w:t xml:space="preserve"> contents</w:t>
      </w:r>
      <w:r w:rsidR="0003345D">
        <w:rPr>
          <w:rFonts w:ascii="Arial" w:hAnsi="Arial" w:cs="Arial"/>
          <w:color w:val="000000" w:themeColor="text1"/>
        </w:rPr>
        <w:t xml:space="preserve"> in mixed phase environments.</w:t>
      </w:r>
    </w:p>
    <w:p w14:paraId="6D89ADAF" w14:textId="77777777" w:rsidR="00167E27" w:rsidRDefault="00167E27" w:rsidP="00D84E42">
      <w:pPr>
        <w:rPr>
          <w:rFonts w:ascii="Arial" w:hAnsi="Arial" w:cs="Arial"/>
          <w:color w:val="000000" w:themeColor="text1"/>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proofErr w:type="spellStart"/>
      <w:r>
        <w:rPr>
          <w:rFonts w:ascii="Arial" w:hAnsi="Arial" w:cs="Arial"/>
        </w:rPr>
        <w:t>MicroFab</w:t>
      </w:r>
      <w:proofErr w:type="spellEnd"/>
      <w:r>
        <w:rPr>
          <w:rFonts w:ascii="Arial" w:hAnsi="Arial" w:cs="Arial"/>
        </w:rPr>
        <w:t xml:space="preserve"> Inc.</w:t>
      </w:r>
      <w:r w:rsidR="007E69E7">
        <w:rPr>
          <w:rFonts w:ascii="Arial" w:hAnsi="Arial" w:cs="Arial"/>
        </w:rPr>
        <w:t>: Applications Overview. Accessed 9 August 2016. [</w:t>
      </w:r>
      <w:proofErr w:type="spellStart"/>
      <w:r w:rsidR="007E69E7">
        <w:rPr>
          <w:rFonts w:ascii="Arial" w:hAnsi="Arial" w:cs="Arial"/>
        </w:rPr>
        <w:t>Avalable</w:t>
      </w:r>
      <w:proofErr w:type="spellEnd"/>
      <w:r w:rsidR="007E69E7">
        <w:rPr>
          <w:rFonts w:ascii="Arial" w:hAnsi="Arial" w:cs="Arial"/>
        </w:rPr>
        <w:t xml:space="preserv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59:00Z" w:initials="SF">
    <w:p w14:paraId="3A9D1E8C" w14:textId="72025D91" w:rsidR="00C0358F" w:rsidRDefault="00C0358F">
      <w:pPr>
        <w:pStyle w:val="CommentText"/>
      </w:pPr>
      <w:r>
        <w:rPr>
          <w:rStyle w:val="CommentReference"/>
        </w:rPr>
        <w:annotationRef/>
      </w:r>
      <w:r>
        <w:t>Check this</w:t>
      </w:r>
    </w:p>
  </w:comment>
  <w:comment w:id="2" w:author="Spencer Thomas Faber" w:date="2016-08-09T13:32:00Z" w:initials="SF">
    <w:p w14:paraId="7100E843" w14:textId="6A7DE56D" w:rsidR="000678E0" w:rsidRDefault="000678E0">
      <w:pPr>
        <w:pStyle w:val="CommentText"/>
      </w:pPr>
      <w:r>
        <w:rPr>
          <w:rStyle w:val="CommentReference"/>
        </w:rPr>
        <w:annotationRef/>
      </w:r>
      <w:r>
        <w:t>May not be true</w:t>
      </w:r>
      <w:r w:rsidR="0050674E">
        <w:t>. Talk to Jeff about this…</w:t>
      </w:r>
    </w:p>
  </w:comment>
  <w:comment w:id="3" w:author="Spencer Thomas Faber" w:date="2016-08-08T19:13:00Z" w:initials="SF">
    <w:p w14:paraId="2EFA5C7C" w14:textId="4D21FBD9" w:rsidR="00307610" w:rsidRDefault="00307610">
      <w:pPr>
        <w:pStyle w:val="CommentText"/>
      </w:pPr>
      <w:r>
        <w:rPr>
          <w:rStyle w:val="CommentReference"/>
        </w:rPr>
        <w:annotationRef/>
      </w:r>
      <w:r>
        <w:t xml:space="preserve">Find a reference. Know I’ve seen a good one; maybe </w:t>
      </w:r>
      <w:r w:rsidR="008E1596">
        <w:t>linked from</w:t>
      </w:r>
      <w:r>
        <w:t xml:space="preserve"> </w:t>
      </w:r>
      <w:proofErr w:type="spellStart"/>
      <w:r>
        <w:t>dmt’s</w:t>
      </w:r>
      <w:proofErr w:type="spellEnd"/>
      <w:r>
        <w:t xml:space="preserve"> site…</w:t>
      </w:r>
    </w:p>
  </w:comment>
  <w:comment w:id="5" w:author="Spencer Thomas Faber" w:date="2016-07-21T20:10:00Z" w:initials="SF">
    <w:p w14:paraId="538363C3" w14:textId="78F0E992" w:rsidR="00AB3BDE" w:rsidRDefault="00AB3BDE">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7100E843" w15:done="0"/>
  <w15:commentEx w15:paraId="2EFA5C7C" w15:done="0"/>
  <w15:commentEx w15:paraId="53836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3DE871F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82321D3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3934D35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815E9720">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0ABE986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4B98769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E318B80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B82887E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4670BC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A62"/>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E91"/>
    <w:rsid w:val="0003345D"/>
    <w:rsid w:val="0003357A"/>
    <w:rsid w:val="00033983"/>
    <w:rsid w:val="00034033"/>
    <w:rsid w:val="000342EF"/>
    <w:rsid w:val="000350BE"/>
    <w:rsid w:val="00037DB3"/>
    <w:rsid w:val="00040A14"/>
    <w:rsid w:val="0004111C"/>
    <w:rsid w:val="000423E4"/>
    <w:rsid w:val="00043A68"/>
    <w:rsid w:val="00043C00"/>
    <w:rsid w:val="00044295"/>
    <w:rsid w:val="00044B48"/>
    <w:rsid w:val="00044BBF"/>
    <w:rsid w:val="00044CD1"/>
    <w:rsid w:val="0004625A"/>
    <w:rsid w:val="00046D54"/>
    <w:rsid w:val="00046F8E"/>
    <w:rsid w:val="000479F4"/>
    <w:rsid w:val="0005020C"/>
    <w:rsid w:val="00050338"/>
    <w:rsid w:val="0005155A"/>
    <w:rsid w:val="00052341"/>
    <w:rsid w:val="000526AF"/>
    <w:rsid w:val="00052DB5"/>
    <w:rsid w:val="00053016"/>
    <w:rsid w:val="00055FAD"/>
    <w:rsid w:val="00055FB2"/>
    <w:rsid w:val="0005648F"/>
    <w:rsid w:val="000621ED"/>
    <w:rsid w:val="00062C5F"/>
    <w:rsid w:val="00063AE5"/>
    <w:rsid w:val="00064525"/>
    <w:rsid w:val="0006485D"/>
    <w:rsid w:val="0006546B"/>
    <w:rsid w:val="00065603"/>
    <w:rsid w:val="000676F3"/>
    <w:rsid w:val="000678E0"/>
    <w:rsid w:val="00067FE0"/>
    <w:rsid w:val="00072037"/>
    <w:rsid w:val="00072429"/>
    <w:rsid w:val="00072743"/>
    <w:rsid w:val="00073861"/>
    <w:rsid w:val="00075028"/>
    <w:rsid w:val="00075203"/>
    <w:rsid w:val="00075E59"/>
    <w:rsid w:val="00076BBF"/>
    <w:rsid w:val="0007773E"/>
    <w:rsid w:val="000805EA"/>
    <w:rsid w:val="00081CCB"/>
    <w:rsid w:val="0008201A"/>
    <w:rsid w:val="00082CC5"/>
    <w:rsid w:val="000833E6"/>
    <w:rsid w:val="00083E7D"/>
    <w:rsid w:val="00085C48"/>
    <w:rsid w:val="00086692"/>
    <w:rsid w:val="0008744E"/>
    <w:rsid w:val="00087855"/>
    <w:rsid w:val="00090E1A"/>
    <w:rsid w:val="00092475"/>
    <w:rsid w:val="00094AA9"/>
    <w:rsid w:val="00094CAB"/>
    <w:rsid w:val="00094F23"/>
    <w:rsid w:val="00095202"/>
    <w:rsid w:val="0009657A"/>
    <w:rsid w:val="00096D62"/>
    <w:rsid w:val="000971AB"/>
    <w:rsid w:val="00097335"/>
    <w:rsid w:val="00097637"/>
    <w:rsid w:val="00097A77"/>
    <w:rsid w:val="000A01FD"/>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5B8"/>
    <w:rsid w:val="000B77CA"/>
    <w:rsid w:val="000C01E4"/>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02B"/>
    <w:rsid w:val="000E1CA0"/>
    <w:rsid w:val="000E3E60"/>
    <w:rsid w:val="000E47E4"/>
    <w:rsid w:val="000E496A"/>
    <w:rsid w:val="000E5C9A"/>
    <w:rsid w:val="000E77A2"/>
    <w:rsid w:val="000E7B0B"/>
    <w:rsid w:val="000F00DD"/>
    <w:rsid w:val="000F06E4"/>
    <w:rsid w:val="000F3F28"/>
    <w:rsid w:val="000F3FCF"/>
    <w:rsid w:val="000F4162"/>
    <w:rsid w:val="000F5320"/>
    <w:rsid w:val="000F64D0"/>
    <w:rsid w:val="000F6589"/>
    <w:rsid w:val="000F6A71"/>
    <w:rsid w:val="000F72A9"/>
    <w:rsid w:val="000F7E55"/>
    <w:rsid w:val="0010264D"/>
    <w:rsid w:val="001029A1"/>
    <w:rsid w:val="0010305A"/>
    <w:rsid w:val="00104AB1"/>
    <w:rsid w:val="00105241"/>
    <w:rsid w:val="001065F6"/>
    <w:rsid w:val="00106B90"/>
    <w:rsid w:val="00106C8C"/>
    <w:rsid w:val="00106DE4"/>
    <w:rsid w:val="0010796A"/>
    <w:rsid w:val="001103A8"/>
    <w:rsid w:val="00111567"/>
    <w:rsid w:val="00112192"/>
    <w:rsid w:val="00112700"/>
    <w:rsid w:val="001142A6"/>
    <w:rsid w:val="00114374"/>
    <w:rsid w:val="00114FD9"/>
    <w:rsid w:val="0011648A"/>
    <w:rsid w:val="00117AB7"/>
    <w:rsid w:val="001227F8"/>
    <w:rsid w:val="00122CA5"/>
    <w:rsid w:val="00123DB7"/>
    <w:rsid w:val="0012513F"/>
    <w:rsid w:val="00126097"/>
    <w:rsid w:val="001279E9"/>
    <w:rsid w:val="001302C0"/>
    <w:rsid w:val="0013084F"/>
    <w:rsid w:val="0013127C"/>
    <w:rsid w:val="0013198F"/>
    <w:rsid w:val="00133EC7"/>
    <w:rsid w:val="00134090"/>
    <w:rsid w:val="001341F7"/>
    <w:rsid w:val="0013469D"/>
    <w:rsid w:val="001356AE"/>
    <w:rsid w:val="00136C41"/>
    <w:rsid w:val="0014098C"/>
    <w:rsid w:val="00141B84"/>
    <w:rsid w:val="00142127"/>
    <w:rsid w:val="001434B0"/>
    <w:rsid w:val="00143D04"/>
    <w:rsid w:val="00144B8B"/>
    <w:rsid w:val="00146B10"/>
    <w:rsid w:val="001470BE"/>
    <w:rsid w:val="00147BB4"/>
    <w:rsid w:val="00150679"/>
    <w:rsid w:val="00150C46"/>
    <w:rsid w:val="00152711"/>
    <w:rsid w:val="0015276A"/>
    <w:rsid w:val="001528C5"/>
    <w:rsid w:val="00152EA8"/>
    <w:rsid w:val="00153205"/>
    <w:rsid w:val="00153646"/>
    <w:rsid w:val="00154ED8"/>
    <w:rsid w:val="00155564"/>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75457"/>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737"/>
    <w:rsid w:val="001B0869"/>
    <w:rsid w:val="001B2266"/>
    <w:rsid w:val="001B28D8"/>
    <w:rsid w:val="001B29BF"/>
    <w:rsid w:val="001B341A"/>
    <w:rsid w:val="001B4DB9"/>
    <w:rsid w:val="001B551E"/>
    <w:rsid w:val="001B6306"/>
    <w:rsid w:val="001B76E4"/>
    <w:rsid w:val="001C047F"/>
    <w:rsid w:val="001C0587"/>
    <w:rsid w:val="001C1F71"/>
    <w:rsid w:val="001C2BFE"/>
    <w:rsid w:val="001C3BC9"/>
    <w:rsid w:val="001C3E6E"/>
    <w:rsid w:val="001C4220"/>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040"/>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2BD0"/>
    <w:rsid w:val="00252CC0"/>
    <w:rsid w:val="002558BF"/>
    <w:rsid w:val="00255D56"/>
    <w:rsid w:val="00256D7A"/>
    <w:rsid w:val="00261010"/>
    <w:rsid w:val="00261738"/>
    <w:rsid w:val="00262867"/>
    <w:rsid w:val="00262BC2"/>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2E2D"/>
    <w:rsid w:val="002E3A57"/>
    <w:rsid w:val="002E4D4E"/>
    <w:rsid w:val="002E587A"/>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5AE"/>
    <w:rsid w:val="00303781"/>
    <w:rsid w:val="00303A2D"/>
    <w:rsid w:val="00303D6F"/>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1AA2"/>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09C8"/>
    <w:rsid w:val="00351335"/>
    <w:rsid w:val="0035234C"/>
    <w:rsid w:val="00352ADA"/>
    <w:rsid w:val="00353B9E"/>
    <w:rsid w:val="003549D9"/>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C28"/>
    <w:rsid w:val="00370E23"/>
    <w:rsid w:val="00370F91"/>
    <w:rsid w:val="0037188E"/>
    <w:rsid w:val="00372F18"/>
    <w:rsid w:val="0037411B"/>
    <w:rsid w:val="00374F75"/>
    <w:rsid w:val="00375311"/>
    <w:rsid w:val="00375DC2"/>
    <w:rsid w:val="003779D2"/>
    <w:rsid w:val="003808EC"/>
    <w:rsid w:val="00381D35"/>
    <w:rsid w:val="00382116"/>
    <w:rsid w:val="003821BE"/>
    <w:rsid w:val="00382287"/>
    <w:rsid w:val="003830BF"/>
    <w:rsid w:val="0038376A"/>
    <w:rsid w:val="003843D7"/>
    <w:rsid w:val="00384CC7"/>
    <w:rsid w:val="00386194"/>
    <w:rsid w:val="00391AF7"/>
    <w:rsid w:val="00392C8E"/>
    <w:rsid w:val="00392D8D"/>
    <w:rsid w:val="00393751"/>
    <w:rsid w:val="00393951"/>
    <w:rsid w:val="0039405B"/>
    <w:rsid w:val="00397C4D"/>
    <w:rsid w:val="003A0268"/>
    <w:rsid w:val="003A040E"/>
    <w:rsid w:val="003A0D54"/>
    <w:rsid w:val="003A1A24"/>
    <w:rsid w:val="003A1BB5"/>
    <w:rsid w:val="003A1BE7"/>
    <w:rsid w:val="003A3078"/>
    <w:rsid w:val="003A5CF7"/>
    <w:rsid w:val="003A5ED5"/>
    <w:rsid w:val="003A67B1"/>
    <w:rsid w:val="003A7FAC"/>
    <w:rsid w:val="003B054A"/>
    <w:rsid w:val="003B1434"/>
    <w:rsid w:val="003B151D"/>
    <w:rsid w:val="003B351A"/>
    <w:rsid w:val="003B52EB"/>
    <w:rsid w:val="003B54AB"/>
    <w:rsid w:val="003B54C9"/>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2EB"/>
    <w:rsid w:val="003C630E"/>
    <w:rsid w:val="003C70B0"/>
    <w:rsid w:val="003D04D8"/>
    <w:rsid w:val="003D0DA6"/>
    <w:rsid w:val="003D2135"/>
    <w:rsid w:val="003D5C43"/>
    <w:rsid w:val="003D5D22"/>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5D6"/>
    <w:rsid w:val="00404626"/>
    <w:rsid w:val="00404989"/>
    <w:rsid w:val="0040499D"/>
    <w:rsid w:val="004049E5"/>
    <w:rsid w:val="00406BD0"/>
    <w:rsid w:val="00406D4C"/>
    <w:rsid w:val="00406EB1"/>
    <w:rsid w:val="0040759C"/>
    <w:rsid w:val="00407764"/>
    <w:rsid w:val="0041161D"/>
    <w:rsid w:val="004124AC"/>
    <w:rsid w:val="0041323B"/>
    <w:rsid w:val="00413D17"/>
    <w:rsid w:val="00414194"/>
    <w:rsid w:val="0041576A"/>
    <w:rsid w:val="00416CB0"/>
    <w:rsid w:val="00417EE3"/>
    <w:rsid w:val="00420683"/>
    <w:rsid w:val="004206A5"/>
    <w:rsid w:val="004209AC"/>
    <w:rsid w:val="00420FA5"/>
    <w:rsid w:val="00422770"/>
    <w:rsid w:val="00424B98"/>
    <w:rsid w:val="00426F42"/>
    <w:rsid w:val="00427464"/>
    <w:rsid w:val="0043121A"/>
    <w:rsid w:val="0043134E"/>
    <w:rsid w:val="00432200"/>
    <w:rsid w:val="00432DFE"/>
    <w:rsid w:val="004331F0"/>
    <w:rsid w:val="00433DA8"/>
    <w:rsid w:val="004368DC"/>
    <w:rsid w:val="00437CF0"/>
    <w:rsid w:val="00437D5E"/>
    <w:rsid w:val="004401AE"/>
    <w:rsid w:val="00440467"/>
    <w:rsid w:val="00440C31"/>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EC9"/>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3C9"/>
    <w:rsid w:val="0049460C"/>
    <w:rsid w:val="00494CDB"/>
    <w:rsid w:val="004950A3"/>
    <w:rsid w:val="00495DC0"/>
    <w:rsid w:val="00496D8D"/>
    <w:rsid w:val="00497DA4"/>
    <w:rsid w:val="004A02DE"/>
    <w:rsid w:val="004A1B31"/>
    <w:rsid w:val="004A205B"/>
    <w:rsid w:val="004A320D"/>
    <w:rsid w:val="004A4B24"/>
    <w:rsid w:val="004A4B32"/>
    <w:rsid w:val="004A525C"/>
    <w:rsid w:val="004A621C"/>
    <w:rsid w:val="004A6E31"/>
    <w:rsid w:val="004A7898"/>
    <w:rsid w:val="004B0D05"/>
    <w:rsid w:val="004B0F36"/>
    <w:rsid w:val="004B0F99"/>
    <w:rsid w:val="004B18B7"/>
    <w:rsid w:val="004B1FDB"/>
    <w:rsid w:val="004B3611"/>
    <w:rsid w:val="004B3EBF"/>
    <w:rsid w:val="004B4E7A"/>
    <w:rsid w:val="004B4ED7"/>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4F51F3"/>
    <w:rsid w:val="004F694B"/>
    <w:rsid w:val="00500B7E"/>
    <w:rsid w:val="00500C26"/>
    <w:rsid w:val="00501951"/>
    <w:rsid w:val="0050198A"/>
    <w:rsid w:val="00501E21"/>
    <w:rsid w:val="00501EA3"/>
    <w:rsid w:val="00506121"/>
    <w:rsid w:val="0050674E"/>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D5"/>
    <w:rsid w:val="00527D1A"/>
    <w:rsid w:val="00527EA7"/>
    <w:rsid w:val="00532D91"/>
    <w:rsid w:val="0053446F"/>
    <w:rsid w:val="00534E8D"/>
    <w:rsid w:val="005401CA"/>
    <w:rsid w:val="00540227"/>
    <w:rsid w:val="005415A7"/>
    <w:rsid w:val="00542083"/>
    <w:rsid w:val="005420F8"/>
    <w:rsid w:val="0054291B"/>
    <w:rsid w:val="005446BD"/>
    <w:rsid w:val="00546719"/>
    <w:rsid w:val="005473DC"/>
    <w:rsid w:val="0054797B"/>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709B"/>
    <w:rsid w:val="00570867"/>
    <w:rsid w:val="00570C99"/>
    <w:rsid w:val="00571738"/>
    <w:rsid w:val="00571891"/>
    <w:rsid w:val="00571BF9"/>
    <w:rsid w:val="00572542"/>
    <w:rsid w:val="005729BC"/>
    <w:rsid w:val="00572E57"/>
    <w:rsid w:val="0057306A"/>
    <w:rsid w:val="005734D2"/>
    <w:rsid w:val="00573EE0"/>
    <w:rsid w:val="0057707A"/>
    <w:rsid w:val="00580A0C"/>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1B71"/>
    <w:rsid w:val="005A5D9B"/>
    <w:rsid w:val="005A783F"/>
    <w:rsid w:val="005A79EB"/>
    <w:rsid w:val="005A7F8B"/>
    <w:rsid w:val="005B0AB5"/>
    <w:rsid w:val="005B1605"/>
    <w:rsid w:val="005B1628"/>
    <w:rsid w:val="005B1BF4"/>
    <w:rsid w:val="005B28C4"/>
    <w:rsid w:val="005B3100"/>
    <w:rsid w:val="005B388E"/>
    <w:rsid w:val="005B482D"/>
    <w:rsid w:val="005B49BA"/>
    <w:rsid w:val="005B55BA"/>
    <w:rsid w:val="005B5AE9"/>
    <w:rsid w:val="005C02C1"/>
    <w:rsid w:val="005C0706"/>
    <w:rsid w:val="005C17FF"/>
    <w:rsid w:val="005C183C"/>
    <w:rsid w:val="005C22BD"/>
    <w:rsid w:val="005C24E3"/>
    <w:rsid w:val="005C2C48"/>
    <w:rsid w:val="005C3363"/>
    <w:rsid w:val="005C439E"/>
    <w:rsid w:val="005C4E37"/>
    <w:rsid w:val="005C545F"/>
    <w:rsid w:val="005C5B3B"/>
    <w:rsid w:val="005C5E03"/>
    <w:rsid w:val="005C79BC"/>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56BD"/>
    <w:rsid w:val="00606337"/>
    <w:rsid w:val="00606B4D"/>
    <w:rsid w:val="00607302"/>
    <w:rsid w:val="00607884"/>
    <w:rsid w:val="0061030C"/>
    <w:rsid w:val="006107A5"/>
    <w:rsid w:val="00610BDA"/>
    <w:rsid w:val="0061164D"/>
    <w:rsid w:val="0061314B"/>
    <w:rsid w:val="006144AD"/>
    <w:rsid w:val="00614A8E"/>
    <w:rsid w:val="006150F8"/>
    <w:rsid w:val="00615C91"/>
    <w:rsid w:val="00617E20"/>
    <w:rsid w:val="0062020F"/>
    <w:rsid w:val="006205B7"/>
    <w:rsid w:val="00620AFC"/>
    <w:rsid w:val="00620C9F"/>
    <w:rsid w:val="00620F05"/>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40990"/>
    <w:rsid w:val="006420BE"/>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5F8F"/>
    <w:rsid w:val="0067751B"/>
    <w:rsid w:val="00677C15"/>
    <w:rsid w:val="006804BC"/>
    <w:rsid w:val="00682634"/>
    <w:rsid w:val="00682CAB"/>
    <w:rsid w:val="006851A9"/>
    <w:rsid w:val="00686051"/>
    <w:rsid w:val="006868A2"/>
    <w:rsid w:val="006875AC"/>
    <w:rsid w:val="0069018E"/>
    <w:rsid w:val="0069090C"/>
    <w:rsid w:val="00690D82"/>
    <w:rsid w:val="0069173D"/>
    <w:rsid w:val="00691852"/>
    <w:rsid w:val="00694063"/>
    <w:rsid w:val="00694653"/>
    <w:rsid w:val="00694D09"/>
    <w:rsid w:val="00694FEC"/>
    <w:rsid w:val="00696827"/>
    <w:rsid w:val="00696D54"/>
    <w:rsid w:val="006A0BE9"/>
    <w:rsid w:val="006A2B47"/>
    <w:rsid w:val="006A3011"/>
    <w:rsid w:val="006A3931"/>
    <w:rsid w:val="006A46A6"/>
    <w:rsid w:val="006A76BA"/>
    <w:rsid w:val="006B0A56"/>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24E0"/>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09C"/>
    <w:rsid w:val="0072718F"/>
    <w:rsid w:val="00727286"/>
    <w:rsid w:val="0072766A"/>
    <w:rsid w:val="00730367"/>
    <w:rsid w:val="00730EED"/>
    <w:rsid w:val="00731B52"/>
    <w:rsid w:val="00732744"/>
    <w:rsid w:val="0073280B"/>
    <w:rsid w:val="00732A56"/>
    <w:rsid w:val="007337C3"/>
    <w:rsid w:val="0073434F"/>
    <w:rsid w:val="00736F0D"/>
    <w:rsid w:val="007371A5"/>
    <w:rsid w:val="00740881"/>
    <w:rsid w:val="00740B48"/>
    <w:rsid w:val="007410A8"/>
    <w:rsid w:val="00741C2F"/>
    <w:rsid w:val="007427F5"/>
    <w:rsid w:val="007447F9"/>
    <w:rsid w:val="0074538E"/>
    <w:rsid w:val="007456CC"/>
    <w:rsid w:val="00745DC0"/>
    <w:rsid w:val="00745E08"/>
    <w:rsid w:val="00746573"/>
    <w:rsid w:val="00746DE1"/>
    <w:rsid w:val="00747914"/>
    <w:rsid w:val="00751086"/>
    <w:rsid w:val="00751767"/>
    <w:rsid w:val="00751A33"/>
    <w:rsid w:val="00751A55"/>
    <w:rsid w:val="00751B42"/>
    <w:rsid w:val="00751D4F"/>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5659"/>
    <w:rsid w:val="007768AB"/>
    <w:rsid w:val="00777ACA"/>
    <w:rsid w:val="00777D1C"/>
    <w:rsid w:val="00781C18"/>
    <w:rsid w:val="00781DBF"/>
    <w:rsid w:val="0078280F"/>
    <w:rsid w:val="0078330C"/>
    <w:rsid w:val="007853F1"/>
    <w:rsid w:val="007860C2"/>
    <w:rsid w:val="007870F8"/>
    <w:rsid w:val="00787E48"/>
    <w:rsid w:val="00787F21"/>
    <w:rsid w:val="00787FF9"/>
    <w:rsid w:val="00790B24"/>
    <w:rsid w:val="00791CD2"/>
    <w:rsid w:val="00792F22"/>
    <w:rsid w:val="007936DB"/>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543C"/>
    <w:rsid w:val="007D1271"/>
    <w:rsid w:val="007D1D4D"/>
    <w:rsid w:val="007D20C2"/>
    <w:rsid w:val="007D322A"/>
    <w:rsid w:val="007D32B8"/>
    <w:rsid w:val="007D3BA6"/>
    <w:rsid w:val="007D3D6B"/>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042A"/>
    <w:rsid w:val="008023EE"/>
    <w:rsid w:val="00804836"/>
    <w:rsid w:val="0080540D"/>
    <w:rsid w:val="00806199"/>
    <w:rsid w:val="008069F5"/>
    <w:rsid w:val="00807133"/>
    <w:rsid w:val="00810A69"/>
    <w:rsid w:val="00810D87"/>
    <w:rsid w:val="008114D0"/>
    <w:rsid w:val="008116E1"/>
    <w:rsid w:val="00811DB8"/>
    <w:rsid w:val="008124B9"/>
    <w:rsid w:val="0081326C"/>
    <w:rsid w:val="008147AB"/>
    <w:rsid w:val="00815027"/>
    <w:rsid w:val="00815AD0"/>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36FCA"/>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F86"/>
    <w:rsid w:val="008B4748"/>
    <w:rsid w:val="008B4780"/>
    <w:rsid w:val="008B4802"/>
    <w:rsid w:val="008B4914"/>
    <w:rsid w:val="008B4A0C"/>
    <w:rsid w:val="008B5154"/>
    <w:rsid w:val="008B55E1"/>
    <w:rsid w:val="008B59A3"/>
    <w:rsid w:val="008B5B94"/>
    <w:rsid w:val="008B5D35"/>
    <w:rsid w:val="008C2C4D"/>
    <w:rsid w:val="008C3C49"/>
    <w:rsid w:val="008C453B"/>
    <w:rsid w:val="008C46CB"/>
    <w:rsid w:val="008C5455"/>
    <w:rsid w:val="008C61BC"/>
    <w:rsid w:val="008C6D5D"/>
    <w:rsid w:val="008C73E1"/>
    <w:rsid w:val="008D0886"/>
    <w:rsid w:val="008D36FC"/>
    <w:rsid w:val="008D3F9F"/>
    <w:rsid w:val="008D4F64"/>
    <w:rsid w:val="008D4FED"/>
    <w:rsid w:val="008D5098"/>
    <w:rsid w:val="008D541E"/>
    <w:rsid w:val="008D60A6"/>
    <w:rsid w:val="008D7775"/>
    <w:rsid w:val="008E0C83"/>
    <w:rsid w:val="008E1596"/>
    <w:rsid w:val="008E2BB2"/>
    <w:rsid w:val="008E3162"/>
    <w:rsid w:val="008E4F7A"/>
    <w:rsid w:val="008E649A"/>
    <w:rsid w:val="008E6794"/>
    <w:rsid w:val="008E6A83"/>
    <w:rsid w:val="008F03E8"/>
    <w:rsid w:val="008F1603"/>
    <w:rsid w:val="008F211A"/>
    <w:rsid w:val="008F2440"/>
    <w:rsid w:val="008F272C"/>
    <w:rsid w:val="008F3B61"/>
    <w:rsid w:val="008F4B89"/>
    <w:rsid w:val="008F4E9D"/>
    <w:rsid w:val="008F6CA0"/>
    <w:rsid w:val="008F7514"/>
    <w:rsid w:val="008F78D2"/>
    <w:rsid w:val="009011F9"/>
    <w:rsid w:val="00901DF6"/>
    <w:rsid w:val="00901EA9"/>
    <w:rsid w:val="00902420"/>
    <w:rsid w:val="0090269F"/>
    <w:rsid w:val="0090471B"/>
    <w:rsid w:val="00904828"/>
    <w:rsid w:val="00905A74"/>
    <w:rsid w:val="00905ECE"/>
    <w:rsid w:val="009068E4"/>
    <w:rsid w:val="00907BF2"/>
    <w:rsid w:val="00910C16"/>
    <w:rsid w:val="00912B0D"/>
    <w:rsid w:val="00912F52"/>
    <w:rsid w:val="009144ED"/>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47FC8"/>
    <w:rsid w:val="009506C3"/>
    <w:rsid w:val="0095080E"/>
    <w:rsid w:val="00950AA1"/>
    <w:rsid w:val="00950F8B"/>
    <w:rsid w:val="009512B1"/>
    <w:rsid w:val="00951584"/>
    <w:rsid w:val="009542B4"/>
    <w:rsid w:val="0095597E"/>
    <w:rsid w:val="00955F41"/>
    <w:rsid w:val="0095786A"/>
    <w:rsid w:val="00962CF1"/>
    <w:rsid w:val="00962EF4"/>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779EE"/>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A7745"/>
    <w:rsid w:val="009B0626"/>
    <w:rsid w:val="009B468B"/>
    <w:rsid w:val="009B4825"/>
    <w:rsid w:val="009B4DD6"/>
    <w:rsid w:val="009B5183"/>
    <w:rsid w:val="009B6292"/>
    <w:rsid w:val="009B754B"/>
    <w:rsid w:val="009C2610"/>
    <w:rsid w:val="009C36E1"/>
    <w:rsid w:val="009C40A9"/>
    <w:rsid w:val="009C40C3"/>
    <w:rsid w:val="009C4F06"/>
    <w:rsid w:val="009D12ED"/>
    <w:rsid w:val="009D1B70"/>
    <w:rsid w:val="009D2946"/>
    <w:rsid w:val="009D3CBC"/>
    <w:rsid w:val="009D5389"/>
    <w:rsid w:val="009D586C"/>
    <w:rsid w:val="009D6306"/>
    <w:rsid w:val="009E04B8"/>
    <w:rsid w:val="009E1B9B"/>
    <w:rsid w:val="009E1F18"/>
    <w:rsid w:val="009E314E"/>
    <w:rsid w:val="009E439F"/>
    <w:rsid w:val="009E4822"/>
    <w:rsid w:val="009E52AC"/>
    <w:rsid w:val="009E587F"/>
    <w:rsid w:val="009E5BE3"/>
    <w:rsid w:val="009E6AAE"/>
    <w:rsid w:val="009E7DE4"/>
    <w:rsid w:val="009F110F"/>
    <w:rsid w:val="009F139F"/>
    <w:rsid w:val="009F2EF0"/>
    <w:rsid w:val="009F3026"/>
    <w:rsid w:val="009F3DF1"/>
    <w:rsid w:val="009F3E7A"/>
    <w:rsid w:val="009F6181"/>
    <w:rsid w:val="009F6D2C"/>
    <w:rsid w:val="009F6D9D"/>
    <w:rsid w:val="009F75EF"/>
    <w:rsid w:val="00A00857"/>
    <w:rsid w:val="00A02862"/>
    <w:rsid w:val="00A02CFD"/>
    <w:rsid w:val="00A032B5"/>
    <w:rsid w:val="00A036FA"/>
    <w:rsid w:val="00A0380E"/>
    <w:rsid w:val="00A044A5"/>
    <w:rsid w:val="00A04C90"/>
    <w:rsid w:val="00A05E5E"/>
    <w:rsid w:val="00A064B8"/>
    <w:rsid w:val="00A06EF4"/>
    <w:rsid w:val="00A10806"/>
    <w:rsid w:val="00A119BA"/>
    <w:rsid w:val="00A14290"/>
    <w:rsid w:val="00A14C53"/>
    <w:rsid w:val="00A1534E"/>
    <w:rsid w:val="00A1552D"/>
    <w:rsid w:val="00A15FE6"/>
    <w:rsid w:val="00A161E6"/>
    <w:rsid w:val="00A17243"/>
    <w:rsid w:val="00A17C59"/>
    <w:rsid w:val="00A2114C"/>
    <w:rsid w:val="00A22FA3"/>
    <w:rsid w:val="00A237EC"/>
    <w:rsid w:val="00A23E11"/>
    <w:rsid w:val="00A243C0"/>
    <w:rsid w:val="00A259C4"/>
    <w:rsid w:val="00A27808"/>
    <w:rsid w:val="00A27982"/>
    <w:rsid w:val="00A27E3F"/>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2D3"/>
    <w:rsid w:val="00A52598"/>
    <w:rsid w:val="00A52702"/>
    <w:rsid w:val="00A52B20"/>
    <w:rsid w:val="00A5381B"/>
    <w:rsid w:val="00A5434C"/>
    <w:rsid w:val="00A546A4"/>
    <w:rsid w:val="00A5569F"/>
    <w:rsid w:val="00A55A71"/>
    <w:rsid w:val="00A55D88"/>
    <w:rsid w:val="00A5675C"/>
    <w:rsid w:val="00A56851"/>
    <w:rsid w:val="00A571EB"/>
    <w:rsid w:val="00A61060"/>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96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5C8F"/>
    <w:rsid w:val="00AE7C31"/>
    <w:rsid w:val="00AF1079"/>
    <w:rsid w:val="00AF11C3"/>
    <w:rsid w:val="00AF235B"/>
    <w:rsid w:val="00AF24D8"/>
    <w:rsid w:val="00AF2ABA"/>
    <w:rsid w:val="00AF3689"/>
    <w:rsid w:val="00AF4136"/>
    <w:rsid w:val="00AF45AE"/>
    <w:rsid w:val="00AF46AE"/>
    <w:rsid w:val="00AF560B"/>
    <w:rsid w:val="00AF749D"/>
    <w:rsid w:val="00AF7791"/>
    <w:rsid w:val="00AF7C69"/>
    <w:rsid w:val="00B0054E"/>
    <w:rsid w:val="00B02E12"/>
    <w:rsid w:val="00B04342"/>
    <w:rsid w:val="00B10B9C"/>
    <w:rsid w:val="00B125DE"/>
    <w:rsid w:val="00B15374"/>
    <w:rsid w:val="00B16557"/>
    <w:rsid w:val="00B16C48"/>
    <w:rsid w:val="00B17143"/>
    <w:rsid w:val="00B17B61"/>
    <w:rsid w:val="00B20189"/>
    <w:rsid w:val="00B2504C"/>
    <w:rsid w:val="00B3033D"/>
    <w:rsid w:val="00B30597"/>
    <w:rsid w:val="00B3217F"/>
    <w:rsid w:val="00B32C43"/>
    <w:rsid w:val="00B334F0"/>
    <w:rsid w:val="00B34C90"/>
    <w:rsid w:val="00B3516B"/>
    <w:rsid w:val="00B351AF"/>
    <w:rsid w:val="00B35883"/>
    <w:rsid w:val="00B35DB7"/>
    <w:rsid w:val="00B363B8"/>
    <w:rsid w:val="00B36452"/>
    <w:rsid w:val="00B36593"/>
    <w:rsid w:val="00B36913"/>
    <w:rsid w:val="00B36FA2"/>
    <w:rsid w:val="00B376F0"/>
    <w:rsid w:val="00B436DD"/>
    <w:rsid w:val="00B437BC"/>
    <w:rsid w:val="00B44138"/>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5769F"/>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7A"/>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0605"/>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0C8"/>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2D2F"/>
    <w:rsid w:val="00BF30E3"/>
    <w:rsid w:val="00BF3F09"/>
    <w:rsid w:val="00BF444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90D"/>
    <w:rsid w:val="00C25C48"/>
    <w:rsid w:val="00C25FE4"/>
    <w:rsid w:val="00C27736"/>
    <w:rsid w:val="00C27F5C"/>
    <w:rsid w:val="00C300DD"/>
    <w:rsid w:val="00C300F9"/>
    <w:rsid w:val="00C34222"/>
    <w:rsid w:val="00C3435B"/>
    <w:rsid w:val="00C350A1"/>
    <w:rsid w:val="00C40510"/>
    <w:rsid w:val="00C40CA7"/>
    <w:rsid w:val="00C40E1D"/>
    <w:rsid w:val="00C43581"/>
    <w:rsid w:val="00C437E7"/>
    <w:rsid w:val="00C45FD4"/>
    <w:rsid w:val="00C4655B"/>
    <w:rsid w:val="00C468BB"/>
    <w:rsid w:val="00C46AD7"/>
    <w:rsid w:val="00C47019"/>
    <w:rsid w:val="00C47908"/>
    <w:rsid w:val="00C47A43"/>
    <w:rsid w:val="00C51B43"/>
    <w:rsid w:val="00C52F9A"/>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08A8"/>
    <w:rsid w:val="00CA1E08"/>
    <w:rsid w:val="00CA1F56"/>
    <w:rsid w:val="00CA331F"/>
    <w:rsid w:val="00CA332F"/>
    <w:rsid w:val="00CA3600"/>
    <w:rsid w:val="00CA3B4A"/>
    <w:rsid w:val="00CA3BD6"/>
    <w:rsid w:val="00CA493D"/>
    <w:rsid w:val="00CA58AD"/>
    <w:rsid w:val="00CA777B"/>
    <w:rsid w:val="00CB0B1C"/>
    <w:rsid w:val="00CB12E0"/>
    <w:rsid w:val="00CB17DD"/>
    <w:rsid w:val="00CB1ED8"/>
    <w:rsid w:val="00CB2FF4"/>
    <w:rsid w:val="00CB38E6"/>
    <w:rsid w:val="00CB65E8"/>
    <w:rsid w:val="00CB6B35"/>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318"/>
    <w:rsid w:val="00CE0AC7"/>
    <w:rsid w:val="00CE0E05"/>
    <w:rsid w:val="00CE1121"/>
    <w:rsid w:val="00CE1F23"/>
    <w:rsid w:val="00CE32A4"/>
    <w:rsid w:val="00CE3D3E"/>
    <w:rsid w:val="00CE3F94"/>
    <w:rsid w:val="00CE57C2"/>
    <w:rsid w:val="00CE58DB"/>
    <w:rsid w:val="00CE5C09"/>
    <w:rsid w:val="00CE6068"/>
    <w:rsid w:val="00CE63CC"/>
    <w:rsid w:val="00CE7168"/>
    <w:rsid w:val="00CF115E"/>
    <w:rsid w:val="00CF2135"/>
    <w:rsid w:val="00CF257A"/>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27183"/>
    <w:rsid w:val="00D32C7D"/>
    <w:rsid w:val="00D3300A"/>
    <w:rsid w:val="00D3394C"/>
    <w:rsid w:val="00D33F96"/>
    <w:rsid w:val="00D36C5C"/>
    <w:rsid w:val="00D3788D"/>
    <w:rsid w:val="00D37B06"/>
    <w:rsid w:val="00D37BE4"/>
    <w:rsid w:val="00D41014"/>
    <w:rsid w:val="00D41E06"/>
    <w:rsid w:val="00D42370"/>
    <w:rsid w:val="00D44C57"/>
    <w:rsid w:val="00D45941"/>
    <w:rsid w:val="00D460FE"/>
    <w:rsid w:val="00D476C7"/>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025A"/>
    <w:rsid w:val="00D7174B"/>
    <w:rsid w:val="00D71FC4"/>
    <w:rsid w:val="00D73586"/>
    <w:rsid w:val="00D7393F"/>
    <w:rsid w:val="00D73DBF"/>
    <w:rsid w:val="00D74233"/>
    <w:rsid w:val="00D742E9"/>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3056"/>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0D04"/>
    <w:rsid w:val="00DF17C7"/>
    <w:rsid w:val="00DF199B"/>
    <w:rsid w:val="00DF2265"/>
    <w:rsid w:val="00DF308E"/>
    <w:rsid w:val="00DF359F"/>
    <w:rsid w:val="00DF3B84"/>
    <w:rsid w:val="00DF4AB1"/>
    <w:rsid w:val="00DF52D1"/>
    <w:rsid w:val="00DF56D2"/>
    <w:rsid w:val="00DF5860"/>
    <w:rsid w:val="00DF6479"/>
    <w:rsid w:val="00DF788D"/>
    <w:rsid w:val="00E00238"/>
    <w:rsid w:val="00E0035D"/>
    <w:rsid w:val="00E00AAE"/>
    <w:rsid w:val="00E023DF"/>
    <w:rsid w:val="00E0266E"/>
    <w:rsid w:val="00E0667C"/>
    <w:rsid w:val="00E1247F"/>
    <w:rsid w:val="00E12641"/>
    <w:rsid w:val="00E12850"/>
    <w:rsid w:val="00E14F6D"/>
    <w:rsid w:val="00E154C9"/>
    <w:rsid w:val="00E160F8"/>
    <w:rsid w:val="00E16135"/>
    <w:rsid w:val="00E165DB"/>
    <w:rsid w:val="00E17A6D"/>
    <w:rsid w:val="00E21057"/>
    <w:rsid w:val="00E215AC"/>
    <w:rsid w:val="00E235CF"/>
    <w:rsid w:val="00E24C15"/>
    <w:rsid w:val="00E24C2A"/>
    <w:rsid w:val="00E2576C"/>
    <w:rsid w:val="00E25C0C"/>
    <w:rsid w:val="00E30079"/>
    <w:rsid w:val="00E30260"/>
    <w:rsid w:val="00E30AC9"/>
    <w:rsid w:val="00E31FE6"/>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235"/>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13C0"/>
    <w:rsid w:val="00E82034"/>
    <w:rsid w:val="00E83C0F"/>
    <w:rsid w:val="00E87124"/>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133"/>
    <w:rsid w:val="00EC0A38"/>
    <w:rsid w:val="00EC0F3B"/>
    <w:rsid w:val="00EC178E"/>
    <w:rsid w:val="00EC248D"/>
    <w:rsid w:val="00EC2FDA"/>
    <w:rsid w:val="00EC398C"/>
    <w:rsid w:val="00EC3C5B"/>
    <w:rsid w:val="00EC4368"/>
    <w:rsid w:val="00EC4440"/>
    <w:rsid w:val="00EC4C71"/>
    <w:rsid w:val="00EC5803"/>
    <w:rsid w:val="00ED0AA7"/>
    <w:rsid w:val="00ED0FD3"/>
    <w:rsid w:val="00ED148B"/>
    <w:rsid w:val="00ED2138"/>
    <w:rsid w:val="00ED2F84"/>
    <w:rsid w:val="00ED4C68"/>
    <w:rsid w:val="00ED5931"/>
    <w:rsid w:val="00ED7E84"/>
    <w:rsid w:val="00EE051E"/>
    <w:rsid w:val="00EE0A57"/>
    <w:rsid w:val="00EE12E7"/>
    <w:rsid w:val="00EE1581"/>
    <w:rsid w:val="00EE21EA"/>
    <w:rsid w:val="00EE3CA1"/>
    <w:rsid w:val="00EE42A6"/>
    <w:rsid w:val="00EE49F2"/>
    <w:rsid w:val="00EE55CA"/>
    <w:rsid w:val="00EF0910"/>
    <w:rsid w:val="00EF114D"/>
    <w:rsid w:val="00EF31C2"/>
    <w:rsid w:val="00EF3241"/>
    <w:rsid w:val="00EF4A9F"/>
    <w:rsid w:val="00EF4AAC"/>
    <w:rsid w:val="00EF4F63"/>
    <w:rsid w:val="00EF588A"/>
    <w:rsid w:val="00EF605D"/>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589"/>
    <w:rsid w:val="00F139BF"/>
    <w:rsid w:val="00F146D7"/>
    <w:rsid w:val="00F14D2C"/>
    <w:rsid w:val="00F1731C"/>
    <w:rsid w:val="00F17D5F"/>
    <w:rsid w:val="00F20803"/>
    <w:rsid w:val="00F208EF"/>
    <w:rsid w:val="00F22774"/>
    <w:rsid w:val="00F243C9"/>
    <w:rsid w:val="00F2464F"/>
    <w:rsid w:val="00F24F5A"/>
    <w:rsid w:val="00F2510C"/>
    <w:rsid w:val="00F256EB"/>
    <w:rsid w:val="00F256F0"/>
    <w:rsid w:val="00F266F4"/>
    <w:rsid w:val="00F307C5"/>
    <w:rsid w:val="00F308B3"/>
    <w:rsid w:val="00F30B3F"/>
    <w:rsid w:val="00F30E3B"/>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18A6"/>
    <w:rsid w:val="00F927B2"/>
    <w:rsid w:val="00F92972"/>
    <w:rsid w:val="00F936B4"/>
    <w:rsid w:val="00F93FC6"/>
    <w:rsid w:val="00F942CF"/>
    <w:rsid w:val="00F94470"/>
    <w:rsid w:val="00F95249"/>
    <w:rsid w:val="00F959B8"/>
    <w:rsid w:val="00F97DC6"/>
    <w:rsid w:val="00FA0BC3"/>
    <w:rsid w:val="00FA0BC6"/>
    <w:rsid w:val="00FA0D87"/>
    <w:rsid w:val="00FA0F8F"/>
    <w:rsid w:val="00FA1563"/>
    <w:rsid w:val="00FA1DF5"/>
    <w:rsid w:val="00FA367B"/>
    <w:rsid w:val="00FA3AAD"/>
    <w:rsid w:val="00FA4A1A"/>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58A"/>
    <w:rsid w:val="00FC6995"/>
    <w:rsid w:val="00FC6FBE"/>
    <w:rsid w:val="00FC7188"/>
    <w:rsid w:val="00FD045E"/>
    <w:rsid w:val="00FD0471"/>
    <w:rsid w:val="00FD0620"/>
    <w:rsid w:val="00FD08E6"/>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148B"/>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F3C8-7F9A-0547-B6F2-CCEA81EE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14</Pages>
  <Words>5210</Words>
  <Characters>29701</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512</cp:revision>
  <dcterms:created xsi:type="dcterms:W3CDTF">2016-08-03T16:55:00Z</dcterms:created>
  <dcterms:modified xsi:type="dcterms:W3CDTF">2016-08-11T21:04:00Z</dcterms:modified>
</cp:coreProperties>
</file>