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ABF75" w14:textId="2A6FE67F" w:rsidR="004C19A4" w:rsidRDefault="00280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Farisya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Syafiyah</w:t>
      </w:r>
      <w:proofErr w:type="spellEnd"/>
    </w:p>
    <w:p w14:paraId="21EA6E7B" w14:textId="656B15DF" w:rsidR="0028054A" w:rsidRDefault="00280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071911633075</w:t>
      </w:r>
    </w:p>
    <w:p w14:paraId="5832FB94" w14:textId="159A0C60" w:rsidR="0028054A" w:rsidRDefault="002805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51D98874" w14:textId="2154B238" w:rsidR="0028054A" w:rsidRDefault="0028054A">
      <w:pPr>
        <w:rPr>
          <w:rFonts w:ascii="Times New Roman" w:hAnsi="Times New Roman" w:cs="Times New Roman"/>
          <w:sz w:val="24"/>
          <w:szCs w:val="24"/>
        </w:rPr>
      </w:pPr>
    </w:p>
    <w:p w14:paraId="4E238B12" w14:textId="77777777" w:rsidR="0028054A" w:rsidRPr="0028054A" w:rsidRDefault="0028054A" w:rsidP="002805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054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8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28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8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8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805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054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8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8054A">
        <w:rPr>
          <w:rFonts w:ascii="Times New Roman" w:hAnsi="Times New Roman" w:cs="Times New Roman"/>
          <w:sz w:val="24"/>
          <w:szCs w:val="24"/>
        </w:rPr>
        <w:t>?</w:t>
      </w:r>
    </w:p>
    <w:p w14:paraId="449B07EE" w14:textId="77777777" w:rsidR="0028054A" w:rsidRPr="0028054A" w:rsidRDefault="0028054A" w:rsidP="002805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haruslah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. Karena,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kaidah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tulisan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kebingungan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professor yang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merevisi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54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draft </w:t>
      </w:r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diajukan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mahasiswanya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8C1FDD" w14:textId="77777777" w:rsidR="0028054A" w:rsidRPr="0028054A" w:rsidRDefault="0028054A" w:rsidP="002805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054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8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28054A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Pr="0028054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8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8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8054A">
        <w:rPr>
          <w:rFonts w:ascii="Times New Roman" w:hAnsi="Times New Roman" w:cs="Times New Roman"/>
          <w:sz w:val="24"/>
          <w:szCs w:val="24"/>
        </w:rPr>
        <w:t>?</w:t>
      </w:r>
    </w:p>
    <w:p w14:paraId="3CAF1210" w14:textId="77777777" w:rsidR="0028054A" w:rsidRPr="0028054A" w:rsidRDefault="0028054A" w:rsidP="002805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kaidah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saksama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baca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imbuhan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ejaan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PUEBI.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, tulisan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dimengerti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oleh orang lain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kaidah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orang lain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54A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2805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945CD49" w14:textId="77777777" w:rsidR="0028054A" w:rsidRPr="0028054A" w:rsidRDefault="0028054A">
      <w:pPr>
        <w:rPr>
          <w:rFonts w:ascii="Times New Roman" w:hAnsi="Times New Roman" w:cs="Times New Roman"/>
          <w:sz w:val="24"/>
          <w:szCs w:val="24"/>
        </w:rPr>
      </w:pPr>
    </w:p>
    <w:sectPr w:rsidR="0028054A" w:rsidRPr="0028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4A"/>
    <w:rsid w:val="0028054A"/>
    <w:rsid w:val="004C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9909"/>
  <w15:chartTrackingRefBased/>
  <w15:docId w15:val="{25D3F850-7046-454E-851D-E6B91FD1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 farisya</dc:creator>
  <cp:keywords/>
  <dc:description/>
  <cp:lastModifiedBy>s_ farisya</cp:lastModifiedBy>
  <cp:revision>1</cp:revision>
  <dcterms:created xsi:type="dcterms:W3CDTF">2020-09-09T04:52:00Z</dcterms:created>
  <dcterms:modified xsi:type="dcterms:W3CDTF">2020-09-09T04:54:00Z</dcterms:modified>
</cp:coreProperties>
</file>