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4FBF05" w14:textId="77777777" w:rsidR="00E81978" w:rsidRPr="004360EA" w:rsidRDefault="00425FD4" w:rsidP="00A16BA9">
      <w:pPr>
        <w:pStyle w:val="Title"/>
        <w:spacing w:line="240" w:lineRule="auto"/>
        <w:rPr>
          <w:rFonts w:asciiTheme="minorHAnsi" w:hAnsiTheme="minorHAnsi" w:cstheme="minorHAnsi"/>
        </w:rPr>
      </w:pPr>
      <w:sdt>
        <w:sdtPr>
          <w:rPr>
            <w:rFonts w:asciiTheme="minorHAnsi" w:hAnsiTheme="minorHAnsi" w:cstheme="minorHAnsi"/>
          </w:rPr>
          <w:alias w:val="Title:"/>
          <w:tag w:val="Title:"/>
          <w:id w:val="726351117"/>
          <w:placeholder>
            <w:docPart w:val="68499073BA0397468D5AAB4A91D6EE76"/>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Pr>
              <w:rFonts w:asciiTheme="minorHAnsi" w:hAnsiTheme="minorHAnsi" w:cstheme="minorHAnsi"/>
            </w:rPr>
            <w:t>Diamonds</w:t>
          </w:r>
        </w:sdtContent>
      </w:sdt>
    </w:p>
    <w:p w14:paraId="31601096" w14:textId="77777777" w:rsidR="00B823AA" w:rsidRPr="004360EA" w:rsidRDefault="00425FD4" w:rsidP="00A16BA9">
      <w:pPr>
        <w:pStyle w:val="Title2"/>
        <w:spacing w:line="240" w:lineRule="auto"/>
        <w:rPr>
          <w:rFonts w:cstheme="minorHAnsi"/>
        </w:rPr>
      </w:pPr>
      <w:r w:rsidRPr="004360EA">
        <w:rPr>
          <w:rFonts w:cstheme="minorHAnsi"/>
        </w:rPr>
        <w:t>Stanislav Fatkhutdinov</w:t>
      </w:r>
    </w:p>
    <w:p w14:paraId="4D692860" w14:textId="77777777" w:rsidR="00E81978" w:rsidRPr="004360EA" w:rsidRDefault="00425FD4" w:rsidP="00A16BA9">
      <w:pPr>
        <w:pStyle w:val="Title2"/>
        <w:spacing w:line="240" w:lineRule="auto"/>
        <w:rPr>
          <w:rFonts w:cstheme="minorHAnsi"/>
        </w:rPr>
      </w:pPr>
      <w:r w:rsidRPr="004360EA">
        <w:rPr>
          <w:rFonts w:cstheme="minorHAnsi"/>
        </w:rPr>
        <w:t>University of Maryland Global Campus</w:t>
      </w:r>
    </w:p>
    <w:p w14:paraId="563EDB91" w14:textId="77777777" w:rsidR="00E81978" w:rsidRPr="004360EA" w:rsidRDefault="00425FD4" w:rsidP="00A16BA9">
      <w:pPr>
        <w:pStyle w:val="Title"/>
        <w:spacing w:line="240" w:lineRule="auto"/>
        <w:rPr>
          <w:rFonts w:asciiTheme="minorHAnsi" w:hAnsiTheme="minorHAnsi" w:cstheme="minorHAnsi"/>
        </w:rPr>
      </w:pPr>
      <w:r w:rsidRPr="004360EA">
        <w:rPr>
          <w:rFonts w:asciiTheme="minorHAnsi" w:hAnsiTheme="minorHAnsi" w:cstheme="minorHAnsi"/>
        </w:rPr>
        <w:t xml:space="preserve">Assignment </w:t>
      </w:r>
      <w:r w:rsidR="003D6CFB">
        <w:rPr>
          <w:rFonts w:asciiTheme="minorHAnsi" w:hAnsiTheme="minorHAnsi" w:cstheme="minorHAnsi"/>
        </w:rPr>
        <w:t>4</w:t>
      </w:r>
    </w:p>
    <w:p w14:paraId="447A2AB5" w14:textId="77777777" w:rsidR="00690332" w:rsidRPr="004360EA" w:rsidRDefault="00425FD4" w:rsidP="00A16BA9">
      <w:pPr>
        <w:pStyle w:val="Title2"/>
        <w:spacing w:line="240" w:lineRule="auto"/>
        <w:rPr>
          <w:rFonts w:cstheme="minorHAnsi"/>
        </w:rPr>
      </w:pPr>
      <w:r w:rsidRPr="004360EA">
        <w:rPr>
          <w:rFonts w:cstheme="minorHAnsi"/>
        </w:rPr>
        <w:t xml:space="preserve">DATA 610 Section 9040 </w:t>
      </w:r>
    </w:p>
    <w:p w14:paraId="1DC54436" w14:textId="77777777" w:rsidR="00E81978" w:rsidRPr="004360EA" w:rsidRDefault="00425FD4" w:rsidP="00A16BA9">
      <w:pPr>
        <w:pStyle w:val="Title2"/>
        <w:spacing w:line="240" w:lineRule="auto"/>
        <w:rPr>
          <w:rFonts w:cstheme="minorHAnsi"/>
        </w:rPr>
      </w:pPr>
      <w:r w:rsidRPr="004360EA">
        <w:rPr>
          <w:rFonts w:cstheme="minorHAnsi"/>
        </w:rPr>
        <w:t>Decision Management Systems</w:t>
      </w:r>
    </w:p>
    <w:p w14:paraId="33D69905" w14:textId="77777777" w:rsidR="00A0110B" w:rsidRPr="004360EA" w:rsidRDefault="00425FD4" w:rsidP="00A16BA9">
      <w:pPr>
        <w:pStyle w:val="Title2"/>
        <w:spacing w:line="240" w:lineRule="auto"/>
        <w:rPr>
          <w:rFonts w:cstheme="minorHAnsi"/>
        </w:rPr>
      </w:pPr>
      <w:r w:rsidRPr="004360EA">
        <w:rPr>
          <w:rFonts w:cstheme="minorHAnsi"/>
        </w:rPr>
        <w:t>Vahe Heboyan</w:t>
      </w:r>
    </w:p>
    <w:p w14:paraId="4AB920A5" w14:textId="77777777" w:rsidR="00E81978" w:rsidRPr="004360EA" w:rsidRDefault="00425FD4" w:rsidP="006B1B53">
      <w:pPr>
        <w:pStyle w:val="SectionTitle"/>
        <w:spacing w:line="240" w:lineRule="auto"/>
        <w:rPr>
          <w:rFonts w:asciiTheme="minorHAnsi" w:hAnsiTheme="minorHAnsi" w:cstheme="minorHAnsi"/>
        </w:rPr>
      </w:pPr>
      <w:sdt>
        <w:sdtPr>
          <w:rPr>
            <w:rFonts w:asciiTheme="minorHAnsi" w:hAnsiTheme="minorHAnsi" w:cstheme="minorHAnsi"/>
          </w:rPr>
          <w:alias w:val="Section title:"/>
          <w:tag w:val="Section title:"/>
          <w:id w:val="984196707"/>
          <w:placeholder>
            <w:docPart w:val="2E3C8206756B354D9B179172DC349BAC"/>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Pr>
              <w:rFonts w:asciiTheme="minorHAnsi" w:hAnsiTheme="minorHAnsi" w:cstheme="minorHAnsi"/>
            </w:rPr>
            <w:t>Diamonds</w:t>
          </w:r>
        </w:sdtContent>
      </w:sdt>
    </w:p>
    <w:p w14:paraId="3B262CE3" w14:textId="77777777" w:rsidR="00240AC7" w:rsidRPr="00D92EB0" w:rsidRDefault="00425FD4" w:rsidP="00A16BA9">
      <w:pPr>
        <w:pStyle w:val="NoSpacing"/>
        <w:spacing w:line="240" w:lineRule="auto"/>
        <w:rPr>
          <w:rFonts w:cstheme="minorHAnsi"/>
          <w:b/>
          <w:bCs/>
        </w:rPr>
      </w:pPr>
      <w:r w:rsidRPr="00D92EB0">
        <w:rPr>
          <w:rFonts w:cstheme="minorHAnsi"/>
          <w:b/>
          <w:bCs/>
        </w:rPr>
        <w:t>Introduction:</w:t>
      </w:r>
    </w:p>
    <w:p w14:paraId="4294DD3A" w14:textId="77777777" w:rsidR="00315ACB" w:rsidRDefault="00425FD4" w:rsidP="00A16BA9">
      <w:pPr>
        <w:pStyle w:val="NoSpacing"/>
        <w:spacing w:line="240" w:lineRule="auto"/>
        <w:ind w:firstLine="720"/>
        <w:rPr>
          <w:rFonts w:cstheme="minorHAnsi"/>
        </w:rPr>
      </w:pPr>
      <w:r>
        <w:rPr>
          <w:rFonts w:cstheme="minorHAnsi"/>
        </w:rPr>
        <w:t>This assignment is a continuation of Assignment 3 with the same</w:t>
      </w:r>
      <w:r w:rsidR="00E053EF">
        <w:rPr>
          <w:rFonts w:cstheme="minorHAnsi"/>
        </w:rPr>
        <w:t xml:space="preserve"> dataset</w:t>
      </w:r>
      <w:r>
        <w:rPr>
          <w:rFonts w:cstheme="minorHAnsi"/>
        </w:rPr>
        <w:t xml:space="preserve"> that</w:t>
      </w:r>
      <w:r w:rsidR="00E053EF">
        <w:rPr>
          <w:rFonts w:cstheme="minorHAnsi"/>
        </w:rPr>
        <w:t xml:space="preserve"> describes the features of 54,000 diamonds. The set consists of several features: price in US dollars; carat weight of the diamond; cut quality; diamond color and clarity; x, y, z dimensions, and </w:t>
      </w:r>
      <w:r w:rsidR="007659C1">
        <w:rPr>
          <w:rFonts w:cstheme="minorHAnsi"/>
        </w:rPr>
        <w:t xml:space="preserve">the derived from the </w:t>
      </w:r>
      <w:r w:rsidR="00E053EF">
        <w:rPr>
          <w:rFonts w:cstheme="minorHAnsi"/>
        </w:rPr>
        <w:t>depth</w:t>
      </w:r>
      <w:r w:rsidR="007659C1">
        <w:rPr>
          <w:rFonts w:cstheme="minorHAnsi"/>
        </w:rPr>
        <w:t xml:space="preserve"> and another derived property – table. The price ranges from $326 to $18,823 per diamond. The carat weight fluctuates between 0.2 and 5.01 carats. The cut quality is divided between Fair, Good, Very Good, Premium, and Ideal. Diamonds are also separated by color, where J is the worst, and D is the best color. The clarity feature is measured by how clear the diamond is; it ranges from I1, SI2, SI1, VS2, VS1, VVS2, VVS1, IF, where 'I1' is the worst clarity and 'IF' is the best possible clarity for a diamond. </w:t>
      </w:r>
      <w:r w:rsidR="006C751E">
        <w:rPr>
          <w:rFonts w:cstheme="minorHAnsi"/>
        </w:rPr>
        <w:t>Other features of the diamonds in the dataset are x, y, and z dimensions representing length, width, and depth. Depth and Table are calculated properties of the diamonds describing the total depth percentage and the width of the top of a diamond relative to the widest point, respectively</w:t>
      </w:r>
      <w:sdt>
        <w:sdtPr>
          <w:rPr>
            <w:rFonts w:cstheme="minorHAnsi"/>
          </w:rPr>
          <w:id w:val="280150820"/>
          <w:citation/>
        </w:sdtPr>
        <w:sdtEndPr/>
        <w:sdtContent>
          <w:r w:rsidR="00D22EB3">
            <w:rPr>
              <w:rFonts w:cstheme="minorHAnsi"/>
            </w:rPr>
            <w:fldChar w:fldCharType="begin"/>
          </w:r>
          <w:r w:rsidR="00B80271">
            <w:rPr>
              <w:rFonts w:cstheme="minorHAnsi"/>
            </w:rPr>
            <w:instrText xml:space="preserve">CITATION Shi17 \l 1033 </w:instrText>
          </w:r>
          <w:r w:rsidR="00D22EB3">
            <w:rPr>
              <w:rFonts w:cstheme="minorHAnsi"/>
            </w:rPr>
            <w:fldChar w:fldCharType="separate"/>
          </w:r>
          <w:r w:rsidR="00B80271">
            <w:rPr>
              <w:rFonts w:cstheme="minorHAnsi"/>
              <w:noProof/>
            </w:rPr>
            <w:t xml:space="preserve"> </w:t>
          </w:r>
          <w:r w:rsidR="00B80271" w:rsidRPr="00B80271">
            <w:rPr>
              <w:rFonts w:cstheme="minorHAnsi"/>
              <w:noProof/>
            </w:rPr>
            <w:t>(Magrawal, 2017)</w:t>
          </w:r>
          <w:r w:rsidR="00D22EB3">
            <w:rPr>
              <w:rFonts w:cstheme="minorHAnsi"/>
            </w:rPr>
            <w:fldChar w:fldCharType="end"/>
          </w:r>
        </w:sdtContent>
      </w:sdt>
      <w:r w:rsidR="006C751E">
        <w:rPr>
          <w:rFonts w:cstheme="minorHAnsi"/>
        </w:rPr>
        <w:t xml:space="preserve">. </w:t>
      </w:r>
      <w:r w:rsidR="00E053EF">
        <w:rPr>
          <w:rFonts w:cstheme="minorHAnsi"/>
        </w:rPr>
        <w:t>The following formula calculates depth:</w:t>
      </w:r>
    </w:p>
    <w:p w14:paraId="63F7CEF6" w14:textId="77777777" w:rsidR="00772182" w:rsidRPr="00315ACB" w:rsidRDefault="00425FD4" w:rsidP="00A16BA9">
      <w:pPr>
        <w:pStyle w:val="NoSpacing"/>
        <w:spacing w:line="240" w:lineRule="auto"/>
        <w:ind w:firstLine="720"/>
        <w:rPr>
          <w:rFonts w:cstheme="minorHAnsi"/>
        </w:rPr>
      </w:pPr>
      <m:oMathPara>
        <m:oMath>
          <m:r>
            <w:rPr>
              <w:rFonts w:ascii="Cambria Math" w:hAnsi="Cambria Math" w:cstheme="minorHAnsi"/>
            </w:rPr>
            <m:t>total</m:t>
          </m:r>
          <m:r>
            <w:rPr>
              <w:rFonts w:ascii="Cambria Math" w:hAnsi="Cambria Math" w:cstheme="minorHAnsi"/>
            </w:rPr>
            <m:t xml:space="preserve"> </m:t>
          </m:r>
          <m:r>
            <w:rPr>
              <w:rFonts w:ascii="Cambria Math" w:hAnsi="Cambria Math" w:cstheme="minorHAnsi"/>
            </w:rPr>
            <m:t>dept</m:t>
          </m:r>
          <m:r>
            <w:rPr>
              <w:rFonts w:ascii="Cambria Math" w:hAnsi="Cambria Math" w:cstheme="minorHAnsi"/>
            </w:rPr>
            <m:t>h</m:t>
          </m:r>
          <m:r>
            <w:rPr>
              <w:rFonts w:ascii="Cambria Math" w:hAnsi="Cambria Math" w:cstheme="minorHAnsi"/>
            </w:rPr>
            <m:t xml:space="preserve"> </m:t>
          </m:r>
          <m:r>
            <w:rPr>
              <w:rFonts w:ascii="Cambria Math" w:hAnsi="Cambria Math" w:cstheme="minorHAnsi"/>
            </w:rPr>
            <m:t>percentage</m:t>
          </m:r>
          <m:r>
            <w:rPr>
              <w:rFonts w:ascii="Cambria Math" w:hAnsi="Cambria Math" w:cstheme="minorHAnsi"/>
            </w:rPr>
            <m:t>=</m:t>
          </m:r>
          <m:f>
            <m:fPr>
              <m:ctrlPr>
                <w:rPr>
                  <w:rFonts w:ascii="Cambria Math" w:hAnsi="Cambria Math" w:cstheme="minorHAnsi"/>
                  <w:i/>
                </w:rPr>
              </m:ctrlPr>
            </m:fPr>
            <m:num>
              <m:r>
                <w:rPr>
                  <w:rFonts w:ascii="Cambria Math" w:hAnsi="Cambria Math" w:cstheme="minorHAnsi"/>
                </w:rPr>
                <m:t>z</m:t>
              </m:r>
            </m:num>
            <m:den>
              <m:r>
                <w:rPr>
                  <w:rFonts w:ascii="Cambria Math" w:hAnsi="Cambria Math" w:cstheme="minorHAnsi"/>
                </w:rPr>
                <m:t>mean</m:t>
              </m:r>
              <m:r>
                <w:rPr>
                  <w:rFonts w:ascii="Cambria Math" w:hAnsi="Cambria Math" w:cstheme="minorHAnsi"/>
                </w:rPr>
                <m:t>(</m:t>
              </m:r>
              <m:r>
                <w:rPr>
                  <w:rFonts w:ascii="Cambria Math" w:hAnsi="Cambria Math" w:cstheme="minorHAnsi"/>
                </w:rPr>
                <m:t>x</m:t>
              </m:r>
              <m:r>
                <w:rPr>
                  <w:rFonts w:ascii="Cambria Math" w:hAnsi="Cambria Math" w:cstheme="minorHAnsi"/>
                </w:rPr>
                <m:t xml:space="preserve">, </m:t>
              </m:r>
              <m:r>
                <w:rPr>
                  <w:rFonts w:ascii="Cambria Math" w:hAnsi="Cambria Math" w:cstheme="minorHAnsi"/>
                </w:rPr>
                <m:t>y</m:t>
              </m:r>
              <m:r>
                <w:rPr>
                  <w:rFonts w:ascii="Cambria Math" w:hAnsi="Cambria Math" w:cstheme="minorHAnsi"/>
                </w:rPr>
                <m:t>)</m:t>
              </m:r>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2</m:t>
              </m:r>
              <m:r>
                <w:rPr>
                  <w:rFonts w:ascii="Cambria Math" w:hAnsi="Cambria Math" w:cstheme="minorHAnsi"/>
                </w:rPr>
                <m:t>z</m:t>
              </m:r>
            </m:num>
            <m:den>
              <m:r>
                <w:rPr>
                  <w:rFonts w:ascii="Cambria Math" w:hAnsi="Cambria Math" w:cstheme="minorHAnsi"/>
                </w:rPr>
                <m:t>(</m:t>
              </m:r>
              <m:r>
                <w:rPr>
                  <w:rFonts w:ascii="Cambria Math" w:hAnsi="Cambria Math" w:cstheme="minorHAnsi"/>
                </w:rPr>
                <m:t>x</m:t>
              </m:r>
              <m:r>
                <w:rPr>
                  <w:rFonts w:ascii="Cambria Math" w:hAnsi="Cambria Math" w:cstheme="minorHAnsi"/>
                </w:rPr>
                <m:t>+</m:t>
              </m:r>
              <m:r>
                <w:rPr>
                  <w:rFonts w:ascii="Cambria Math" w:hAnsi="Cambria Math" w:cstheme="minorHAnsi"/>
                </w:rPr>
                <m:t>y</m:t>
              </m:r>
              <m:r>
                <w:rPr>
                  <w:rFonts w:ascii="Cambria Math" w:hAnsi="Cambria Math" w:cstheme="minorHAnsi"/>
                </w:rPr>
                <m:t>)</m:t>
              </m:r>
            </m:den>
          </m:f>
        </m:oMath>
      </m:oMathPara>
    </w:p>
    <w:p w14:paraId="34CBABDA" w14:textId="77777777" w:rsidR="00315ACB" w:rsidRDefault="00425FD4" w:rsidP="00A16BA9">
      <w:pPr>
        <w:pStyle w:val="NoSpacing"/>
        <w:spacing w:line="240" w:lineRule="auto"/>
        <w:ind w:firstLine="720"/>
        <w:rPr>
          <w:rFonts w:cstheme="minorHAnsi"/>
        </w:rPr>
      </w:pPr>
      <w:r>
        <w:rPr>
          <w:rFonts w:cstheme="minorHAnsi"/>
        </w:rPr>
        <w:t>Figure 1 below represents the snapshot of the data described above</w:t>
      </w:r>
      <w:r w:rsidR="00D92EB0">
        <w:rPr>
          <w:rFonts w:cstheme="minorHAnsi"/>
        </w:rPr>
        <w:t xml:space="preserve">. I've decided to hide-from-user several columns in the dataset. The number column is redundant since Cognos Analytics automatically creates Row Id; plus, the number column is not relevant to the diamonds' features. I also hid the x, y, z column since their derived property of depth is the </w:t>
      </w:r>
      <w:r w:rsidR="008B4F2A">
        <w:rPr>
          <w:rFonts w:cstheme="minorHAnsi"/>
        </w:rPr>
        <w:t>one</w:t>
      </w:r>
      <w:r w:rsidR="00D92EB0">
        <w:rPr>
          <w:rFonts w:cstheme="minorHAnsi"/>
        </w:rPr>
        <w:t xml:space="preserve"> I'm going to use for my </w:t>
      </w:r>
      <w:r w:rsidR="00A16BA9">
        <w:rPr>
          <w:rFonts w:cstheme="minorHAnsi"/>
        </w:rPr>
        <w:t>analysis</w:t>
      </w:r>
      <w:r w:rsidR="00D92EB0">
        <w:rPr>
          <w:rFonts w:cstheme="minorHAnsi"/>
        </w:rPr>
        <w:t xml:space="preserve">. </w:t>
      </w:r>
      <w:r w:rsidR="00840484">
        <w:rPr>
          <w:rFonts w:cstheme="minorHAnsi"/>
        </w:rPr>
        <w:t xml:space="preserve">For this assignment, I will use the Diamond dataset to create a </w:t>
      </w:r>
      <w:r w:rsidR="00A16BA9">
        <w:rPr>
          <w:rFonts w:cstheme="minorHAnsi"/>
        </w:rPr>
        <w:t>dashboard and a storyboard using Cognos Analytics</w:t>
      </w:r>
      <w:r w:rsidR="00840484">
        <w:rPr>
          <w:rFonts w:cstheme="minorHAnsi"/>
        </w:rPr>
        <w:t xml:space="preserve"> to </w:t>
      </w:r>
      <w:r w:rsidR="00A16BA9">
        <w:rPr>
          <w:rFonts w:cstheme="minorHAnsi"/>
        </w:rPr>
        <w:t>convey insights gleamed from</w:t>
      </w:r>
      <w:r w:rsidR="00840484">
        <w:rPr>
          <w:rFonts w:cstheme="minorHAnsi"/>
        </w:rPr>
        <w:t xml:space="preserve"> the diamond</w:t>
      </w:r>
      <w:r w:rsidR="00A16BA9">
        <w:rPr>
          <w:rFonts w:cstheme="minorHAnsi"/>
        </w:rPr>
        <w:t xml:space="preserve"> data</w:t>
      </w:r>
      <w:r w:rsidR="00840484">
        <w:rPr>
          <w:rFonts w:cstheme="minorHAnsi"/>
        </w:rPr>
        <w:t>.</w:t>
      </w:r>
    </w:p>
    <w:p w14:paraId="048CA709" w14:textId="77777777" w:rsidR="00A16BA9" w:rsidRDefault="00425FD4" w:rsidP="00A16BA9">
      <w:pPr>
        <w:pStyle w:val="NoSpacing"/>
        <w:keepNext/>
        <w:spacing w:line="240" w:lineRule="auto"/>
        <w:ind w:firstLine="720"/>
      </w:pPr>
      <w:r>
        <w:rPr>
          <w:rFonts w:cstheme="minorHAnsi"/>
          <w:noProof/>
        </w:rPr>
        <w:drawing>
          <wp:inline distT="0" distB="0" distL="0" distR="0" wp14:anchorId="24AFB3B8" wp14:editId="038E642D">
            <wp:extent cx="5942993" cy="292608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00454"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2993" cy="2926080"/>
                    </a:xfrm>
                    <a:prstGeom prst="rect">
                      <a:avLst/>
                    </a:prstGeom>
                  </pic:spPr>
                </pic:pic>
              </a:graphicData>
            </a:graphic>
          </wp:inline>
        </w:drawing>
      </w:r>
    </w:p>
    <w:p w14:paraId="22F0B9C5" w14:textId="77777777" w:rsidR="00315ACB" w:rsidRDefault="00425FD4" w:rsidP="00A16BA9">
      <w:pPr>
        <w:pStyle w:val="Caption"/>
      </w:pPr>
      <w:r>
        <w:t xml:space="preserve">Figure </w:t>
      </w:r>
      <w:r w:rsidR="00716F3F">
        <w:fldChar w:fldCharType="begin"/>
      </w:r>
      <w:r>
        <w:instrText xml:space="preserve"> SEQ Figur</w:instrText>
      </w:r>
      <w:r>
        <w:instrText xml:space="preserve">e \* ARABIC </w:instrText>
      </w:r>
      <w:r w:rsidR="00716F3F">
        <w:fldChar w:fldCharType="separate"/>
      </w:r>
      <w:r w:rsidR="00716F3F">
        <w:rPr>
          <w:noProof/>
        </w:rPr>
        <w:t>1</w:t>
      </w:r>
      <w:r w:rsidR="00716F3F">
        <w:rPr>
          <w:noProof/>
        </w:rPr>
        <w:fldChar w:fldCharType="end"/>
      </w:r>
      <w:r>
        <w:t xml:space="preserve"> Partial Data Snapshot</w:t>
      </w:r>
    </w:p>
    <w:p w14:paraId="08138892" w14:textId="77777777" w:rsidR="008B4F2A" w:rsidRPr="00E10588" w:rsidRDefault="00425FD4" w:rsidP="00A16BA9">
      <w:pPr>
        <w:spacing w:line="240" w:lineRule="auto"/>
        <w:ind w:firstLine="0"/>
        <w:rPr>
          <w:b/>
          <w:bCs/>
        </w:rPr>
      </w:pPr>
      <w:r>
        <w:rPr>
          <w:b/>
          <w:bCs/>
        </w:rPr>
        <w:t>Dashboard Assembly</w:t>
      </w:r>
      <w:r w:rsidR="00E053EF">
        <w:rPr>
          <w:b/>
          <w:bCs/>
        </w:rPr>
        <w:t>:</w:t>
      </w:r>
    </w:p>
    <w:p w14:paraId="706AFFE2" w14:textId="77777777" w:rsidR="00324362" w:rsidRDefault="00425FD4" w:rsidP="00324362">
      <w:pPr>
        <w:spacing w:line="240" w:lineRule="auto"/>
      </w:pPr>
      <w:r>
        <w:t xml:space="preserve">Using my findings from assignment 3, I've decided to create a dashboard that can quickly determine the price and carat of diamonds based on their color, cut, and clarity. I also used diamond carat </w:t>
      </w:r>
      <w:r>
        <w:t>weight and cost to visualize the comparative data.</w:t>
      </w:r>
      <w:r w:rsidR="006B1B53">
        <w:t xml:space="preserve"> Figures 2</w:t>
      </w:r>
      <w:r>
        <w:t xml:space="preserve"> and 3</w:t>
      </w:r>
      <w:r w:rsidR="006B1B53">
        <w:t xml:space="preserve"> below reflect an average price and carat weight of all the diamonds in the dataset. </w:t>
      </w:r>
    </w:p>
    <w:p w14:paraId="53E77FCE" w14:textId="77777777" w:rsidR="00324362" w:rsidRDefault="00324362" w:rsidP="00324362">
      <w:pPr>
        <w:keepNext/>
        <w:spacing w:line="240" w:lineRule="auto"/>
        <w:sectPr w:rsidR="00324362" w:rsidSect="00690332">
          <w:headerReference w:type="default" r:id="rId10"/>
          <w:footerReference w:type="even" r:id="rId11"/>
          <w:footerReference w:type="default" r:id="rId12"/>
          <w:headerReference w:type="first" r:id="rId13"/>
          <w:footerReference w:type="first" r:id="rId14"/>
          <w:footnotePr>
            <w:pos w:val="beneathText"/>
          </w:footnotePr>
          <w:pgSz w:w="12240" w:h="15840"/>
          <w:pgMar w:top="1440" w:right="1440" w:bottom="1440" w:left="1440" w:header="720" w:footer="720" w:gutter="0"/>
          <w:cols w:space="720"/>
          <w:titlePg/>
          <w:docGrid w:linePitch="360"/>
          <w15:footnoteColumns w:val="1"/>
        </w:sectPr>
      </w:pPr>
    </w:p>
    <w:p w14:paraId="731EE1AB" w14:textId="77777777" w:rsidR="00324362" w:rsidRDefault="00425FD4" w:rsidP="00324362">
      <w:pPr>
        <w:keepNext/>
        <w:spacing w:line="240" w:lineRule="auto"/>
      </w:pPr>
      <w:r>
        <w:rPr>
          <w:noProof/>
        </w:rPr>
        <w:lastRenderedPageBreak/>
        <w:drawing>
          <wp:inline distT="0" distB="0" distL="0" distR="0" wp14:anchorId="08A5CD05" wp14:editId="5BB6F4E8">
            <wp:extent cx="2657696" cy="1503947"/>
            <wp:effectExtent l="0" t="0" r="0" b="0"/>
            <wp:docPr id="3" name="Picture 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29901" name="Picture 3" descr="Ic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33783" cy="1547004"/>
                    </a:xfrm>
                    <a:prstGeom prst="rect">
                      <a:avLst/>
                    </a:prstGeom>
                  </pic:spPr>
                </pic:pic>
              </a:graphicData>
            </a:graphic>
          </wp:inline>
        </w:drawing>
      </w:r>
    </w:p>
    <w:p w14:paraId="02C4432D" w14:textId="77777777" w:rsidR="00324362" w:rsidRDefault="00425FD4" w:rsidP="00324362">
      <w:pPr>
        <w:pStyle w:val="Caption"/>
      </w:pPr>
      <w:r>
        <w:t xml:space="preserve">Figure </w:t>
      </w:r>
      <w:r w:rsidR="00716F3F">
        <w:fldChar w:fldCharType="begin"/>
      </w:r>
      <w:r>
        <w:instrText xml:space="preserve"> SEQ Figure \* ARABIC </w:instrText>
      </w:r>
      <w:r w:rsidR="00716F3F">
        <w:fldChar w:fldCharType="separate"/>
      </w:r>
      <w:r w:rsidR="00716F3F">
        <w:rPr>
          <w:noProof/>
        </w:rPr>
        <w:t>2</w:t>
      </w:r>
      <w:r w:rsidR="00716F3F">
        <w:rPr>
          <w:noProof/>
        </w:rPr>
        <w:fldChar w:fldCharType="end"/>
      </w:r>
      <w:r>
        <w:t xml:space="preserve"> Average Price</w:t>
      </w:r>
    </w:p>
    <w:p w14:paraId="3E51D81C" w14:textId="77777777" w:rsidR="00324362" w:rsidRDefault="00425FD4" w:rsidP="00324362">
      <w:pPr>
        <w:keepNext/>
      </w:pPr>
      <w:r>
        <w:rPr>
          <w:noProof/>
        </w:rPr>
        <w:drawing>
          <wp:inline distT="0" distB="0" distL="0" distR="0" wp14:anchorId="14DE5C0C" wp14:editId="317E0430">
            <wp:extent cx="2406316" cy="1308100"/>
            <wp:effectExtent l="0" t="0" r="0" b="0"/>
            <wp:docPr id="9" name="Picture 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01501" name="Picture 9" descr="Ic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415362" cy="1313018"/>
                    </a:xfrm>
                    <a:prstGeom prst="rect">
                      <a:avLst/>
                    </a:prstGeom>
                  </pic:spPr>
                </pic:pic>
              </a:graphicData>
            </a:graphic>
          </wp:inline>
        </w:drawing>
      </w:r>
    </w:p>
    <w:p w14:paraId="64DC7DF1" w14:textId="77777777" w:rsidR="00324362" w:rsidRPr="00324362" w:rsidRDefault="00425FD4" w:rsidP="00324362">
      <w:pPr>
        <w:pStyle w:val="Caption"/>
      </w:pPr>
      <w:r>
        <w:t xml:space="preserve">Figure </w:t>
      </w:r>
      <w:r w:rsidR="00716F3F">
        <w:fldChar w:fldCharType="begin"/>
      </w:r>
      <w:r>
        <w:instrText xml:space="preserve"> SEQ Figure \* ARABIC </w:instrText>
      </w:r>
      <w:r w:rsidR="00716F3F">
        <w:fldChar w:fldCharType="separate"/>
      </w:r>
      <w:r w:rsidR="00716F3F">
        <w:rPr>
          <w:noProof/>
        </w:rPr>
        <w:t>3</w:t>
      </w:r>
      <w:r w:rsidR="00716F3F">
        <w:rPr>
          <w:noProof/>
        </w:rPr>
        <w:fldChar w:fldCharType="end"/>
      </w:r>
      <w:r>
        <w:t xml:space="preserve"> Average Weight</w:t>
      </w:r>
    </w:p>
    <w:p w14:paraId="79D87A3D" w14:textId="77777777" w:rsidR="00324362" w:rsidRDefault="00324362" w:rsidP="00324362">
      <w:pPr>
        <w:spacing w:line="240" w:lineRule="auto"/>
        <w:sectPr w:rsidR="00324362" w:rsidSect="00324362">
          <w:footnotePr>
            <w:pos w:val="beneathText"/>
          </w:footnotePr>
          <w:type w:val="continuous"/>
          <w:pgSz w:w="12240" w:h="15840"/>
          <w:pgMar w:top="1440" w:right="1440" w:bottom="1440" w:left="1440" w:header="720" w:footer="720" w:gutter="0"/>
          <w:cols w:num="2" w:space="720"/>
          <w:titlePg/>
          <w:docGrid w:linePitch="360"/>
          <w15:footnoteColumns w:val="1"/>
        </w:sectPr>
      </w:pPr>
    </w:p>
    <w:p w14:paraId="00D66163" w14:textId="77777777" w:rsidR="006B1B53" w:rsidRDefault="00425FD4" w:rsidP="00324362">
      <w:pPr>
        <w:spacing w:line="240" w:lineRule="auto"/>
      </w:pPr>
      <w:r>
        <w:t xml:space="preserve"> </w:t>
      </w:r>
      <w:r w:rsidR="0082146C">
        <w:t>I needed to create a meaningful dependency between the diamond dataset features to quickly and accurately predict the two numbers reflected in Figures 2 and 3. Using my previous findings, I decided to promptly use the diamonds' cut to display the most expensive types of diamonds</w:t>
      </w:r>
      <w:r w:rsidR="00D77DE1">
        <w:t>. However, my initial display was a bit untidy, so I've decided to group the amounts by colors of diamonds. The results in Figure 4 present that 'J' and 'I' colors of the 'Premium' cut are the most expensive diamonds.</w:t>
      </w:r>
    </w:p>
    <w:p w14:paraId="3B62C3BE" w14:textId="77777777" w:rsidR="00D77DE1" w:rsidRDefault="00425FD4" w:rsidP="00D77DE1">
      <w:pPr>
        <w:keepNext/>
        <w:spacing w:line="240" w:lineRule="auto"/>
      </w:pPr>
      <w:r>
        <w:rPr>
          <w:noProof/>
        </w:rPr>
        <w:drawing>
          <wp:inline distT="0" distB="0" distL="0" distR="0" wp14:anchorId="4A737862" wp14:editId="4ADE245D">
            <wp:extent cx="5067300" cy="3644900"/>
            <wp:effectExtent l="0" t="0" r="0" b="0"/>
            <wp:docPr id="11" name="Picture 1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54395" name="Picture 11" descr="Chart, bubbl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67300" cy="3644900"/>
                    </a:xfrm>
                    <a:prstGeom prst="rect">
                      <a:avLst/>
                    </a:prstGeom>
                  </pic:spPr>
                </pic:pic>
              </a:graphicData>
            </a:graphic>
          </wp:inline>
        </w:drawing>
      </w:r>
    </w:p>
    <w:p w14:paraId="56FC3361" w14:textId="77777777" w:rsidR="00D77DE1" w:rsidRDefault="00425FD4" w:rsidP="00D77DE1">
      <w:pPr>
        <w:pStyle w:val="Caption"/>
      </w:pPr>
      <w:r>
        <w:t xml:space="preserve">Figure </w:t>
      </w:r>
      <w:r w:rsidR="00716F3F">
        <w:fldChar w:fldCharType="begin"/>
      </w:r>
      <w:r>
        <w:instrText xml:space="preserve"> SEQ Figure \* ARABIC </w:instrText>
      </w:r>
      <w:r w:rsidR="00716F3F">
        <w:fldChar w:fldCharType="separate"/>
      </w:r>
      <w:r w:rsidR="00716F3F">
        <w:rPr>
          <w:noProof/>
        </w:rPr>
        <w:t>4</w:t>
      </w:r>
      <w:r w:rsidR="00716F3F">
        <w:rPr>
          <w:noProof/>
        </w:rPr>
        <w:fldChar w:fldCharType="end"/>
      </w:r>
      <w:r>
        <w:t xml:space="preserve"> Cut by Price and Color</w:t>
      </w:r>
    </w:p>
    <w:p w14:paraId="244BF000" w14:textId="77777777" w:rsidR="00D77DE1" w:rsidRDefault="00425FD4" w:rsidP="00D31B48">
      <w:pPr>
        <w:spacing w:line="240" w:lineRule="auto"/>
      </w:pPr>
      <w:r>
        <w:t xml:space="preserve">Now that I've figured out the diamonds' price breakdown, I wanted to focus on the </w:t>
      </w:r>
      <w:r>
        <w:t>weight and clarity. I tried to present which diamonds are the heaviest based on their transparency. Figure 5 demonstrates that 'I1' clarity diamonds are the heaviest among the provided dataset, followed closely by the 'SI2' clarity diamonds.</w:t>
      </w:r>
    </w:p>
    <w:p w14:paraId="1042E8B9" w14:textId="77777777" w:rsidR="00D31B48" w:rsidRDefault="00425FD4" w:rsidP="00D31B48">
      <w:pPr>
        <w:keepNext/>
        <w:spacing w:line="240" w:lineRule="auto"/>
      </w:pPr>
      <w:r>
        <w:rPr>
          <w:noProof/>
        </w:rPr>
        <w:lastRenderedPageBreak/>
        <w:drawing>
          <wp:inline distT="0" distB="0" distL="0" distR="0" wp14:anchorId="4725D8AE" wp14:editId="11F65D56">
            <wp:extent cx="4978400" cy="3670300"/>
            <wp:effectExtent l="0" t="0" r="0" b="0"/>
            <wp:docPr id="13" name="Picture 13"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03332" name="Picture 13" descr="Chart, bubbl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978400" cy="3670300"/>
                    </a:xfrm>
                    <a:prstGeom prst="rect">
                      <a:avLst/>
                    </a:prstGeom>
                  </pic:spPr>
                </pic:pic>
              </a:graphicData>
            </a:graphic>
          </wp:inline>
        </w:drawing>
      </w:r>
    </w:p>
    <w:p w14:paraId="71E6C7F0" w14:textId="77777777" w:rsidR="00D31B48" w:rsidRDefault="00425FD4" w:rsidP="00D31B48">
      <w:pPr>
        <w:pStyle w:val="Caption"/>
      </w:pPr>
      <w:r>
        <w:t xml:space="preserve">Figure </w:t>
      </w:r>
      <w:r w:rsidR="00716F3F">
        <w:fldChar w:fldCharType="begin"/>
      </w:r>
      <w:r>
        <w:instrText xml:space="preserve"> SEQ </w:instrText>
      </w:r>
      <w:r>
        <w:instrText xml:space="preserve">Figure \* ARABIC </w:instrText>
      </w:r>
      <w:r w:rsidR="00716F3F">
        <w:fldChar w:fldCharType="separate"/>
      </w:r>
      <w:r w:rsidR="00716F3F">
        <w:rPr>
          <w:noProof/>
        </w:rPr>
        <w:t>5</w:t>
      </w:r>
      <w:r w:rsidR="00716F3F">
        <w:rPr>
          <w:noProof/>
        </w:rPr>
        <w:fldChar w:fldCharType="end"/>
      </w:r>
      <w:r>
        <w:t xml:space="preserve"> Weight by Clarity</w:t>
      </w:r>
    </w:p>
    <w:p w14:paraId="3D912E03" w14:textId="77777777" w:rsidR="004173E3" w:rsidRDefault="00425FD4" w:rsidP="004173E3">
      <w:pPr>
        <w:spacing w:line="240" w:lineRule="auto"/>
      </w:pPr>
      <w:r>
        <w:t xml:space="preserve">After creating the visualizations mentioned above, I wanted to use the Cognos Analytics capabilities of quick sorting </w:t>
      </w:r>
      <w:sdt>
        <w:sdtPr>
          <w:id w:val="-1483159725"/>
          <w:citation/>
        </w:sdtPr>
        <w:sdtEndPr/>
        <w:sdtContent>
          <w:r>
            <w:fldChar w:fldCharType="begin"/>
          </w:r>
          <w:r>
            <w:instrText xml:space="preserve"> CITATION IBM20 \l 1033 </w:instrText>
          </w:r>
          <w:r>
            <w:fldChar w:fldCharType="separate"/>
          </w:r>
          <w:r>
            <w:rPr>
              <w:noProof/>
            </w:rPr>
            <w:t>(IBM Cognos Analytics)</w:t>
          </w:r>
          <w:r>
            <w:fldChar w:fldCharType="end"/>
          </w:r>
        </w:sdtContent>
      </w:sdt>
      <w:r>
        <w:t>. I've decided to sort my data by colors fast u</w:t>
      </w:r>
      <w:r>
        <w:t>sing the dashboard features. Figure 6 demonstrates the quick clickable assortment of diamond colors that the user can use to gain insight into the diamond data.</w:t>
      </w:r>
    </w:p>
    <w:p w14:paraId="059EEB41" w14:textId="77777777" w:rsidR="004173E3" w:rsidRDefault="00425FD4" w:rsidP="004173E3">
      <w:pPr>
        <w:keepNext/>
        <w:spacing w:line="240" w:lineRule="auto"/>
      </w:pPr>
      <w:r>
        <w:rPr>
          <w:noProof/>
        </w:rPr>
        <w:drawing>
          <wp:inline distT="0" distB="0" distL="0" distR="0" wp14:anchorId="336762B7" wp14:editId="2042E258">
            <wp:extent cx="4654378" cy="1521624"/>
            <wp:effectExtent l="0" t="0" r="0" b="254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348062" name="Picture 14"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87218" cy="1532360"/>
                    </a:xfrm>
                    <a:prstGeom prst="rect">
                      <a:avLst/>
                    </a:prstGeom>
                  </pic:spPr>
                </pic:pic>
              </a:graphicData>
            </a:graphic>
          </wp:inline>
        </w:drawing>
      </w:r>
    </w:p>
    <w:p w14:paraId="3CB3DF00" w14:textId="77777777" w:rsidR="004173E3" w:rsidRDefault="00425FD4" w:rsidP="004173E3">
      <w:pPr>
        <w:pStyle w:val="Caption"/>
      </w:pPr>
      <w:r>
        <w:t xml:space="preserve">Figure </w:t>
      </w:r>
      <w:r w:rsidR="00716F3F">
        <w:fldChar w:fldCharType="begin"/>
      </w:r>
      <w:r>
        <w:instrText xml:space="preserve"> SEQ Figure \* ARABIC </w:instrText>
      </w:r>
      <w:r w:rsidR="00716F3F">
        <w:fldChar w:fldCharType="separate"/>
      </w:r>
      <w:r w:rsidR="00716F3F">
        <w:rPr>
          <w:noProof/>
        </w:rPr>
        <w:t>6</w:t>
      </w:r>
      <w:r w:rsidR="00716F3F">
        <w:rPr>
          <w:noProof/>
        </w:rPr>
        <w:fldChar w:fldCharType="end"/>
      </w:r>
      <w:r>
        <w:t xml:space="preserve"> Diamond Color Picker</w:t>
      </w:r>
    </w:p>
    <w:p w14:paraId="5B7EDA4A" w14:textId="77777777" w:rsidR="004173E3" w:rsidRDefault="00425FD4" w:rsidP="004173E3">
      <w:pPr>
        <w:spacing w:line="240" w:lineRule="auto"/>
      </w:pPr>
      <w:r>
        <w:t xml:space="preserve">The completed dashboard, presented in </w:t>
      </w:r>
      <w:r>
        <w:t>Figure 7, shows the combination of the abovementioned visualizations to give the user a quick insight into the diamond dataset. The average price of a diamond is $3,932.8, and the average weight is 0.8 carats. Once the user interacts with the dashboard, th</w:t>
      </w:r>
      <w:r>
        <w:t>ey can quickly price and weigh the diamonds based on their color, cut, and clarity.</w:t>
      </w:r>
    </w:p>
    <w:p w14:paraId="2C893A2D" w14:textId="77777777" w:rsidR="004173E3" w:rsidRDefault="00425FD4" w:rsidP="004173E3">
      <w:pPr>
        <w:keepNext/>
        <w:spacing w:line="240" w:lineRule="auto"/>
      </w:pPr>
      <w:r>
        <w:rPr>
          <w:noProof/>
        </w:rPr>
        <w:lastRenderedPageBreak/>
        <mc:AlternateContent>
          <mc:Choice Requires="wps">
            <w:drawing>
              <wp:anchor distT="0" distB="0" distL="114300" distR="114300" simplePos="0" relativeHeight="251659264" behindDoc="0" locked="0" layoutInCell="1" allowOverlap="1" wp14:anchorId="40F217F8" wp14:editId="228E624F">
                <wp:simplePos x="0" y="0"/>
                <wp:positionH relativeFrom="column">
                  <wp:posOffset>0</wp:posOffset>
                </wp:positionH>
                <wp:positionV relativeFrom="paragraph">
                  <wp:posOffset>6986905</wp:posOffset>
                </wp:positionV>
                <wp:extent cx="5943600" cy="635"/>
                <wp:effectExtent l="0" t="0" r="0" b="12065"/>
                <wp:wrapSquare wrapText="bothSides"/>
                <wp:docPr id="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7C189A7" w14:textId="77777777" w:rsidR="007C7FB1" w:rsidRPr="00212FEB" w:rsidRDefault="00425FD4" w:rsidP="007C7FB1">
                            <w:pPr>
                              <w:pStyle w:val="Caption"/>
                              <w:rPr>
                                <w:noProof/>
                              </w:rPr>
                            </w:pPr>
                            <w:r>
                              <w:t xml:space="preserve">Media </w:t>
                            </w:r>
                            <w:r w:rsidR="00F02733">
                              <w:fldChar w:fldCharType="begin"/>
                            </w:r>
                            <w:r>
                              <w:instrText xml:space="preserve"> SEQ Media \* ARABIC </w:instrText>
                            </w:r>
                            <w:r w:rsidR="00F02733">
                              <w:fldChar w:fldCharType="separate"/>
                            </w:r>
                            <w:r w:rsidR="00F02733">
                              <w:rPr>
                                <w:noProof/>
                              </w:rPr>
                              <w:t>1</w:t>
                            </w:r>
                            <w:r w:rsidR="00F02733">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5" type="#_x0000_t202" style="width:468pt;height:0.05pt;margin-top:550.15pt;margin-left:0;mso-wrap-distance-bottom:0;mso-wrap-distance-left:9pt;mso-wrap-distance-right:9pt;mso-wrap-distance-top:0;mso-wrap-style:square;position:absolute;visibility:visible;v-text-anchor:top;z-index:251660288" stroked="f">
                <v:textbox style="mso-fit-shape-to-text:t" inset="0,0,0,0">
                  <w:txbxContent>
                    <w:p w:rsidR="007C7FB1" w:rsidRPr="00212FEB" w:rsidP="007C7FB1" w14:paraId="71AC1679" w14:textId="1E0D42A6">
                      <w:pPr>
                        <w:pStyle w:val="Caption"/>
                        <w:rPr>
                          <w:noProof/>
                        </w:rPr>
                      </w:pPr>
                      <w:r>
                        <w:t xml:space="preserve">Media </w:t>
                      </w:r>
                      <w:r>
                        <w:fldChar w:fldCharType="begin"/>
                      </w:r>
                      <w:r>
                        <w:instrText xml:space="preserve"> SEQ Media \* ARABIC </w:instrText>
                      </w:r>
                      <w:r>
                        <w:fldChar w:fldCharType="separate"/>
                      </w:r>
                      <w:r w:rsidR="00F02733">
                        <w:rPr>
                          <w:noProof/>
                        </w:rPr>
                        <w:t>1</w:t>
                      </w:r>
                      <w:r w:rsidR="00F02733">
                        <w:rPr>
                          <w:noProof/>
                        </w:rPr>
                        <w:fldChar w:fldCharType="end"/>
                      </w:r>
                    </w:p>
                  </w:txbxContent>
                </v:textbox>
                <w10:wrap type="square"/>
              </v:shape>
            </w:pict>
          </mc:Fallback>
        </mc:AlternateContent>
      </w:r>
      <w:r w:rsidR="00FF2A4B">
        <w:rPr>
          <w:noProof/>
        </w:rPr>
        <w:drawing>
          <wp:anchor distT="0" distB="0" distL="114300" distR="114300" simplePos="0" relativeHeight="251658240" behindDoc="0" locked="0" layoutInCell="1" allowOverlap="1" wp14:anchorId="4B5E22AD" wp14:editId="7565269A">
            <wp:simplePos x="0" y="0"/>
            <wp:positionH relativeFrom="column">
              <wp:posOffset>0</wp:posOffset>
            </wp:positionH>
            <wp:positionV relativeFrom="paragraph">
              <wp:posOffset>3815715</wp:posOffset>
            </wp:positionV>
            <wp:extent cx="5943600" cy="311404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39020" name="Picture 17" descr="movie::/Users/stanislav/Desktop/Screen Recording 2020-10-20 at 9.47.32 PM.mov"/>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anchor>
        </w:drawing>
      </w:r>
      <w:r w:rsidR="004173E3">
        <w:rPr>
          <w:noProof/>
        </w:rPr>
        <w:drawing>
          <wp:inline distT="0" distB="0" distL="0" distR="0" wp14:anchorId="4486E765" wp14:editId="0667D481">
            <wp:extent cx="5943600" cy="2995930"/>
            <wp:effectExtent l="0" t="0" r="0" b="1270"/>
            <wp:docPr id="15" name="Picture 1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98037" name="Picture 15" descr="Chart, bubbl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95930"/>
                    </a:xfrm>
                    <a:prstGeom prst="rect">
                      <a:avLst/>
                    </a:prstGeom>
                  </pic:spPr>
                </pic:pic>
              </a:graphicData>
            </a:graphic>
          </wp:inline>
        </w:drawing>
      </w:r>
    </w:p>
    <w:p w14:paraId="27899C67" w14:textId="77777777" w:rsidR="004173E3" w:rsidRDefault="00425FD4" w:rsidP="004173E3">
      <w:pPr>
        <w:pStyle w:val="Caption"/>
      </w:pPr>
      <w:r>
        <w:t xml:space="preserve">Figure </w:t>
      </w:r>
      <w:r w:rsidR="00716F3F">
        <w:fldChar w:fldCharType="begin"/>
      </w:r>
      <w:r>
        <w:instrText xml:space="preserve"> SEQ Figure \* ARABIC </w:instrText>
      </w:r>
      <w:r w:rsidR="00716F3F">
        <w:fldChar w:fldCharType="separate"/>
      </w:r>
      <w:r w:rsidR="00716F3F">
        <w:rPr>
          <w:noProof/>
        </w:rPr>
        <w:t>7</w:t>
      </w:r>
      <w:r w:rsidR="00716F3F">
        <w:rPr>
          <w:noProof/>
        </w:rPr>
        <w:fldChar w:fldCharType="end"/>
      </w:r>
      <w:r>
        <w:t xml:space="preserve"> Completed Dashboard</w:t>
      </w:r>
    </w:p>
    <w:p w14:paraId="6541DCE7" w14:textId="77777777" w:rsidR="00FF2A4B" w:rsidRDefault="00425FD4" w:rsidP="00FF2A4B">
      <w:pPr>
        <w:spacing w:line="240" w:lineRule="auto"/>
      </w:pPr>
      <w:r>
        <w:t>Media 1</w:t>
      </w:r>
      <w:r>
        <w:t xml:space="preserve"> demonstrates the simple use features of the dashboard to drill down the diamond data's insights. </w:t>
      </w:r>
    </w:p>
    <w:p w14:paraId="2AC480AE" w14:textId="77777777" w:rsidR="008B4F2A" w:rsidRDefault="008B4F2A" w:rsidP="007C7FB1">
      <w:pPr>
        <w:spacing w:line="240" w:lineRule="auto"/>
        <w:ind w:firstLine="0"/>
      </w:pPr>
    </w:p>
    <w:p w14:paraId="4F89693A" w14:textId="77777777" w:rsidR="008B4F2A" w:rsidRDefault="00425FD4" w:rsidP="008B4F2A">
      <w:pPr>
        <w:spacing w:line="240" w:lineRule="auto"/>
        <w:ind w:firstLine="0"/>
        <w:rPr>
          <w:b/>
          <w:bCs/>
        </w:rPr>
      </w:pPr>
      <w:r>
        <w:rPr>
          <w:b/>
          <w:bCs/>
        </w:rPr>
        <w:t>Story Assembly</w:t>
      </w:r>
      <w:r w:rsidRPr="00C635FA">
        <w:rPr>
          <w:b/>
          <w:bCs/>
        </w:rPr>
        <w:t>:</w:t>
      </w:r>
    </w:p>
    <w:p w14:paraId="6596C3FD" w14:textId="77777777" w:rsidR="008B4F2A" w:rsidRDefault="00425FD4" w:rsidP="008B4F2A">
      <w:pPr>
        <w:spacing w:line="240" w:lineRule="auto"/>
      </w:pPr>
      <w:r>
        <w:t xml:space="preserve">For my story, I decided to focus on the contributing factors </w:t>
      </w:r>
      <w:r w:rsidR="002461BB">
        <w:t>of the price of diamonds. Figure 8 demonstrates the layout of my account and five essential factors affecting the price.</w:t>
      </w:r>
    </w:p>
    <w:p w14:paraId="63E9ACA8" w14:textId="77777777" w:rsidR="002461BB" w:rsidRDefault="00425FD4" w:rsidP="002461BB">
      <w:pPr>
        <w:keepNext/>
        <w:spacing w:line="240" w:lineRule="auto"/>
      </w:pPr>
      <w:r>
        <w:rPr>
          <w:noProof/>
        </w:rPr>
        <w:lastRenderedPageBreak/>
        <w:drawing>
          <wp:inline distT="0" distB="0" distL="0" distR="0" wp14:anchorId="584FFEED" wp14:editId="0FF3AE6E">
            <wp:extent cx="5943600" cy="3065145"/>
            <wp:effectExtent l="0" t="0" r="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15880" name="Picture 18"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065145"/>
                    </a:xfrm>
                    <a:prstGeom prst="rect">
                      <a:avLst/>
                    </a:prstGeom>
                  </pic:spPr>
                </pic:pic>
              </a:graphicData>
            </a:graphic>
          </wp:inline>
        </w:drawing>
      </w:r>
    </w:p>
    <w:p w14:paraId="16918A84" w14:textId="77777777" w:rsidR="002461BB" w:rsidRDefault="00425FD4" w:rsidP="002461BB">
      <w:pPr>
        <w:pStyle w:val="Caption"/>
      </w:pPr>
      <w:r>
        <w:t xml:space="preserve">Figure </w:t>
      </w:r>
      <w:r w:rsidR="00716F3F">
        <w:fldChar w:fldCharType="begin"/>
      </w:r>
      <w:r>
        <w:instrText xml:space="preserve"> SEQ Figure \* ARABIC </w:instrText>
      </w:r>
      <w:r w:rsidR="00716F3F">
        <w:fldChar w:fldCharType="separate"/>
      </w:r>
      <w:r w:rsidR="00716F3F">
        <w:rPr>
          <w:noProof/>
        </w:rPr>
        <w:t>8</w:t>
      </w:r>
      <w:r w:rsidR="00716F3F">
        <w:rPr>
          <w:noProof/>
        </w:rPr>
        <w:fldChar w:fldCharType="end"/>
      </w:r>
      <w:r>
        <w:t xml:space="preserve"> Storyboard Layout</w:t>
      </w:r>
    </w:p>
    <w:p w14:paraId="687BA97D" w14:textId="77777777" w:rsidR="00011235" w:rsidRDefault="00425FD4" w:rsidP="00011235">
      <w:pPr>
        <w:spacing w:line="240" w:lineRule="auto"/>
      </w:pPr>
      <w:r>
        <w:t>I've focused on cut, clarity, color, and weight as my main features affecting price. The premium cut diamonds are the most expensive in the dataset. Clarity o</w:t>
      </w:r>
      <w:r>
        <w:t>f diamonds, as I found out, plays a less significant role. However, SI2 clarity diamonds were the most costly diamonds despite being lighter than some other diamonds</w:t>
      </w:r>
      <w:r w:rsidR="00C436D5">
        <w:t>, as seen in Figure 9.</w:t>
      </w:r>
    </w:p>
    <w:p w14:paraId="6B2221CF" w14:textId="77777777" w:rsidR="00716F3F" w:rsidRDefault="00425FD4" w:rsidP="00716F3F">
      <w:pPr>
        <w:keepNext/>
        <w:spacing w:line="240" w:lineRule="auto"/>
      </w:pPr>
      <w:r>
        <w:rPr>
          <w:noProof/>
        </w:rPr>
        <w:drawing>
          <wp:inline distT="0" distB="0" distL="0" distR="0" wp14:anchorId="12776DC2" wp14:editId="0ABA5D02">
            <wp:extent cx="5943600" cy="3184525"/>
            <wp:effectExtent l="0" t="0" r="0" b="3175"/>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30321" name="Picture 19" descr="Chart, scatt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184525"/>
                    </a:xfrm>
                    <a:prstGeom prst="rect">
                      <a:avLst/>
                    </a:prstGeom>
                  </pic:spPr>
                </pic:pic>
              </a:graphicData>
            </a:graphic>
          </wp:inline>
        </w:drawing>
      </w:r>
    </w:p>
    <w:p w14:paraId="1777F6A4" w14:textId="77777777" w:rsidR="008B4F2A" w:rsidRDefault="00425FD4" w:rsidP="00DF74A9">
      <w:pPr>
        <w:pStyle w:val="Caption"/>
      </w:pPr>
      <w:r>
        <w:t xml:space="preserve">Figure </w:t>
      </w:r>
      <w:r>
        <w:fldChar w:fldCharType="begin"/>
      </w:r>
      <w:r>
        <w:instrText xml:space="preserve"> SEQ Figure \* ARABIC </w:instrText>
      </w:r>
      <w:r>
        <w:fldChar w:fldCharType="separate"/>
      </w:r>
      <w:r>
        <w:rPr>
          <w:noProof/>
        </w:rPr>
        <w:t>9</w:t>
      </w:r>
      <w:r>
        <w:rPr>
          <w:noProof/>
        </w:rPr>
        <w:fldChar w:fldCharType="end"/>
      </w:r>
      <w:r>
        <w:t xml:space="preserve"> Clarity of Diamonds</w:t>
      </w:r>
    </w:p>
    <w:p w14:paraId="703DAF8B" w14:textId="77777777" w:rsidR="00DF74A9" w:rsidRPr="00DF74A9" w:rsidRDefault="00425FD4" w:rsidP="00C24782">
      <w:pPr>
        <w:spacing w:line="240" w:lineRule="auto"/>
      </w:pPr>
      <w:r>
        <w:t xml:space="preserve">On average, </w:t>
      </w:r>
      <w:r>
        <w:t>the J color diamonds were the most expensive, closely followed by the I color diamonds. The weight or the diamonds' carat weight</w:t>
      </w:r>
      <w:r w:rsidR="00F02733">
        <w:t xml:space="preserve"> is the most important contributing factor to the price of diamonds. The story concludes with the derived knowledge of the </w:t>
      </w:r>
      <w:r w:rsidR="00F02733">
        <w:rPr>
          <w:noProof/>
        </w:rPr>
        <w:lastRenderedPageBreak/>
        <mc:AlternateContent>
          <mc:Choice Requires="wps">
            <w:drawing>
              <wp:anchor distT="0" distB="0" distL="114300" distR="114300" simplePos="0" relativeHeight="251662336" behindDoc="0" locked="0" layoutInCell="1" allowOverlap="1" wp14:anchorId="2A8ECBAD" wp14:editId="43287D4B">
                <wp:simplePos x="0" y="0"/>
                <wp:positionH relativeFrom="column">
                  <wp:posOffset>0</wp:posOffset>
                </wp:positionH>
                <wp:positionV relativeFrom="paragraph">
                  <wp:posOffset>3835400</wp:posOffset>
                </wp:positionV>
                <wp:extent cx="5943600" cy="635"/>
                <wp:effectExtent l="0" t="0" r="0" b="12065"/>
                <wp:wrapSquare wrapText="bothSides"/>
                <wp:docPr id="21" name="Text Box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BAE8AB0" w14:textId="77777777" w:rsidR="00F02733" w:rsidRPr="00B30037" w:rsidRDefault="00425FD4" w:rsidP="00F02733">
                            <w:pPr>
                              <w:pStyle w:val="Caption"/>
                            </w:pPr>
                            <w:r>
                              <w:t>Me</w:t>
                            </w:r>
                            <w:r>
                              <w:t xml:space="preserve">dia </w:t>
                            </w:r>
                            <w:r>
                              <w:fldChar w:fldCharType="begin"/>
                            </w:r>
                            <w:r>
                              <w:instrText xml:space="preserve"> SEQ Media \* ARABIC </w:instrText>
                            </w:r>
                            <w:r>
                              <w:fldChar w:fldCharType="separate"/>
                            </w:r>
                            <w:r>
                              <w:rPr>
                                <w:noProof/>
                              </w:rPr>
                              <w:t>2</w:t>
                            </w:r>
                            <w:r>
                              <w:rPr>
                                <w:noProof/>
                              </w:rPr>
                              <w:fldChar w:fldCharType="end"/>
                            </w:r>
                            <w:r>
                              <w:t xml:space="preserve"> CA Story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1" o:spid="_x0000_s1026" type="#_x0000_t202" style="width:468pt;height:0.05pt;margin-top:302pt;margin-left:0;mso-wrap-distance-bottom:0;mso-wrap-distance-left:9pt;mso-wrap-distance-right:9pt;mso-wrap-distance-top:0;mso-wrap-style:square;position:absolute;visibility:visible;v-text-anchor:top;z-index:251663360" stroked="f">
                <v:textbox style="mso-fit-shape-to-text:t" inset="0,0,0,0">
                  <w:txbxContent>
                    <w:p w:rsidR="00F02733" w:rsidRPr="00B30037" w:rsidP="00F02733" w14:paraId="48CAC8D7" w14:textId="619E5499">
                      <w:pPr>
                        <w:pStyle w:val="Caption"/>
                      </w:pPr>
                      <w:r>
                        <w:t xml:space="preserve">Media </w:t>
                      </w:r>
                      <w:r>
                        <w:fldChar w:fldCharType="begin"/>
                      </w:r>
                      <w:r>
                        <w:instrText xml:space="preserve"> SEQ Media \* ARABIC </w:instrText>
                      </w:r>
                      <w:r>
                        <w:fldChar w:fldCharType="separate"/>
                      </w:r>
                      <w:r>
                        <w:rPr>
                          <w:noProof/>
                        </w:rPr>
                        <w:t>2</w:t>
                      </w:r>
                      <w:r>
                        <w:rPr>
                          <w:noProof/>
                        </w:rPr>
                        <w:fldChar w:fldCharType="end"/>
                      </w:r>
                      <w:r>
                        <w:t xml:space="preserve"> CA Story</w:t>
                      </w:r>
                    </w:p>
                  </w:txbxContent>
                </v:textbox>
                <w10:wrap type="square"/>
              </v:shape>
            </w:pict>
          </mc:Fallback>
        </mc:AlternateContent>
      </w:r>
      <w:r>
        <w:rPr>
          <w:noProof/>
        </w:rPr>
        <w:drawing>
          <wp:anchor distT="0" distB="0" distL="114300" distR="114300" simplePos="0" relativeHeight="251661312" behindDoc="0" locked="0" layoutInCell="1" allowOverlap="1" wp14:anchorId="035B9119" wp14:editId="6ADA204E">
            <wp:simplePos x="0" y="0"/>
            <wp:positionH relativeFrom="column">
              <wp:posOffset>0</wp:posOffset>
            </wp:positionH>
            <wp:positionV relativeFrom="paragraph">
              <wp:posOffset>522605</wp:posOffset>
            </wp:positionV>
            <wp:extent cx="5943600" cy="325564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15251" name="Picture 20" descr="movie::/Users/stanislav/Desktop/Screen Recording 2020-10-20 at 10.56.36 PM.mov"/>
                    <pic:cNvPicPr/>
                  </pic:nvPicPr>
                  <pic:blipFill>
                    <a:blip r:embed="rId24">
                      <a:extLst>
                        <a:ext uri="{28A0092B-C50C-407E-A947-70E740481C1C}">
                          <a14:useLocalDpi xmlns:a14="http://schemas.microsoft.com/office/drawing/2010/main" val="0"/>
                        </a:ext>
                      </a:extLst>
                    </a:blip>
                    <a:stretch>
                      <a:fillRect/>
                    </a:stretch>
                  </pic:blipFill>
                  <pic:spPr>
                    <a:xfrm>
                      <a:off x="0" y="0"/>
                      <a:ext cx="5943600" cy="3255645"/>
                    </a:xfrm>
                    <a:prstGeom prst="rect">
                      <a:avLst/>
                    </a:prstGeom>
                  </pic:spPr>
                </pic:pic>
              </a:graphicData>
            </a:graphic>
          </wp:anchor>
        </w:drawing>
      </w:r>
      <w:r>
        <w:t>contributing factors to the price by the weight of diamonds in carats and their cut. Media 2 demonstrates the story unfolding.</w:t>
      </w:r>
    </w:p>
    <w:p w14:paraId="098449A8" w14:textId="77777777" w:rsidR="00FB0C30" w:rsidRPr="00C635FA" w:rsidRDefault="00425FD4" w:rsidP="00A16BA9">
      <w:pPr>
        <w:spacing w:line="240" w:lineRule="auto"/>
        <w:ind w:firstLine="0"/>
        <w:rPr>
          <w:b/>
          <w:bCs/>
        </w:rPr>
      </w:pPr>
      <w:r>
        <w:rPr>
          <w:b/>
          <w:bCs/>
        </w:rPr>
        <w:t>Organizational Impact</w:t>
      </w:r>
      <w:r w:rsidR="00E053EF" w:rsidRPr="00C635FA">
        <w:rPr>
          <w:b/>
          <w:bCs/>
        </w:rPr>
        <w:t>:</w:t>
      </w:r>
    </w:p>
    <w:p w14:paraId="330A63B6" w14:textId="77777777" w:rsidR="008B4F2A" w:rsidRDefault="00425FD4" w:rsidP="00A16BA9">
      <w:pPr>
        <w:spacing w:line="240" w:lineRule="auto"/>
      </w:pPr>
      <w:r>
        <w:t xml:space="preserve">I found a storyboard a less useful tool to convey insights due to </w:t>
      </w:r>
      <w:r>
        <w:t xml:space="preserve">some of its limitations. My organization would probably benefit </w:t>
      </w:r>
      <w:r w:rsidR="00CF3E6D">
        <w:t>the most from the interactive dashboard. The ability to quickly sort and organize data with a real-time visualization tool like the CA dashboard will be a great addition to our projects. The storyboard seems to be less useful for a day to day operations but probably can be used during contract bidding to present the highlights of what my company can offer.</w:t>
      </w:r>
    </w:p>
    <w:p w14:paraId="30A00101" w14:textId="77777777" w:rsidR="00383A6B" w:rsidRPr="00383A6B" w:rsidRDefault="00425FD4" w:rsidP="00A16BA9">
      <w:pPr>
        <w:spacing w:line="240" w:lineRule="auto"/>
        <w:ind w:firstLine="0"/>
        <w:rPr>
          <w:b/>
          <w:bCs/>
        </w:rPr>
      </w:pPr>
      <w:r w:rsidRPr="00383A6B">
        <w:rPr>
          <w:b/>
          <w:bCs/>
        </w:rPr>
        <w:t>Conclusion:</w:t>
      </w:r>
    </w:p>
    <w:p w14:paraId="05534C92" w14:textId="77777777" w:rsidR="00FB0C30" w:rsidRDefault="00425FD4" w:rsidP="00A16BA9">
      <w:pPr>
        <w:spacing w:line="240" w:lineRule="auto"/>
      </w:pPr>
      <w:r>
        <w:t xml:space="preserve">The dashboard and storyboard tools by Cognos Analytics can be a great addition to my work environment. Using these </w:t>
      </w:r>
      <w:r w:rsidR="00CF71A7">
        <w:t>tools,</w:t>
      </w:r>
      <w:r>
        <w:t xml:space="preserve"> I was able to get the relevant insights from the diamond dataset. I determined that the price can be predicted by the weight and cut o</w:t>
      </w:r>
      <w:r>
        <w:t xml:space="preserve">f the diamonds and that color and clarity of </w:t>
      </w:r>
      <w:r w:rsidR="00CF71A7">
        <w:t xml:space="preserve">those diamonds can play a role when appraising them. </w:t>
      </w:r>
    </w:p>
    <w:p w14:paraId="67AD4245" w14:textId="77777777" w:rsidR="00D2716B" w:rsidRDefault="00D2716B" w:rsidP="00A16BA9">
      <w:pPr>
        <w:spacing w:line="240" w:lineRule="auto"/>
      </w:pPr>
    </w:p>
    <w:p w14:paraId="7CD44AF9" w14:textId="77777777" w:rsidR="00D2716B" w:rsidRDefault="00D2716B" w:rsidP="00A16BA9">
      <w:pPr>
        <w:spacing w:line="240" w:lineRule="auto"/>
      </w:pPr>
    </w:p>
    <w:p w14:paraId="774D2099" w14:textId="77777777" w:rsidR="00D2716B" w:rsidRDefault="00D2716B" w:rsidP="00A16BA9">
      <w:pPr>
        <w:spacing w:line="240" w:lineRule="auto"/>
      </w:pPr>
    </w:p>
    <w:p w14:paraId="64E88E62" w14:textId="77777777" w:rsidR="00D2716B" w:rsidRDefault="00D2716B" w:rsidP="00A16BA9">
      <w:pPr>
        <w:spacing w:line="240" w:lineRule="auto"/>
      </w:pPr>
    </w:p>
    <w:p w14:paraId="48AB28BB" w14:textId="77777777" w:rsidR="00D2716B" w:rsidRDefault="00D2716B" w:rsidP="00A16BA9">
      <w:pPr>
        <w:spacing w:line="240" w:lineRule="auto"/>
      </w:pPr>
    </w:p>
    <w:p w14:paraId="694673AF" w14:textId="77777777" w:rsidR="00D2716B" w:rsidRDefault="00D2716B" w:rsidP="00A16BA9">
      <w:pPr>
        <w:spacing w:line="240" w:lineRule="auto"/>
      </w:pPr>
    </w:p>
    <w:p w14:paraId="4ED0F40A" w14:textId="77777777" w:rsidR="00D2716B" w:rsidRDefault="00D2716B" w:rsidP="00A16BA9">
      <w:pPr>
        <w:spacing w:line="240" w:lineRule="auto"/>
      </w:pPr>
    </w:p>
    <w:p w14:paraId="412EF9F3" w14:textId="77777777" w:rsidR="00D2716B" w:rsidRPr="00FB0C30" w:rsidRDefault="00D2716B" w:rsidP="00A16BA9">
      <w:pPr>
        <w:spacing w:line="240" w:lineRule="auto"/>
      </w:pPr>
    </w:p>
    <w:p w14:paraId="4237C2B5" w14:textId="77777777" w:rsidR="00C378E3" w:rsidRPr="00C378E3" w:rsidRDefault="00C378E3" w:rsidP="00A16BA9">
      <w:pPr>
        <w:spacing w:line="240" w:lineRule="auto"/>
        <w:ind w:firstLine="0"/>
        <w:rPr>
          <w:rFonts w:cstheme="minorHAnsi"/>
        </w:rPr>
      </w:pPr>
    </w:p>
    <w:sdt>
      <w:sdtPr>
        <w:rPr>
          <w:rFonts w:asciiTheme="minorHAnsi" w:eastAsiaTheme="minorEastAsia" w:hAnsiTheme="minorHAnsi" w:cstheme="minorBidi"/>
          <w:b w:val="0"/>
          <w:bCs w:val="0"/>
        </w:rPr>
        <w:id w:val="1887361215"/>
        <w:docPartObj>
          <w:docPartGallery w:val="Bibliographies"/>
          <w:docPartUnique/>
        </w:docPartObj>
      </w:sdtPr>
      <w:sdtEndPr/>
      <w:sdtContent>
        <w:p w14:paraId="70357504" w14:textId="77777777" w:rsidR="00D3092F" w:rsidRDefault="00425FD4" w:rsidP="00A16BA9">
          <w:pPr>
            <w:pStyle w:val="Heading1"/>
            <w:spacing w:line="240" w:lineRule="auto"/>
          </w:pPr>
          <w:r>
            <w:t>References</w:t>
          </w:r>
        </w:p>
        <w:sdt>
          <w:sdtPr>
            <w:id w:val="111145805"/>
            <w:bibliography/>
          </w:sdtPr>
          <w:sdtEndPr/>
          <w:sdtContent>
            <w:p w14:paraId="4DD6FD6F" w14:textId="77777777" w:rsidR="00B80271" w:rsidRDefault="00425FD4" w:rsidP="00A16BA9">
              <w:pPr>
                <w:pStyle w:val="Bibliography"/>
                <w:spacing w:line="240" w:lineRule="auto"/>
                <w:rPr>
                  <w:noProof/>
                </w:rPr>
              </w:pPr>
              <w:r>
                <w:fldChar w:fldCharType="begin"/>
              </w:r>
              <w:r>
                <w:instrText xml:space="preserve"> BIBLIOGRAPHY </w:instrText>
              </w:r>
              <w:r>
                <w:fldChar w:fldCharType="separate"/>
              </w:r>
              <w:r>
                <w:rPr>
                  <w:noProof/>
                </w:rPr>
                <w:t xml:space="preserve">IBM Cognos Analytics. (n.d.). </w:t>
              </w:r>
              <w:r>
                <w:rPr>
                  <w:i/>
                  <w:iCs/>
                  <w:noProof/>
                </w:rPr>
                <w:t>Explorations User Guide.</w:t>
              </w:r>
              <w:r>
                <w:rPr>
                  <w:noProof/>
                </w:rPr>
                <w:t xml:space="preserve"> Retrieved September 2020, from www.ibm.com: https://www.ibm.com/support/knowledgecenter/SSEP7J_11.1.0/com.ibm.swg.ba.cognos.ca_explorations.doc/ca_explorations.pdf?view=kc</w:t>
              </w:r>
            </w:p>
            <w:p w14:paraId="4BC56337" w14:textId="77777777" w:rsidR="00B80271" w:rsidRDefault="00425FD4" w:rsidP="00A16BA9">
              <w:pPr>
                <w:pStyle w:val="Bibliography"/>
                <w:spacing w:line="240" w:lineRule="auto"/>
                <w:rPr>
                  <w:noProof/>
                </w:rPr>
              </w:pPr>
              <w:r>
                <w:rPr>
                  <w:noProof/>
                </w:rPr>
                <w:t xml:space="preserve">Magrawal, S. (2017, May 24). </w:t>
              </w:r>
              <w:r>
                <w:rPr>
                  <w:i/>
                  <w:iCs/>
                  <w:noProof/>
                </w:rPr>
                <w:t>Diamonds.</w:t>
              </w:r>
              <w:r>
                <w:rPr>
                  <w:noProof/>
                </w:rPr>
                <w:t xml:space="preserve"> Retrieved from www.kaggle.com: https://www.k</w:t>
              </w:r>
              <w:r>
                <w:rPr>
                  <w:noProof/>
                </w:rPr>
                <w:t>aggle.com/shivam2503/diamonds/metadata</w:t>
              </w:r>
            </w:p>
            <w:p w14:paraId="6E7C114A" w14:textId="77777777" w:rsidR="00D3092F" w:rsidRDefault="00425FD4" w:rsidP="00A16BA9">
              <w:pPr>
                <w:spacing w:line="240" w:lineRule="auto"/>
              </w:pPr>
              <w:r>
                <w:rPr>
                  <w:b/>
                  <w:bCs/>
                  <w:noProof/>
                </w:rPr>
                <w:fldChar w:fldCharType="end"/>
              </w:r>
            </w:p>
          </w:sdtContent>
        </w:sdt>
      </w:sdtContent>
    </w:sdt>
    <w:p w14:paraId="28B03BB2" w14:textId="77777777" w:rsidR="00EE3DB3" w:rsidRDefault="00EE3DB3" w:rsidP="00A16BA9">
      <w:pPr>
        <w:pStyle w:val="Title"/>
        <w:spacing w:line="240" w:lineRule="auto"/>
        <w:rPr>
          <w:rFonts w:asciiTheme="minorHAnsi" w:hAnsiTheme="minorHAnsi" w:cstheme="minorHAnsi"/>
          <w:b/>
          <w:bCs/>
        </w:rPr>
      </w:pPr>
    </w:p>
    <w:p w14:paraId="0BEEE03A" w14:textId="77777777" w:rsidR="00EE3DB3" w:rsidRDefault="00EE3DB3" w:rsidP="00A16BA9">
      <w:pPr>
        <w:pStyle w:val="Title"/>
        <w:spacing w:line="240" w:lineRule="auto"/>
        <w:rPr>
          <w:rFonts w:asciiTheme="minorHAnsi" w:hAnsiTheme="minorHAnsi" w:cstheme="minorHAnsi"/>
          <w:b/>
          <w:bCs/>
        </w:rPr>
      </w:pPr>
    </w:p>
    <w:p w14:paraId="661CCC43" w14:textId="77777777" w:rsidR="00EE3DB3" w:rsidRDefault="00EE3DB3" w:rsidP="00A16BA9">
      <w:pPr>
        <w:pStyle w:val="Title"/>
        <w:spacing w:line="240" w:lineRule="auto"/>
        <w:rPr>
          <w:rFonts w:asciiTheme="minorHAnsi" w:hAnsiTheme="minorHAnsi" w:cstheme="minorHAnsi"/>
          <w:b/>
          <w:bCs/>
        </w:rPr>
      </w:pPr>
    </w:p>
    <w:p w14:paraId="79D51335" w14:textId="77777777" w:rsidR="00EE3DB3" w:rsidRDefault="00EE3DB3" w:rsidP="00A16BA9">
      <w:pPr>
        <w:pStyle w:val="Title"/>
        <w:spacing w:line="240" w:lineRule="auto"/>
        <w:rPr>
          <w:rFonts w:asciiTheme="minorHAnsi" w:hAnsiTheme="minorHAnsi" w:cstheme="minorHAnsi"/>
          <w:b/>
          <w:bCs/>
        </w:rPr>
      </w:pPr>
    </w:p>
    <w:p w14:paraId="7E4ED588" w14:textId="77777777" w:rsidR="00EE3DB3" w:rsidRDefault="00EE3DB3" w:rsidP="00A16BA9">
      <w:pPr>
        <w:pStyle w:val="Title"/>
        <w:spacing w:line="240" w:lineRule="auto"/>
        <w:rPr>
          <w:rFonts w:asciiTheme="minorHAnsi" w:hAnsiTheme="minorHAnsi" w:cstheme="minorHAnsi"/>
          <w:b/>
          <w:bCs/>
        </w:rPr>
      </w:pPr>
    </w:p>
    <w:p w14:paraId="3162B738" w14:textId="77777777" w:rsidR="00EE3DB3" w:rsidRDefault="00EE3DB3" w:rsidP="00A16BA9">
      <w:pPr>
        <w:pStyle w:val="Title"/>
        <w:spacing w:line="240" w:lineRule="auto"/>
        <w:rPr>
          <w:rFonts w:asciiTheme="minorHAnsi" w:hAnsiTheme="minorHAnsi" w:cstheme="minorHAnsi"/>
          <w:b/>
          <w:bCs/>
        </w:rPr>
      </w:pPr>
    </w:p>
    <w:p w14:paraId="331BC014" w14:textId="77777777" w:rsidR="00EE3DB3" w:rsidRDefault="00EE3DB3" w:rsidP="00A16BA9">
      <w:pPr>
        <w:pStyle w:val="Title"/>
        <w:spacing w:line="240" w:lineRule="auto"/>
        <w:jc w:val="left"/>
        <w:rPr>
          <w:rFonts w:asciiTheme="minorHAnsi" w:hAnsiTheme="minorHAnsi" w:cstheme="minorHAnsi"/>
          <w:b/>
          <w:bCs/>
        </w:rPr>
      </w:pPr>
    </w:p>
    <w:p w14:paraId="4AA485D9" w14:textId="77777777" w:rsidR="00014C47" w:rsidRPr="004360EA" w:rsidRDefault="00014C47" w:rsidP="00A16BA9">
      <w:pPr>
        <w:keepNext/>
        <w:spacing w:line="240" w:lineRule="auto"/>
        <w:ind w:firstLine="0"/>
        <w:rPr>
          <w:rFonts w:cstheme="minorHAnsi"/>
        </w:rPr>
      </w:pPr>
    </w:p>
    <w:sectPr w:rsidR="00014C47" w:rsidRPr="004360EA" w:rsidSect="00324362">
      <w:footnotePr>
        <w:pos w:val="beneathText"/>
      </w:footnotePr>
      <w:type w:val="continuous"/>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C6C6D1" w14:textId="77777777" w:rsidR="00425FD4" w:rsidRDefault="00425FD4">
      <w:pPr>
        <w:spacing w:line="240" w:lineRule="auto"/>
      </w:pPr>
      <w:r>
        <w:separator/>
      </w:r>
    </w:p>
  </w:endnote>
  <w:endnote w:type="continuationSeparator" w:id="0">
    <w:p w14:paraId="02B21312" w14:textId="77777777" w:rsidR="00425FD4" w:rsidRDefault="00425F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43372662"/>
      <w:docPartObj>
        <w:docPartGallery w:val="Page Numbers (Bottom of Page)"/>
        <w:docPartUnique/>
      </w:docPartObj>
    </w:sdtPr>
    <w:sdtEndPr>
      <w:rPr>
        <w:rStyle w:val="PageNumber"/>
      </w:rPr>
    </w:sdtEndPr>
    <w:sdtContent>
      <w:p w14:paraId="01A453AE" w14:textId="77777777" w:rsidR="00690332" w:rsidRDefault="00425FD4" w:rsidP="00667C8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82AED8A" w14:textId="77777777" w:rsidR="00690332" w:rsidRDefault="00690332" w:rsidP="0069033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65472153"/>
      <w:docPartObj>
        <w:docPartGallery w:val="Page Numbers (Bottom of Page)"/>
        <w:docPartUnique/>
      </w:docPartObj>
    </w:sdtPr>
    <w:sdtEndPr>
      <w:rPr>
        <w:rStyle w:val="PageNumber"/>
      </w:rPr>
    </w:sdtEndPr>
    <w:sdtContent>
      <w:p w14:paraId="6AC753C7" w14:textId="77777777" w:rsidR="00690332" w:rsidRDefault="00425FD4" w:rsidP="00667C8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BE5FBD1" w14:textId="77777777" w:rsidR="00690332" w:rsidRDefault="00690332" w:rsidP="00690332">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30371D" w14:textId="77777777" w:rsidR="00690332" w:rsidRDefault="00690332" w:rsidP="0069033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EE8568" w14:textId="77777777" w:rsidR="00425FD4" w:rsidRDefault="00425FD4">
      <w:pPr>
        <w:spacing w:line="240" w:lineRule="auto"/>
      </w:pPr>
      <w:r>
        <w:separator/>
      </w:r>
    </w:p>
  </w:footnote>
  <w:footnote w:type="continuationSeparator" w:id="0">
    <w:p w14:paraId="34FDD864" w14:textId="77777777" w:rsidR="00425FD4" w:rsidRDefault="00425FD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CB7E8F" w14:textId="77777777" w:rsidR="00E81978" w:rsidRDefault="00425FD4">
    <w:pPr>
      <w:pStyle w:val="Header"/>
    </w:pPr>
    <w:r>
      <w:t>DIAMONDS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5C704" w14:textId="77777777" w:rsidR="00E81978" w:rsidRDefault="00425FD4">
    <w:pPr>
      <w:pStyle w:val="Header"/>
      <w:rPr>
        <w:rStyle w:val="Strong"/>
      </w:rPr>
    </w:pPr>
    <w:r>
      <w:t xml:space="preserve">Running head: </w:t>
    </w:r>
    <w:sdt>
      <w:sdtPr>
        <w:rPr>
          <w:rStyle w:val="Strong"/>
        </w:rPr>
        <w:alias w:val="Running head"/>
        <w:id w:val="-696842620"/>
        <w:placeholder>
          <w:docPart w:val="F27AAA2D5184FC44A4181E6F6A39406F"/>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Diamonds</w:t>
        </w:r>
      </w:sdtContent>
    </w:sdt>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4"/>
  <w:proofState w:spelling="clean" w:grammar="clean"/>
  <w:attachedTemplate r:id="rId1"/>
  <w:defaultTabStop w:val="720"/>
  <w:characterSpacingControl w:val="doNotCompres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332"/>
    <w:rsid w:val="00011235"/>
    <w:rsid w:val="00014C47"/>
    <w:rsid w:val="00043E4A"/>
    <w:rsid w:val="00047C5E"/>
    <w:rsid w:val="00082854"/>
    <w:rsid w:val="000A67B5"/>
    <w:rsid w:val="000D3F41"/>
    <w:rsid w:val="001248DD"/>
    <w:rsid w:val="001403CE"/>
    <w:rsid w:val="001547FA"/>
    <w:rsid w:val="001A3604"/>
    <w:rsid w:val="001C6FA2"/>
    <w:rsid w:val="001F036D"/>
    <w:rsid w:val="00212FEB"/>
    <w:rsid w:val="00217CC0"/>
    <w:rsid w:val="002338E4"/>
    <w:rsid w:val="00233A7E"/>
    <w:rsid w:val="00240AC7"/>
    <w:rsid w:val="00243308"/>
    <w:rsid w:val="002461BB"/>
    <w:rsid w:val="00252EC1"/>
    <w:rsid w:val="00284969"/>
    <w:rsid w:val="002C2AF5"/>
    <w:rsid w:val="00315ACB"/>
    <w:rsid w:val="00324362"/>
    <w:rsid w:val="00347F62"/>
    <w:rsid w:val="00353085"/>
    <w:rsid w:val="00353FFF"/>
    <w:rsid w:val="00355DCA"/>
    <w:rsid w:val="00367717"/>
    <w:rsid w:val="00383A6B"/>
    <w:rsid w:val="003C593C"/>
    <w:rsid w:val="003D6CFB"/>
    <w:rsid w:val="003D6E35"/>
    <w:rsid w:val="004173E3"/>
    <w:rsid w:val="00425FD4"/>
    <w:rsid w:val="004360EA"/>
    <w:rsid w:val="00436F53"/>
    <w:rsid w:val="004500A9"/>
    <w:rsid w:val="004A4D42"/>
    <w:rsid w:val="004E7016"/>
    <w:rsid w:val="00500F11"/>
    <w:rsid w:val="005155C8"/>
    <w:rsid w:val="00534234"/>
    <w:rsid w:val="0054070B"/>
    <w:rsid w:val="005439A0"/>
    <w:rsid w:val="00551A02"/>
    <w:rsid w:val="005534FA"/>
    <w:rsid w:val="005A29B1"/>
    <w:rsid w:val="005A5D2A"/>
    <w:rsid w:val="005C194E"/>
    <w:rsid w:val="005D1647"/>
    <w:rsid w:val="005D3A03"/>
    <w:rsid w:val="005F1C18"/>
    <w:rsid w:val="00614F54"/>
    <w:rsid w:val="00620DB1"/>
    <w:rsid w:val="00667C8E"/>
    <w:rsid w:val="00690332"/>
    <w:rsid w:val="0069360D"/>
    <w:rsid w:val="006B1B53"/>
    <w:rsid w:val="006C751E"/>
    <w:rsid w:val="00711AEE"/>
    <w:rsid w:val="00716F3F"/>
    <w:rsid w:val="00755687"/>
    <w:rsid w:val="007644ED"/>
    <w:rsid w:val="007659C1"/>
    <w:rsid w:val="00772182"/>
    <w:rsid w:val="007C7FB1"/>
    <w:rsid w:val="008002C0"/>
    <w:rsid w:val="00810E54"/>
    <w:rsid w:val="00811BA0"/>
    <w:rsid w:val="0082146C"/>
    <w:rsid w:val="00840484"/>
    <w:rsid w:val="00851BF8"/>
    <w:rsid w:val="008744D7"/>
    <w:rsid w:val="00887CEE"/>
    <w:rsid w:val="008A1217"/>
    <w:rsid w:val="008A530A"/>
    <w:rsid w:val="008B0064"/>
    <w:rsid w:val="008B4F2A"/>
    <w:rsid w:val="008C5323"/>
    <w:rsid w:val="00916C51"/>
    <w:rsid w:val="009368EA"/>
    <w:rsid w:val="009442EA"/>
    <w:rsid w:val="0098022B"/>
    <w:rsid w:val="009A1E89"/>
    <w:rsid w:val="009A6A3B"/>
    <w:rsid w:val="009F76BE"/>
    <w:rsid w:val="00A0110B"/>
    <w:rsid w:val="00A161D7"/>
    <w:rsid w:val="00A16BA9"/>
    <w:rsid w:val="00A22EB4"/>
    <w:rsid w:val="00A319FF"/>
    <w:rsid w:val="00A34092"/>
    <w:rsid w:val="00A8093B"/>
    <w:rsid w:val="00AC585D"/>
    <w:rsid w:val="00B30037"/>
    <w:rsid w:val="00B7394D"/>
    <w:rsid w:val="00B80271"/>
    <w:rsid w:val="00B823AA"/>
    <w:rsid w:val="00B86CDB"/>
    <w:rsid w:val="00B97647"/>
    <w:rsid w:val="00BA45DB"/>
    <w:rsid w:val="00BA7334"/>
    <w:rsid w:val="00BB14C3"/>
    <w:rsid w:val="00BF4184"/>
    <w:rsid w:val="00C0601E"/>
    <w:rsid w:val="00C17B97"/>
    <w:rsid w:val="00C24782"/>
    <w:rsid w:val="00C31D30"/>
    <w:rsid w:val="00C378E3"/>
    <w:rsid w:val="00C436D5"/>
    <w:rsid w:val="00C51FD3"/>
    <w:rsid w:val="00C635FA"/>
    <w:rsid w:val="00CA7537"/>
    <w:rsid w:val="00CC339B"/>
    <w:rsid w:val="00CD6E39"/>
    <w:rsid w:val="00CF3E6D"/>
    <w:rsid w:val="00CF6E91"/>
    <w:rsid w:val="00CF71A7"/>
    <w:rsid w:val="00D22EB3"/>
    <w:rsid w:val="00D2716B"/>
    <w:rsid w:val="00D3092F"/>
    <w:rsid w:val="00D31B48"/>
    <w:rsid w:val="00D52575"/>
    <w:rsid w:val="00D57284"/>
    <w:rsid w:val="00D64F5B"/>
    <w:rsid w:val="00D77DE1"/>
    <w:rsid w:val="00D826FF"/>
    <w:rsid w:val="00D85B68"/>
    <w:rsid w:val="00D92EB0"/>
    <w:rsid w:val="00DC2F2F"/>
    <w:rsid w:val="00DF45E3"/>
    <w:rsid w:val="00DF74A9"/>
    <w:rsid w:val="00E053EF"/>
    <w:rsid w:val="00E10588"/>
    <w:rsid w:val="00E6004D"/>
    <w:rsid w:val="00E81978"/>
    <w:rsid w:val="00E91346"/>
    <w:rsid w:val="00EE0DBB"/>
    <w:rsid w:val="00EE3DB3"/>
    <w:rsid w:val="00EF6296"/>
    <w:rsid w:val="00F02733"/>
    <w:rsid w:val="00F02B6C"/>
    <w:rsid w:val="00F2561A"/>
    <w:rsid w:val="00F379B7"/>
    <w:rsid w:val="00F525FA"/>
    <w:rsid w:val="00F567E7"/>
    <w:rsid w:val="00F84BE5"/>
    <w:rsid w:val="00FA2544"/>
    <w:rsid w:val="00FB0C30"/>
    <w:rsid w:val="00FC67F4"/>
    <w:rsid w:val="00FF2002"/>
    <w:rsid w:val="00FF2A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70E254E"/>
  <w15:chartTrackingRefBased/>
  <w15:docId w15:val="{0B52857C-2D14-9842-8BAA-E22236791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F41"/>
    <w:rPr>
      <w:kern w:val="24"/>
    </w:rPr>
  </w:style>
  <w:style w:type="paragraph" w:styleId="Heading1">
    <w:name w:val="heading 1"/>
    <w:basedOn w:val="Normal"/>
    <w:next w:val="Normal"/>
    <w:link w:val="Heading1Char"/>
    <w:uiPriority w:val="9"/>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PageNumber">
    <w:name w:val="page number"/>
    <w:basedOn w:val="DefaultParagraphFont"/>
    <w:uiPriority w:val="99"/>
    <w:semiHidden/>
    <w:unhideWhenUsed/>
    <w:rsid w:val="00690332"/>
  </w:style>
  <w:style w:type="paragraph" w:customStyle="1" w:styleId="answer-text-value">
    <w:name w:val="answer-text-value"/>
    <w:basedOn w:val="Normal"/>
    <w:rsid w:val="0054070B"/>
    <w:pPr>
      <w:spacing w:before="100" w:beforeAutospacing="1" w:after="100" w:afterAutospacing="1" w:line="240" w:lineRule="auto"/>
      <w:ind w:firstLine="0"/>
    </w:pPr>
    <w:rPr>
      <w:rFonts w:ascii="Times New Roman" w:eastAsia="Times New Roman" w:hAnsi="Times New Roman" w:cs="Times New Roman"/>
      <w:kern w:val="0"/>
      <w:lang w:eastAsia="en-US"/>
    </w:rPr>
  </w:style>
  <w:style w:type="paragraph" w:customStyle="1" w:styleId="ng-star-inserted">
    <w:name w:val="ng-star-inserted"/>
    <w:basedOn w:val="Normal"/>
    <w:rsid w:val="0054070B"/>
    <w:pPr>
      <w:spacing w:before="100" w:beforeAutospacing="1" w:after="100" w:afterAutospacing="1" w:line="240" w:lineRule="auto"/>
      <w:ind w:firstLine="0"/>
    </w:pPr>
    <w:rPr>
      <w:rFonts w:ascii="Times New Roman" w:eastAsia="Times New Roman" w:hAnsi="Times New Roman" w:cs="Times New Roman"/>
      <w:kern w:val="0"/>
      <w:lang w:eastAsia="en-US"/>
    </w:rPr>
  </w:style>
  <w:style w:type="character" w:customStyle="1" w:styleId="ql-cursor">
    <w:name w:val="ql-cursor"/>
    <w:basedOn w:val="DefaultParagraphFont"/>
    <w:rsid w:val="002849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tanislav/Library/Containers/com.microsoft.Word/Data/Library/Application%20Support/Microsoft/Office/16.0/DTS/Search/%7b107DB17D-3ED7-F244-9FC8-0AEC51B66F3C%7dtf0398235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8499073BA0397468D5AAB4A91D6EE76"/>
        <w:category>
          <w:name w:val="General"/>
          <w:gallery w:val="placeholder"/>
        </w:category>
        <w:types>
          <w:type w:val="bbPlcHdr"/>
        </w:types>
        <w:behaviors>
          <w:behavior w:val="content"/>
        </w:behaviors>
        <w:guid w:val="{ADB04298-DF3D-9F40-BA12-2C86E1D5417F}"/>
      </w:docPartPr>
      <w:docPartBody>
        <w:p w:rsidR="00D57284" w:rsidRDefault="004F69D6">
          <w:pPr>
            <w:pStyle w:val="68499073BA0397468D5AAB4A91D6EE76"/>
          </w:pPr>
          <w:r>
            <w:t>[Title Here, up to 12 Words, on One to Two Lines]</w:t>
          </w:r>
        </w:p>
      </w:docPartBody>
    </w:docPart>
    <w:docPart>
      <w:docPartPr>
        <w:name w:val="2E3C8206756B354D9B179172DC349BAC"/>
        <w:category>
          <w:name w:val="General"/>
          <w:gallery w:val="placeholder"/>
        </w:category>
        <w:types>
          <w:type w:val="bbPlcHdr"/>
        </w:types>
        <w:behaviors>
          <w:behavior w:val="content"/>
        </w:behaviors>
        <w:guid w:val="{78DC35BF-595B-744E-9DC6-C67DF8103998}"/>
      </w:docPartPr>
      <w:docPartBody>
        <w:p w:rsidR="00D57284" w:rsidRDefault="004F69D6">
          <w:pPr>
            <w:pStyle w:val="2E3C8206756B354D9B179172DC349BAC"/>
          </w:pPr>
          <w:r>
            <w:t>[Title Here, up to 12 Words, on One to Two Lines]</w:t>
          </w:r>
        </w:p>
      </w:docPartBody>
    </w:docPart>
    <w:docPart>
      <w:docPartPr>
        <w:name w:val="F27AAA2D5184FC44A4181E6F6A39406F"/>
        <w:category>
          <w:name w:val="General"/>
          <w:gallery w:val="placeholder"/>
        </w:category>
        <w:types>
          <w:type w:val="bbPlcHdr"/>
        </w:types>
        <w:behaviors>
          <w:behavior w:val="content"/>
        </w:behaviors>
        <w:guid w:val="{D2CF2E44-1112-4144-AEA2-7CC5BA952F1A}"/>
      </w:docPartPr>
      <w:docPartBody>
        <w:p w:rsidR="00D57284" w:rsidRDefault="004F69D6">
          <w:pPr>
            <w:pStyle w:val="F27AAA2D5184FC44A4181E6F6A39406F"/>
          </w:pPr>
          <w:r>
            <w:t xml:space="preserve">[Include all figures in their own section, following references (and footnotes and tables, if applicable).  Include a numbered caption for each </w:t>
          </w:r>
          <w:r>
            <w:t>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30A"/>
    <w:rsid w:val="00224DCD"/>
    <w:rsid w:val="00396AEA"/>
    <w:rsid w:val="004824AB"/>
    <w:rsid w:val="00497F35"/>
    <w:rsid w:val="004F69D6"/>
    <w:rsid w:val="00634DBA"/>
    <w:rsid w:val="0073651F"/>
    <w:rsid w:val="00B74531"/>
    <w:rsid w:val="00BB430A"/>
    <w:rsid w:val="00C82060"/>
    <w:rsid w:val="00D572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8499073BA0397468D5AAB4A91D6EE76">
    <w:name w:val="68499073BA0397468D5AAB4A91D6EE76"/>
  </w:style>
  <w:style w:type="character" w:styleId="Emphasis">
    <w:name w:val="Emphasis"/>
    <w:basedOn w:val="DefaultParagraphFont"/>
    <w:uiPriority w:val="4"/>
    <w:unhideWhenUsed/>
    <w:qFormat/>
    <w:rPr>
      <w:i/>
      <w:iCs/>
    </w:rPr>
  </w:style>
  <w:style w:type="paragraph" w:customStyle="1" w:styleId="2E3C8206756B354D9B179172DC349BAC">
    <w:name w:val="2E3C8206756B354D9B179172DC349BAC"/>
  </w:style>
  <w:style w:type="paragraph" w:customStyle="1" w:styleId="F27AAA2D5184FC44A4181E6F6A39406F">
    <w:name w:val="F27AAA2D5184FC44A4181E6F6A39406F"/>
  </w:style>
  <w:style w:type="character" w:styleId="PlaceholderText">
    <w:name w:val="Placeholder Text"/>
    <w:basedOn w:val="DefaultParagraphFont"/>
    <w:uiPriority w:val="99"/>
    <w:semiHidden/>
    <w:rsid w:val="00C82060"/>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Diamonds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IBM20</b:Tag>
    <b:SourceType>DocumentFromInternetSite</b:SourceType>
    <b:Guid>{5E43E8A5-3E7D-FA4C-A3AD-688B5D2DECD8}</b:Guid>
    <b:Author>
      <b:Author>
        <b:Corporate>IBM Cognos Analytics</b:Corporate>
      </b:Author>
    </b:Author>
    <b:Title>Explorations User Guide</b:Title>
    <b:InternetSiteTitle>www.ibm.com</b:InternetSiteTitle>
    <b:URL>https://www.ibm.com/support/knowledgecenter/SSEP7J_11.1.0/com.ibm.swg.ba.cognos.ca_explorations.doc/ca_explorations.pdf?view=kc</b:URL>
    <b:YearAccessed>2020</b:YearAccessed>
    <b:MonthAccessed>September</b:MonthAccessed>
    <b:RefOrder>2</b:RefOrder>
  </b:Source>
  <b:Source>
    <b:Tag>Shi17</b:Tag>
    <b:SourceType>DocumentFromInternetSite</b:SourceType>
    <b:Guid>{80DE2F0C-25E3-6748-A5B9-3491462189A0}</b:Guid>
    <b:Author>
      <b:Author>
        <b:NameList>
          <b:Person>
            <b:Last>Magrawal</b:Last>
            <b:First>Shiva</b:First>
          </b:Person>
        </b:NameList>
      </b:Author>
    </b:Author>
    <b:Title>Diamonds</b:Title>
    <b:InternetSiteTitle>www.kaggle.com</b:InternetSiteTitle>
    <b:URL>https://www.kaggle.com/shivam2503/diamonds/metadata</b:URL>
    <b:Year>2017</b:Year>
    <b:Month>May</b:Month>
    <b:Day>24</b:Day>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9C829E-54DB-884E-BD46-984ABC7C5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{107DB17D-3ED7-F244-9FC8-0AEC51B66F3C}tf03982351.dotx</Template>
  <TotalTime>2</TotalTime>
  <Pages>8</Pages>
  <Words>1008</Words>
  <Characters>5752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Diamonds</vt:lpstr>
    </vt:vector>
  </TitlesOfParts>
  <Company/>
  <LinksUpToDate>false</LinksUpToDate>
  <CharactersWithSpaces>6747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Diamonds</dc:title>
  <dc:creator>Microsoft Office User</dc:creator>
  <cp:lastModifiedBy>Stanislav Fatkhutdinov</cp:lastModifiedBy>
  <cp:revision>2</cp:revision>
  <dcterms:created xsi:type="dcterms:W3CDTF">2020-10-21T03:28:00Z</dcterms:created>
  <dcterms:modified xsi:type="dcterms:W3CDTF">2020-10-21T03:28:00Z</dcterms:modified>
</cp:coreProperties>
</file>