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0fdf4" w:color="auto" w:val="clear"/>
        <w:spacing w:after="60" w:before="0"/>
        <w:jc w:val="left"/>
      </w:pPr>
      <w:r>
        <w:rPr>
          <w:b/>
          <w:bCs/>
          <w:color w:val="111827"/>
          <w:sz w:val="48"/>
          <w:szCs w:val="48"/>
        </w:rPr>
        <w:t xml:space="preserve">SFAXI Mohamed Amir</w:t>
      </w:r>
    </w:p>
    <w:p>
      <w:pPr>
        <w:spacing w:after="80" w:before="0"/>
      </w:pPr>
      <w:r>
        <w:rPr>
          <w:i/>
          <w:iCs/>
          <w:color w:val="6b7280"/>
          <w:sz w:val="28"/>
          <w:szCs w:val="28"/>
        </w:rPr>
        <w:t xml:space="preserve">Étudiant Ingénieur en Informatique - Spécialité Intelligence Artificielle</w:t>
      </w:r>
    </w:p>
    <w:p>
      <w:pPr>
        <w:spacing w:after="200" w:before="0"/>
      </w:pPr>
      <w:r>
        <w:rPr>
          <w:color w:val="6b7280"/>
          <w:sz w:val="20"/>
          <w:szCs w:val="20"/>
        </w:rPr>
        <w:t xml:space="preserve">mohamedamir.sfaxi@esprit.tn | +216 55 416 184 | Tunis, Tunisie | linkedin.com/in/amir-sfaxi-097bb335b</w:t>
      </w:r>
    </w:p>
    <w:p>
      <w:pPr>
        <w:pStyle w:val="Heading2"/>
        <w:keepNext/>
        <w:pBdr>
          <w:bottom w:val="single" w:color="10b981" w:sz="8" w:space="4"/>
        </w:pBdr>
        <w:spacing w:after="120" w:before="240"/>
      </w:pPr>
      <w:r>
        <w:rPr>
          <w:b/>
          <w:bCs/>
          <w:color w:val="10b981"/>
          <w:sz w:val="28"/>
          <w:szCs w:val="28"/>
        </w:rPr>
        <w:t xml:space="preserve">Profil</w:t>
      </w:r>
    </w:p>
    <w:p>
      <w:pPr>
        <w:spacing w:after="120" w:before="0"/>
        <w:jc w:val="both"/>
      </w:pPr>
      <w:r>
        <w:rPr>
          <w:color w:val="111827"/>
          <w:sz w:val="22"/>
          <w:szCs w:val="22"/>
        </w:rPr>
        <w:t xml:space="preserve">Étudiant ingénieur en informatique spécialisé en Intelligence Artificielle à ESPRIT School of Engineering. Passionné par les LLMs, les systèmes multi-agents et le NLP, avec trois stages en entreprise (ODDO BHF, WEELEARN et WeEbuild) et plusieurs projets IA end-to-end. Certifié NVIDIA DLI, Anthropic, Cisco et IBM. À la recherche d’opportunités en IA appliquée.</w:t>
      </w:r>
    </w:p>
    <w:p>
      <w:pPr>
        <w:pStyle w:val="Heading2"/>
        <w:keepNext/>
        <w:pBdr>
          <w:bottom w:val="single" w:color="10b981" w:sz="8" w:space="4"/>
        </w:pBdr>
        <w:spacing w:after="120" w:before="240"/>
      </w:pPr>
      <w:r>
        <w:rPr>
          <w:b/>
          <w:bCs/>
          <w:color w:val="10b981"/>
          <w:sz w:val="28"/>
          <w:szCs w:val="28"/>
        </w:rPr>
        <w:t xml:space="preserve">Expérience professionnelle</w:t>
      </w:r>
    </w:p>
    <w:p>
      <w:pPr>
        <w:keepNext/>
        <w:spacing w:after="0" w:before="120"/>
      </w:pPr>
      <w:r>
        <w:rPr>
          <w:b/>
          <w:bCs/>
          <w:color w:val="111827"/>
          <w:sz w:val="22"/>
          <w:szCs w:val="22"/>
        </w:rPr>
        <w:t xml:space="preserve">Stage - Automatisation Conformité Marketing (GenAI)</w:t>
      </w:r>
      <w:r>
        <w:rPr>
          <w:color w:val="6b7280"/>
          <w:sz w:val="22"/>
          <w:szCs w:val="22"/>
        </w:rPr>
        <w:t xml:space="preserve"> — </w:t>
      </w:r>
      <w:r>
        <w:rPr>
          <w:b/>
          <w:bCs/>
          <w:color w:val="111827"/>
          <w:sz w:val="22"/>
          <w:szCs w:val="22"/>
        </w:rPr>
        <w:t xml:space="preserve">ODDO BHF</w:t>
      </w:r>
    </w:p>
    <w:p>
      <w:pPr>
        <w:keepNext/>
        <w:spacing w:after="40" w:before="0"/>
      </w:pPr>
      <w:r>
        <w:rPr>
          <w:i/>
          <w:iCs/>
          <w:color w:val="6b7280"/>
          <w:sz w:val="20"/>
          <w:szCs w:val="20"/>
        </w:rPr>
        <w:t xml:space="preserve">Sep. 2025 – Déc. 2025 • Tunis</w:t>
      </w:r>
    </w:p>
    <w:p>
      <w:pPr>
        <w:spacing w:after="60" w:before="0"/>
        <w:jc w:val="both"/>
      </w:pPr>
      <w:r>
        <w:rPr>
          <w:color w:val="111827"/>
          <w:sz w:val="22"/>
          <w:szCs w:val="22"/>
        </w:rPr>
        <w:t xml:space="preserve">Conception et implémentation d’un pipeline de conformité Human-in-the-Loop basé sur les LLMs (Python, LangChain, RAG). Mapping du corpus de règles de conformité vers les sections des documents marketing pour détection automatique des violations. Architecture modulaire gérant les disclaimers, la validation du prospectus et les vérifications Registration of Funds. Livraison de documents annotés avec références précises aux règles enfreintes.</w:t>
      </w:r>
    </w:p>
    <w:p>
      <w:pPr>
        <w:keepNext/>
        <w:spacing w:after="0" w:before="120"/>
      </w:pPr>
      <w:r>
        <w:rPr>
          <w:b/>
          <w:bCs/>
          <w:color w:val="111827"/>
          <w:sz w:val="22"/>
          <w:szCs w:val="22"/>
        </w:rPr>
        <w:t xml:space="preserve">Stage NLP / IA - Classification de Sentiments</w:t>
      </w:r>
      <w:r>
        <w:rPr>
          <w:color w:val="6b7280"/>
          <w:sz w:val="22"/>
          <w:szCs w:val="22"/>
        </w:rPr>
        <w:t xml:space="preserve"> — </w:t>
      </w:r>
      <w:r>
        <w:rPr>
          <w:b/>
          <w:bCs/>
          <w:color w:val="111827"/>
          <w:sz w:val="22"/>
          <w:szCs w:val="22"/>
        </w:rPr>
        <w:t xml:space="preserve">WeEbuild</w:t>
      </w:r>
    </w:p>
    <w:p>
      <w:pPr>
        <w:keepNext/>
        <w:spacing w:after="40" w:before="0"/>
      </w:pPr>
      <w:r>
        <w:rPr>
          <w:i/>
          <w:iCs/>
          <w:color w:val="6b7280"/>
          <w:sz w:val="20"/>
          <w:szCs w:val="20"/>
        </w:rPr>
        <w:t xml:space="preserve">Juil. 2025 – Août 2025 • Rafraf, Bizerte</w:t>
      </w:r>
    </w:p>
    <w:p>
      <w:pPr>
        <w:spacing w:after="60" w:before="0"/>
        <w:jc w:val="both"/>
      </w:pPr>
      <w:r>
        <w:rPr>
          <w:color w:val="111827"/>
          <w:sz w:val="22"/>
          <w:szCs w:val="22"/>
        </w:rPr>
        <w:t xml:space="preserve">Construction d’un pipeline de prétraitement NLP complet pour le français (nettoyage, lemmatisation spaCy, suppression des stopwords). Implémentation et comparaison de 5 modèles : Naïve Bayes, Régression Logistique, SVM linéaire, LSTM+Word2Vec, CamemBERT fine-tuné. Fine-tuning de CamemBERT sur 3 500 avis internes : 89.3% d’accuracy, F1-macro de 89.0%.</w:t>
      </w:r>
    </w:p>
    <w:p>
      <w:pPr>
        <w:keepNext/>
        <w:spacing w:after="0" w:before="120"/>
      </w:pPr>
      <w:r>
        <w:rPr>
          <w:b/>
          <w:bCs/>
          <w:color w:val="111827"/>
          <w:sz w:val="22"/>
          <w:szCs w:val="22"/>
        </w:rPr>
        <w:t xml:space="preserve">Stage - Initiation au Développement IT</w:t>
      </w:r>
      <w:r>
        <w:rPr>
          <w:color w:val="6b7280"/>
          <w:sz w:val="22"/>
          <w:szCs w:val="22"/>
        </w:rPr>
        <w:t xml:space="preserve"> — </w:t>
      </w:r>
      <w:r>
        <w:rPr>
          <w:b/>
          <w:bCs/>
          <w:color w:val="111827"/>
          <w:sz w:val="22"/>
          <w:szCs w:val="22"/>
        </w:rPr>
        <w:t xml:space="preserve">WEELEARN</w:t>
      </w:r>
    </w:p>
    <w:p>
      <w:pPr>
        <w:keepNext/>
        <w:spacing w:after="40" w:before="0"/>
      </w:pPr>
      <w:r>
        <w:rPr>
          <w:i/>
          <w:iCs/>
          <w:color w:val="6b7280"/>
          <w:sz w:val="20"/>
          <w:szCs w:val="20"/>
        </w:rPr>
        <w:t xml:space="preserve">Juil. 2023 – Août 2023 • Tunis</w:t>
      </w:r>
    </w:p>
    <w:p>
      <w:pPr>
        <w:spacing w:after="60" w:before="0"/>
        <w:jc w:val="both"/>
      </w:pPr>
      <w:r>
        <w:rPr>
          <w:color w:val="111827"/>
          <w:sz w:val="22"/>
          <w:szCs w:val="22"/>
        </w:rPr>
        <w:t xml:space="preserve">Installation et configuration de postes Windows 10 ; déploiement de Microsoft Office et jonction au domaine Active Directory. Installation d’imprimantes réseau HP ; sauvegarde/restauration des données employés ; câblage réseau et switchs. Découverte de l’architecture salle serveurs : switchs, pare-feu Fortinet, routeurs, bases de l’administration de bases de données.</w:t>
      </w:r>
    </w:p>
    <w:p>
      <w:pPr>
        <w:pStyle w:val="Heading2"/>
        <w:keepNext/>
        <w:pBdr>
          <w:bottom w:val="single" w:color="10b981" w:sz="8" w:space="4"/>
        </w:pBdr>
        <w:spacing w:after="120" w:before="240"/>
      </w:pPr>
      <w:r>
        <w:rPr>
          <w:b/>
          <w:bCs/>
          <w:color w:val="10b981"/>
          <w:sz w:val="28"/>
          <w:szCs w:val="28"/>
        </w:rPr>
        <w:t xml:space="preserve">Formation</w:t>
      </w:r>
    </w:p>
    <w:p>
      <w:pPr>
        <w:keepNext/>
        <w:spacing w:after="0" w:before="120"/>
      </w:pPr>
      <w:r>
        <w:rPr>
          <w:b/>
          <w:bCs/>
          <w:color w:val="111827"/>
          <w:sz w:val="22"/>
          <w:szCs w:val="22"/>
        </w:rPr>
        <w:t xml:space="preserve">Cycle Ingénieur en Informatique - Spécialité IA</w:t>
      </w:r>
      <w:r>
        <w:rPr>
          <w:color w:val="6b7280"/>
          <w:sz w:val="22"/>
          <w:szCs w:val="22"/>
        </w:rPr>
        <w:t xml:space="preserve"> — </w:t>
      </w:r>
      <w:r>
        <w:rPr>
          <w:color w:val="111827"/>
          <w:sz w:val="22"/>
          <w:szCs w:val="22"/>
        </w:rPr>
        <w:t xml:space="preserve">ESPRIT School of Engineering</w:t>
      </w:r>
    </w:p>
    <w:p>
      <w:pPr>
        <w:keepNext/>
        <w:spacing w:after="40" w:before="0"/>
      </w:pPr>
      <w:r>
        <w:rPr>
          <w:i/>
          <w:iCs/>
          <w:color w:val="6b7280"/>
          <w:sz w:val="20"/>
          <w:szCs w:val="20"/>
        </w:rPr>
        <w:t xml:space="preserve">2024 – 2027 • Intelligence Artificielle</w:t>
      </w:r>
    </w:p>
    <w:p>
      <w:pPr>
        <w:keepNext/>
        <w:spacing w:after="0" w:before="120"/>
      </w:pPr>
      <w:r>
        <w:rPr>
          <w:b/>
          <w:bCs/>
          <w:color w:val="111827"/>
          <w:sz w:val="22"/>
          <w:szCs w:val="22"/>
        </w:rPr>
        <w:t xml:space="preserve">Classes Préparatoires Intégrées - Mathématiques Informatique (MI)</w:t>
      </w:r>
      <w:r>
        <w:rPr>
          <w:color w:val="6b7280"/>
          <w:sz w:val="22"/>
          <w:szCs w:val="22"/>
        </w:rPr>
        <w:t xml:space="preserve"> — </w:t>
      </w:r>
      <w:r>
        <w:rPr>
          <w:color w:val="111827"/>
          <w:sz w:val="22"/>
          <w:szCs w:val="22"/>
        </w:rPr>
        <w:t xml:space="preserve">ESPRIT School of Engineering</w:t>
      </w:r>
    </w:p>
    <w:p>
      <w:pPr>
        <w:keepNext/>
        <w:spacing w:after="40" w:before="0"/>
      </w:pPr>
      <w:r>
        <w:rPr>
          <w:i/>
          <w:iCs/>
          <w:color w:val="6b7280"/>
          <w:sz w:val="20"/>
          <w:szCs w:val="20"/>
        </w:rPr>
        <w:t xml:space="preserve">2022 – 2024 • Mathématiques &amp; Informatique</w:t>
      </w:r>
    </w:p>
    <w:p>
      <w:pPr>
        <w:pStyle w:val="Heading2"/>
        <w:keepNext/>
        <w:pBdr>
          <w:bottom w:val="single" w:color="10b981" w:sz="8" w:space="4"/>
        </w:pBdr>
        <w:spacing w:after="120" w:before="240"/>
      </w:pPr>
      <w:r>
        <w:rPr>
          <w:b/>
          <w:bCs/>
          <w:color w:val="10b981"/>
          <w:sz w:val="28"/>
          <w:szCs w:val="28"/>
        </w:rPr>
        <w:t xml:space="preserve">Compétences</w:t>
      </w:r>
    </w:p>
    <w:p>
      <w:pPr>
        <w:spacing w:after="80" w:before="40"/>
      </w:pPr>
      <w:r>
        <w:rPr>
          <w:b/>
          <w:bCs/>
          <w:color w:val="111827"/>
          <w:sz w:val="22"/>
          <w:szCs w:val="22"/>
        </w:rPr>
        <w:t xml:space="preserve">technique : </w:t>
      </w:r>
      <w:r>
        <w:rPr>
          <w:color w:val="111827"/>
          <w:sz w:val="22"/>
          <w:szCs w:val="22"/>
        </w:rPr>
        <w:t xml:space="preserve">Python</w:t>
      </w:r>
      <w:r>
        <w:rPr>
          <w:color w:val="6b7280"/>
          <w:sz w:val="22"/>
          <w:szCs w:val="22"/>
        </w:rPr>
        <w:t xml:space="preserve"> • </w:t>
      </w:r>
      <w:r>
        <w:rPr>
          <w:color w:val="111827"/>
          <w:sz w:val="22"/>
          <w:szCs w:val="22"/>
        </w:rPr>
        <w:t xml:space="preserve">C</w:t>
      </w:r>
      <w:r>
        <w:rPr>
          <w:color w:val="6b7280"/>
          <w:sz w:val="22"/>
          <w:szCs w:val="22"/>
        </w:rPr>
        <w:t xml:space="preserve"> • </w:t>
      </w:r>
      <w:r>
        <w:rPr>
          <w:color w:val="111827"/>
          <w:sz w:val="22"/>
          <w:szCs w:val="22"/>
        </w:rPr>
        <w:t xml:space="preserve">C++</w:t>
      </w:r>
      <w:r>
        <w:rPr>
          <w:color w:val="6b7280"/>
          <w:sz w:val="22"/>
          <w:szCs w:val="22"/>
        </w:rPr>
        <w:t xml:space="preserve"> • </w:t>
      </w:r>
      <w:r>
        <w:rPr>
          <w:color w:val="111827"/>
          <w:sz w:val="22"/>
          <w:szCs w:val="22"/>
        </w:rPr>
        <w:t xml:space="preserve">Java</w:t>
      </w:r>
      <w:r>
        <w:rPr>
          <w:color w:val="6b7280"/>
          <w:sz w:val="22"/>
          <w:szCs w:val="22"/>
        </w:rPr>
        <w:t xml:space="preserve"> • </w:t>
      </w:r>
      <w:r>
        <w:rPr>
          <w:color w:val="111827"/>
          <w:sz w:val="22"/>
          <w:szCs w:val="22"/>
        </w:rPr>
        <w:t xml:space="preserve">JavaScript</w:t>
      </w:r>
      <w:r>
        <w:rPr>
          <w:color w:val="6b7280"/>
          <w:sz w:val="22"/>
          <w:szCs w:val="22"/>
        </w:rPr>
        <w:t xml:space="preserve"> • </w:t>
      </w:r>
      <w:r>
        <w:rPr>
          <w:color w:val="111827"/>
          <w:sz w:val="22"/>
          <w:szCs w:val="22"/>
        </w:rPr>
        <w:t xml:space="preserve">PHP</w:t>
      </w:r>
      <w:r>
        <w:rPr>
          <w:color w:val="6b7280"/>
          <w:sz w:val="22"/>
          <w:szCs w:val="22"/>
        </w:rPr>
        <w:t xml:space="preserve"> • </w:t>
      </w:r>
      <w:r>
        <w:rPr>
          <w:color w:val="111827"/>
          <w:sz w:val="22"/>
          <w:szCs w:val="22"/>
        </w:rPr>
        <w:t xml:space="preserve">SQL</w:t>
      </w:r>
      <w:r>
        <w:rPr>
          <w:color w:val="6b7280"/>
          <w:sz w:val="22"/>
          <w:szCs w:val="22"/>
        </w:rPr>
        <w:t xml:space="preserve"> • </w:t>
      </w:r>
      <w:r>
        <w:rPr>
          <w:color w:val="111827"/>
          <w:sz w:val="22"/>
          <w:szCs w:val="22"/>
        </w:rPr>
        <w:t xml:space="preserve">HTML/CSS</w:t>
      </w:r>
      <w:r>
        <w:rPr>
          <w:color w:val="6b7280"/>
          <w:sz w:val="22"/>
          <w:szCs w:val="22"/>
        </w:rPr>
        <w:t xml:space="preserve"> • </w:t>
      </w:r>
      <w:r>
        <w:rPr>
          <w:color w:val="111827"/>
          <w:sz w:val="22"/>
          <w:szCs w:val="22"/>
        </w:rPr>
        <w:t xml:space="preserve">Django</w:t>
      </w:r>
      <w:r>
        <w:rPr>
          <w:color w:val="6b7280"/>
          <w:sz w:val="22"/>
          <w:szCs w:val="22"/>
        </w:rPr>
        <w:t xml:space="preserve"> • </w:t>
      </w:r>
      <w:r>
        <w:rPr>
          <w:color w:val="111827"/>
          <w:sz w:val="22"/>
          <w:szCs w:val="22"/>
        </w:rPr>
        <w:t xml:space="preserve">FastAPI</w:t>
      </w:r>
      <w:r>
        <w:rPr>
          <w:color w:val="6b7280"/>
          <w:sz w:val="22"/>
          <w:szCs w:val="22"/>
        </w:rPr>
        <w:t xml:space="preserve"> • </w:t>
      </w:r>
      <w:r>
        <w:rPr>
          <w:color w:val="111827"/>
          <w:sz w:val="22"/>
          <w:szCs w:val="22"/>
        </w:rPr>
        <w:t xml:space="preserve">Node.js</w:t>
      </w:r>
      <w:r>
        <w:rPr>
          <w:color w:val="6b7280"/>
          <w:sz w:val="22"/>
          <w:szCs w:val="22"/>
        </w:rPr>
        <w:t xml:space="preserve"> • </w:t>
      </w:r>
      <w:r>
        <w:rPr>
          <w:color w:val="111827"/>
          <w:sz w:val="22"/>
          <w:szCs w:val="22"/>
        </w:rPr>
        <w:t xml:space="preserve">FlutterFlow</w:t>
      </w:r>
      <w:r>
        <w:rPr>
          <w:color w:val="6b7280"/>
          <w:sz w:val="22"/>
          <w:szCs w:val="22"/>
        </w:rPr>
        <w:t xml:space="preserve"> • </w:t>
      </w:r>
      <w:r>
        <w:rPr>
          <w:color w:val="111827"/>
          <w:sz w:val="22"/>
          <w:szCs w:val="22"/>
        </w:rPr>
        <w:t xml:space="preserve">PyTorch</w:t>
      </w:r>
      <w:r>
        <w:rPr>
          <w:color w:val="6b7280"/>
          <w:sz w:val="22"/>
          <w:szCs w:val="22"/>
        </w:rPr>
        <w:t xml:space="preserve"> • </w:t>
      </w:r>
      <w:r>
        <w:rPr>
          <w:color w:val="111827"/>
          <w:sz w:val="22"/>
          <w:szCs w:val="22"/>
        </w:rPr>
        <w:t xml:space="preserve">TensorFlow/Keras</w:t>
      </w:r>
      <w:r>
        <w:rPr>
          <w:color w:val="6b7280"/>
          <w:sz w:val="22"/>
          <w:szCs w:val="22"/>
        </w:rPr>
        <w:t xml:space="preserve"> • </w:t>
      </w:r>
      <w:r>
        <w:rPr>
          <w:color w:val="111827"/>
          <w:sz w:val="22"/>
          <w:szCs w:val="22"/>
        </w:rPr>
        <w:t xml:space="preserve">scikit-learn</w:t>
      </w:r>
      <w:r>
        <w:rPr>
          <w:color w:val="6b7280"/>
          <w:sz w:val="22"/>
          <w:szCs w:val="22"/>
        </w:rPr>
        <w:t xml:space="preserve"> • </w:t>
      </w:r>
      <w:r>
        <w:rPr>
          <w:color w:val="111827"/>
          <w:sz w:val="22"/>
          <w:szCs w:val="22"/>
        </w:rPr>
        <w:t xml:space="preserve">Hugging Face</w:t>
      </w:r>
      <w:r>
        <w:rPr>
          <w:color w:val="6b7280"/>
          <w:sz w:val="22"/>
          <w:szCs w:val="22"/>
        </w:rPr>
        <w:t xml:space="preserve"> • </w:t>
      </w:r>
      <w:r>
        <w:rPr>
          <w:color w:val="111827"/>
          <w:sz w:val="22"/>
          <w:szCs w:val="22"/>
        </w:rPr>
        <w:t xml:space="preserve">spaCy</w:t>
      </w:r>
      <w:r>
        <w:rPr>
          <w:color w:val="6b7280"/>
          <w:sz w:val="22"/>
          <w:szCs w:val="22"/>
        </w:rPr>
        <w:t xml:space="preserve"> • </w:t>
      </w:r>
      <w:r>
        <w:rPr>
          <w:color w:val="111827"/>
          <w:sz w:val="22"/>
          <w:szCs w:val="22"/>
        </w:rPr>
        <w:t xml:space="preserve">LangChain</w:t>
      </w:r>
      <w:r>
        <w:rPr>
          <w:color w:val="6b7280"/>
          <w:sz w:val="22"/>
          <w:szCs w:val="22"/>
        </w:rPr>
        <w:t xml:space="preserve"> • </w:t>
      </w:r>
      <w:r>
        <w:rPr>
          <w:color w:val="111827"/>
          <w:sz w:val="22"/>
          <w:szCs w:val="22"/>
        </w:rPr>
        <w:t xml:space="preserve">LangGraph</w:t>
      </w:r>
      <w:r>
        <w:rPr>
          <w:color w:val="6b7280"/>
          <w:sz w:val="22"/>
          <w:szCs w:val="22"/>
        </w:rPr>
        <w:t xml:space="preserve"> • </w:t>
      </w:r>
      <w:r>
        <w:rPr>
          <w:color w:val="111827"/>
          <w:sz w:val="22"/>
          <w:szCs w:val="22"/>
        </w:rPr>
        <w:t xml:space="preserve">NLTK</w:t>
      </w:r>
      <w:r>
        <w:rPr>
          <w:color w:val="6b7280"/>
          <w:sz w:val="22"/>
          <w:szCs w:val="22"/>
        </w:rPr>
        <w:t xml:space="preserve"> • </w:t>
      </w:r>
      <w:r>
        <w:rPr>
          <w:color w:val="111827"/>
          <w:sz w:val="22"/>
          <w:szCs w:val="22"/>
        </w:rPr>
        <w:t xml:space="preserve">OpenAI API</w:t>
      </w:r>
      <w:r>
        <w:rPr>
          <w:color w:val="6b7280"/>
          <w:sz w:val="22"/>
          <w:szCs w:val="22"/>
        </w:rPr>
        <w:t xml:space="preserve"> • </w:t>
      </w:r>
      <w:r>
        <w:rPr>
          <w:color w:val="111827"/>
          <w:sz w:val="22"/>
          <w:szCs w:val="22"/>
        </w:rPr>
        <w:t xml:space="preserve">Anthropic Claude</w:t>
      </w:r>
      <w:r>
        <w:rPr>
          <w:color w:val="6b7280"/>
          <w:sz w:val="22"/>
          <w:szCs w:val="22"/>
        </w:rPr>
        <w:t xml:space="preserve"> • </w:t>
      </w:r>
      <w:r>
        <w:rPr>
          <w:color w:val="111827"/>
          <w:sz w:val="22"/>
          <w:szCs w:val="22"/>
        </w:rPr>
        <w:t xml:space="preserve">MCP</w:t>
      </w:r>
      <w:r>
        <w:rPr>
          <w:color w:val="6b7280"/>
          <w:sz w:val="22"/>
          <w:szCs w:val="22"/>
        </w:rPr>
        <w:t xml:space="preserve"> • </w:t>
      </w:r>
      <w:r>
        <w:rPr>
          <w:color w:val="111827"/>
          <w:sz w:val="22"/>
          <w:szCs w:val="22"/>
        </w:rPr>
        <w:t xml:space="preserve">A2A</w:t>
      </w:r>
      <w:r>
        <w:rPr>
          <w:color w:val="6b7280"/>
          <w:sz w:val="22"/>
          <w:szCs w:val="22"/>
        </w:rPr>
        <w:t xml:space="preserve"> • </w:t>
      </w:r>
      <w:r>
        <w:rPr>
          <w:color w:val="111827"/>
          <w:sz w:val="22"/>
          <w:szCs w:val="22"/>
        </w:rPr>
        <w:t xml:space="preserve">RAG</w:t>
      </w:r>
      <w:r>
        <w:rPr>
          <w:color w:val="6b7280"/>
          <w:sz w:val="22"/>
          <w:szCs w:val="22"/>
        </w:rPr>
        <w:t xml:space="preserve"> • </w:t>
      </w:r>
      <w:r>
        <w:rPr>
          <w:color w:val="111827"/>
          <w:sz w:val="22"/>
          <w:szCs w:val="22"/>
        </w:rPr>
        <w:t xml:space="preserve">OpenCV</w:t>
      </w:r>
      <w:r>
        <w:rPr>
          <w:color w:val="6b7280"/>
          <w:sz w:val="22"/>
          <w:szCs w:val="22"/>
        </w:rPr>
        <w:t xml:space="preserve"> • </w:t>
      </w:r>
      <w:r>
        <w:rPr>
          <w:color w:val="111827"/>
          <w:sz w:val="22"/>
          <w:szCs w:val="22"/>
        </w:rPr>
        <w:t xml:space="preserve">EfficientNet</w:t>
      </w:r>
      <w:r>
        <w:rPr>
          <w:color w:val="6b7280"/>
          <w:sz w:val="22"/>
          <w:szCs w:val="22"/>
        </w:rPr>
        <w:t xml:space="preserve"> • </w:t>
      </w:r>
      <w:r>
        <w:rPr>
          <w:color w:val="111827"/>
          <w:sz w:val="22"/>
          <w:szCs w:val="22"/>
        </w:rPr>
        <w:t xml:space="preserve">ResNet</w:t>
      </w:r>
      <w:r>
        <w:rPr>
          <w:color w:val="6b7280"/>
          <w:sz w:val="22"/>
          <w:szCs w:val="22"/>
        </w:rPr>
        <w:t xml:space="preserve"> • </w:t>
      </w:r>
      <w:r>
        <w:rPr>
          <w:color w:val="111827"/>
          <w:sz w:val="22"/>
          <w:szCs w:val="22"/>
        </w:rPr>
        <w:t xml:space="preserve">CNN</w:t>
      </w:r>
      <w:r>
        <w:rPr>
          <w:color w:val="6b7280"/>
          <w:sz w:val="22"/>
          <w:szCs w:val="22"/>
        </w:rPr>
        <w:t xml:space="preserve"> • </w:t>
      </w:r>
      <w:r>
        <w:rPr>
          <w:color w:val="111827"/>
          <w:sz w:val="22"/>
          <w:szCs w:val="22"/>
        </w:rPr>
        <w:t xml:space="preserve">Unity</w:t>
      </w:r>
      <w:r>
        <w:rPr>
          <w:color w:val="6b7280"/>
          <w:sz w:val="22"/>
          <w:szCs w:val="22"/>
        </w:rPr>
        <w:t xml:space="preserve"> • </w:t>
      </w:r>
      <w:r>
        <w:rPr>
          <w:color w:val="111827"/>
          <w:sz w:val="22"/>
          <w:szCs w:val="22"/>
        </w:rPr>
        <w:t xml:space="preserve">AR Foundation</w:t>
      </w:r>
      <w:r>
        <w:rPr>
          <w:color w:val="6b7280"/>
          <w:sz w:val="22"/>
          <w:szCs w:val="22"/>
        </w:rPr>
        <w:t xml:space="preserve"> • </w:t>
      </w:r>
      <w:r>
        <w:rPr>
          <w:color w:val="111827"/>
          <w:sz w:val="22"/>
          <w:szCs w:val="22"/>
        </w:rPr>
        <w:t xml:space="preserve">Meta Quest 3</w:t>
      </w:r>
      <w:r>
        <w:rPr>
          <w:color w:val="6b7280"/>
          <w:sz w:val="22"/>
          <w:szCs w:val="22"/>
        </w:rPr>
        <w:t xml:space="preserve"> • </w:t>
      </w:r>
      <w:r>
        <w:rPr>
          <w:color w:val="111827"/>
          <w:sz w:val="22"/>
          <w:szCs w:val="22"/>
        </w:rPr>
        <w:t xml:space="preserve">Dart</w:t>
      </w:r>
      <w:r>
        <w:rPr>
          <w:color w:val="6b7280"/>
          <w:sz w:val="22"/>
          <w:szCs w:val="22"/>
        </w:rPr>
        <w:t xml:space="preserve"> • </w:t>
      </w:r>
      <w:r>
        <w:rPr>
          <w:color w:val="111827"/>
          <w:sz w:val="22"/>
          <w:szCs w:val="22"/>
        </w:rPr>
        <w:t xml:space="preserve">ROS2</w:t>
      </w:r>
      <w:r>
        <w:rPr>
          <w:color w:val="6b7280"/>
          <w:sz w:val="22"/>
          <w:szCs w:val="22"/>
        </w:rPr>
        <w:t xml:space="preserve"> • </w:t>
      </w:r>
      <w:r>
        <w:rPr>
          <w:color w:val="111827"/>
          <w:sz w:val="22"/>
          <w:szCs w:val="22"/>
        </w:rPr>
        <w:t xml:space="preserve">TurtleBot3</w:t>
      </w:r>
      <w:r>
        <w:rPr>
          <w:color w:val="6b7280"/>
          <w:sz w:val="22"/>
          <w:szCs w:val="22"/>
        </w:rPr>
        <w:t xml:space="preserve"> • </w:t>
      </w:r>
      <w:r>
        <w:rPr>
          <w:color w:val="111827"/>
          <w:sz w:val="22"/>
          <w:szCs w:val="22"/>
        </w:rPr>
        <w:t xml:space="preserve">PIC16F84</w:t>
      </w:r>
      <w:r>
        <w:rPr>
          <w:color w:val="6b7280"/>
          <w:sz w:val="22"/>
          <w:szCs w:val="22"/>
        </w:rPr>
        <w:t xml:space="preserve"> • </w:t>
      </w:r>
      <w:r>
        <w:rPr>
          <w:color w:val="111827"/>
          <w:sz w:val="22"/>
          <w:szCs w:val="22"/>
        </w:rPr>
        <w:t xml:space="preserve">Arduino UNO</w:t>
      </w:r>
      <w:r>
        <w:rPr>
          <w:color w:val="6b7280"/>
          <w:sz w:val="22"/>
          <w:szCs w:val="22"/>
        </w:rPr>
        <w:t xml:space="preserve"> • </w:t>
      </w:r>
      <w:r>
        <w:rPr>
          <w:color w:val="111827"/>
          <w:sz w:val="22"/>
          <w:szCs w:val="22"/>
        </w:rPr>
        <w:t xml:space="preserve">pandas</w:t>
      </w:r>
      <w:r>
        <w:rPr>
          <w:color w:val="6b7280"/>
          <w:sz w:val="22"/>
          <w:szCs w:val="22"/>
        </w:rPr>
        <w:t xml:space="preserve"> • </w:t>
      </w:r>
      <w:r>
        <w:rPr>
          <w:color w:val="111827"/>
          <w:sz w:val="22"/>
          <w:szCs w:val="22"/>
        </w:rPr>
        <w:t xml:space="preserve">NumPy</w:t>
      </w:r>
      <w:r>
        <w:rPr>
          <w:color w:val="6b7280"/>
          <w:sz w:val="22"/>
          <w:szCs w:val="22"/>
        </w:rPr>
        <w:t xml:space="preserve"> • </w:t>
      </w:r>
      <w:r>
        <w:rPr>
          <w:color w:val="111827"/>
          <w:sz w:val="22"/>
          <w:szCs w:val="22"/>
        </w:rPr>
        <w:t xml:space="preserve">Matplotlib</w:t>
      </w:r>
      <w:r>
        <w:rPr>
          <w:color w:val="6b7280"/>
          <w:sz w:val="22"/>
          <w:szCs w:val="22"/>
        </w:rPr>
        <w:t xml:space="preserve"> • </w:t>
      </w:r>
      <w:r>
        <w:rPr>
          <w:color w:val="111827"/>
          <w:sz w:val="22"/>
          <w:szCs w:val="22"/>
        </w:rPr>
        <w:t xml:space="preserve">Power BI</w:t>
      </w:r>
      <w:r>
        <w:rPr>
          <w:color w:val="6b7280"/>
          <w:sz w:val="22"/>
          <w:szCs w:val="22"/>
        </w:rPr>
        <w:t xml:space="preserve"> • </w:t>
      </w:r>
      <w:r>
        <w:rPr>
          <w:color w:val="111827"/>
          <w:sz w:val="22"/>
          <w:szCs w:val="22"/>
        </w:rPr>
        <w:t xml:space="preserve">SSIS</w:t>
      </w:r>
      <w:r>
        <w:rPr>
          <w:color w:val="6b7280"/>
          <w:sz w:val="22"/>
          <w:szCs w:val="22"/>
        </w:rPr>
        <w:t xml:space="preserve"> • </w:t>
      </w:r>
      <w:r>
        <w:rPr>
          <w:color w:val="111827"/>
          <w:sz w:val="22"/>
          <w:szCs w:val="22"/>
        </w:rPr>
        <w:t xml:space="preserve">SSMS</w:t>
      </w:r>
      <w:r>
        <w:rPr>
          <w:color w:val="6b7280"/>
          <w:sz w:val="22"/>
          <w:szCs w:val="22"/>
        </w:rPr>
        <w:t xml:space="preserve"> • </w:t>
      </w:r>
      <w:r>
        <w:rPr>
          <w:color w:val="111827"/>
          <w:sz w:val="22"/>
          <w:szCs w:val="22"/>
        </w:rPr>
        <w:t xml:space="preserve">Git</w:t>
      </w:r>
      <w:r>
        <w:rPr>
          <w:color w:val="6b7280"/>
          <w:sz w:val="22"/>
          <w:szCs w:val="22"/>
        </w:rPr>
        <w:t xml:space="preserve"> • </w:t>
      </w:r>
      <w:r>
        <w:rPr>
          <w:color w:val="111827"/>
          <w:sz w:val="22"/>
          <w:szCs w:val="22"/>
        </w:rPr>
        <w:t xml:space="preserve">GitHub</w:t>
      </w:r>
      <w:r>
        <w:rPr>
          <w:color w:val="6b7280"/>
          <w:sz w:val="22"/>
          <w:szCs w:val="22"/>
        </w:rPr>
        <w:t xml:space="preserve"> • </w:t>
      </w:r>
      <w:r>
        <w:rPr>
          <w:color w:val="111827"/>
          <w:sz w:val="22"/>
          <w:szCs w:val="22"/>
        </w:rPr>
        <w:t xml:space="preserve">Linux</w:t>
      </w:r>
      <w:r>
        <w:rPr>
          <w:color w:val="6b7280"/>
          <w:sz w:val="22"/>
          <w:szCs w:val="22"/>
        </w:rPr>
        <w:t xml:space="preserve"> • </w:t>
      </w:r>
      <w:r>
        <w:rPr>
          <w:color w:val="111827"/>
          <w:sz w:val="22"/>
          <w:szCs w:val="22"/>
        </w:rPr>
        <w:t xml:space="preserve">Windows</w:t>
      </w:r>
    </w:p>
    <w:p>
      <w:pPr>
        <w:pStyle w:val="Heading2"/>
        <w:keepNext/>
        <w:pBdr>
          <w:bottom w:val="single" w:color="10b981" w:sz="8" w:space="4"/>
        </w:pBdr>
        <w:spacing w:after="120" w:before="240"/>
      </w:pPr>
      <w:r>
        <w:rPr>
          <w:b/>
          <w:bCs/>
          <w:color w:val="10b981"/>
          <w:sz w:val="28"/>
          <w:szCs w:val="28"/>
        </w:rPr>
        <w:t xml:space="preserve">Langues</w:t>
      </w:r>
    </w:p>
    <w:p>
      <w:pPr>
        <w:spacing w:after="120" w:before="0"/>
      </w:pPr>
      <w:r>
        <w:rPr>
          <w:b/>
          <w:bCs/>
          <w:color w:val="111827"/>
          <w:sz w:val="22"/>
          <w:szCs w:val="22"/>
        </w:rPr>
        <w:t xml:space="preserve">Arabe</w:t>
      </w:r>
      <w:r>
        <w:rPr>
          <w:i/>
          <w:iCs/>
          <w:color w:val="6b7280"/>
          <w:sz w:val="22"/>
          <w:szCs w:val="22"/>
        </w:rPr>
        <w:t xml:space="preserve"> — Langue maternelle</w:t>
      </w:r>
      <w:r>
        <w:rPr>
          <w:color w:val="6b7280"/>
          <w:sz w:val="22"/>
          <w:szCs w:val="22"/>
        </w:rPr>
        <w:t xml:space="preserve"> • </w:t>
      </w:r>
      <w:r>
        <w:rPr>
          <w:b/>
          <w:bCs/>
          <w:color w:val="111827"/>
          <w:sz w:val="22"/>
          <w:szCs w:val="22"/>
        </w:rPr>
        <w:t xml:space="preserve">Français</w:t>
      </w:r>
      <w:r>
        <w:rPr>
          <w:i/>
          <w:iCs/>
          <w:color w:val="6b7280"/>
          <w:sz w:val="22"/>
          <w:szCs w:val="22"/>
        </w:rPr>
        <w:t xml:space="preserve"> — B2</w:t>
      </w:r>
      <w:r>
        <w:rPr>
          <w:color w:val="6b7280"/>
          <w:sz w:val="22"/>
          <w:szCs w:val="22"/>
        </w:rPr>
        <w:t xml:space="preserve"> • </w:t>
      </w:r>
      <w:r>
        <w:rPr>
          <w:b/>
          <w:bCs/>
          <w:color w:val="111827"/>
          <w:sz w:val="22"/>
          <w:szCs w:val="22"/>
        </w:rPr>
        <w:t xml:space="preserve">Anglais</w:t>
      </w:r>
      <w:r>
        <w:rPr>
          <w:i/>
          <w:iCs/>
          <w:color w:val="6b7280"/>
          <w:sz w:val="22"/>
          <w:szCs w:val="22"/>
        </w:rPr>
        <w:t xml:space="preserve"> — B2</w:t>
      </w:r>
      <w:r>
        <w:rPr>
          <w:color w:val="6b7280"/>
          <w:sz w:val="22"/>
          <w:szCs w:val="22"/>
        </w:rPr>
        <w:t xml:space="preserve"> • </w:t>
      </w:r>
      <w:r>
        <w:rPr>
          <w:b/>
          <w:bCs/>
          <w:color w:val="111827"/>
          <w:sz w:val="22"/>
          <w:szCs w:val="22"/>
        </w:rPr>
        <w:t xml:space="preserve">Espagnol</w:t>
      </w:r>
      <w:r>
        <w:rPr>
          <w:i/>
          <w:iCs/>
          <w:color w:val="6b7280"/>
          <w:sz w:val="22"/>
          <w:szCs w:val="22"/>
        </w:rPr>
        <w:t xml:space="preserve"> — A2</w:t>
      </w:r>
    </w:p>
    <w:p>
      <w:pPr>
        <w:pStyle w:val="Heading2"/>
        <w:keepNext/>
        <w:pBdr>
          <w:bottom w:val="single" w:color="10b981" w:sz="8" w:space="4"/>
        </w:pBdr>
        <w:spacing w:after="120" w:before="240"/>
      </w:pPr>
      <w:r>
        <w:rPr>
          <w:b/>
          <w:bCs/>
          <w:color w:val="10b981"/>
          <w:sz w:val="28"/>
          <w:szCs w:val="28"/>
        </w:rPr>
        <w:t xml:space="preserve">Projets</w:t>
      </w:r>
    </w:p>
    <w:p>
      <w:pPr>
        <w:keepNext/>
        <w:spacing w:after="0" w:before="120"/>
      </w:pPr>
      <w:r>
        <w:rPr>
          <w:b/>
          <w:bCs/>
          <w:color w:val="111827"/>
          <w:sz w:val="22"/>
          <w:szCs w:val="22"/>
        </w:rPr>
        <w:t xml:space="preserve">Projet AR / VR / MR - Unity &amp; Meta Quest 3</w:t>
      </w:r>
    </w:p>
    <w:p>
      <w:pPr>
        <w:spacing w:after="60" w:before="0"/>
        <w:jc w:val="both"/>
      </w:pPr>
      <w:r>
        <w:rPr>
          <w:color w:val="111827"/>
          <w:sz w:val="22"/>
          <w:szCs w:val="22"/>
        </w:rPr>
        <w:t xml:space="preserve">Développement d’expériences immersives en Réalité Augmentée, Virtuelle et Mixte avec Unity et le casque Meta Quest 3. Conception d’interactions XR (controllers, hand-tracking) et intégration d’assets 3D dans des environnements AR/VR/MR. Aligné sur les ODD : SDG 4, SDG 9. Technologies : Unity, C#, Meta Quest 3, AR Foundation, XR Interaction Toolkit.</w:t>
      </w:r>
    </w:p>
    <w:p>
      <w:pPr>
        <w:keepNext/>
        <w:spacing w:after="0" w:before="120"/>
      </w:pPr>
      <w:r>
        <w:rPr>
          <w:b/>
          <w:bCs/>
          <w:color w:val="111827"/>
          <w:sz w:val="22"/>
          <w:szCs w:val="22"/>
        </w:rPr>
        <w:t xml:space="preserve">Système IA d’Assistance aux Personnes Âgées - Architecture 5 Agents (A2A + MCP)</w:t>
      </w:r>
    </w:p>
    <w:p>
      <w:pPr>
        <w:spacing w:after="60" w:before="0"/>
        <w:jc w:val="both"/>
      </w:pPr>
      <w:r>
        <w:rPr>
          <w:color w:val="111827"/>
          <w:sz w:val="22"/>
          <w:szCs w:val="22"/>
        </w:rPr>
        <w:t xml:space="preserve">Application mobile IA pour accompagner les personnes âgées vivant seules, préservant autonomie et lien familial. Architecture 5 agents (Companion, Analyzer, Memory, Services, Connections) communicant via le protocole MCP. Agent Analyzer : détection du déclin cognitif via scoring multi-critères. Agent Companion : interface vocale TTS/STT. Technologies : Python, LLMs, MCP, A2A, NLP, TTS/STT, Vision, FastAPI.</w:t>
      </w:r>
    </w:p>
    <w:p>
      <w:pPr>
        <w:keepNext/>
        <w:spacing w:after="0" w:before="120"/>
      </w:pPr>
      <w:r>
        <w:rPr>
          <w:b/>
          <w:bCs/>
          <w:color w:val="111827"/>
          <w:sz w:val="22"/>
          <w:szCs w:val="22"/>
        </w:rPr>
        <w:t xml:space="preserve">Milo Vet Care - Assistant Vétérinaire IA (6 Sous-systèmes)</w:t>
      </w:r>
    </w:p>
    <w:p>
      <w:pPr>
        <w:spacing w:after="60" w:before="0"/>
        <w:jc w:val="both"/>
      </w:pPr>
      <w:r>
        <w:rPr>
          <w:color w:val="111827"/>
          <w:sz w:val="22"/>
          <w:szCs w:val="22"/>
        </w:rPr>
        <w:t xml:space="preserve">Application vétérinaire IA mobile destinée aux régions sous-desservies (Tunisie rurale), développée selon la méthodologie CBL en partenariat avec la Clinique Vétérinaire Ariana (CVA). Classification d’espèces animales par vision par ordinateur, diagnostic radiographique (CNN, EfficientNetB3, ResNet50), assistant symptômes NLP et système RAG de recommandations de traitements. Technologies : Python, TensorFlow/Keras, PyTorch, OpenCV, NLP, RAG.</w:t>
      </w:r>
    </w:p>
    <w:p>
      <w:pPr>
        <w:keepNext/>
        <w:spacing w:after="0" w:before="120"/>
      </w:pPr>
      <w:r>
        <w:rPr>
          <w:b/>
          <w:bCs/>
          <w:color w:val="111827"/>
          <w:sz w:val="22"/>
          <w:szCs w:val="22"/>
        </w:rPr>
        <w:t xml:space="preserve">Projet Robotique - TurtleBot3</w:t>
      </w:r>
    </w:p>
    <w:p>
      <w:pPr>
        <w:spacing w:after="60" w:before="0"/>
        <w:jc w:val="both"/>
      </w:pPr>
      <w:r>
        <w:rPr>
          <w:color w:val="111827"/>
          <w:sz w:val="22"/>
          <w:szCs w:val="22"/>
        </w:rPr>
        <w:t xml:space="preserve">Programmation et contrôle du robot TurtleBot3 via ROS2 : navigation autonome, cartographie et évitement d’obstacles. Implémentation d’algorithmes de déplacement et de perception dans un environnement réel. Technologies : ROS2, Python, TurtleBot3, Linux.</w:t>
      </w:r>
    </w:p>
    <w:p>
      <w:pPr>
        <w:keepNext/>
        <w:spacing w:after="0" w:before="120"/>
      </w:pPr>
      <w:r>
        <w:rPr>
          <w:b/>
          <w:bCs/>
          <w:color w:val="111827"/>
          <w:sz w:val="22"/>
          <w:szCs w:val="22"/>
        </w:rPr>
        <w:t xml:space="preserve">Application Mobile Salle de Sport avec IA - FlutterFlow</w:t>
      </w:r>
    </w:p>
    <w:p>
      <w:pPr>
        <w:spacing w:after="60" w:before="0"/>
        <w:jc w:val="both"/>
      </w:pPr>
      <w:r>
        <w:rPr>
          <w:color w:val="111827"/>
          <w:sz w:val="22"/>
          <w:szCs w:val="22"/>
        </w:rPr>
        <w:t xml:space="preserve">Application mobile pour la gestion d’une salle de sport (abonnements, séances, suivi membres). Intégration de fonctionnalités IA : recommandations d’entraînement personnalisées et suivi intelligent des performances. Technologies : FlutterFlow, Dart, IA intégrée, Firebase.</w:t>
      </w:r>
    </w:p>
    <w:p>
      <w:pPr>
        <w:keepNext/>
        <w:spacing w:after="0" w:before="120"/>
      </w:pPr>
      <w:r>
        <w:rPr>
          <w:b/>
          <w:bCs/>
          <w:color w:val="111827"/>
          <w:sz w:val="22"/>
          <w:szCs w:val="22"/>
        </w:rPr>
        <w:t xml:space="preserve">Analyse Environnementale &amp; Santé Publique (ML &amp; Entrepôt de Données)</w:t>
      </w:r>
    </w:p>
    <w:p>
      <w:pPr>
        <w:spacing w:after="60" w:before="0"/>
        <w:jc w:val="both"/>
      </w:pPr>
      <w:r>
        <w:rPr>
          <w:color w:val="111827"/>
          <w:sz w:val="22"/>
          <w:szCs w:val="22"/>
        </w:rPr>
        <w:t xml:space="preserve">Entrepôt de données en schéma étoile intégrant données de pollution, santé, trafic et démographiques (New York). Modèles ML (classification des niveaux de risque, régression PM2.5 &amp; SO2, clustering régional). Tableaux de bord Power BI avec prévisions et détection d’anomalies. Technologies : SSIS, SSMS, Python (scikit-learn, pandas), Power BI.</w:t>
      </w:r>
    </w:p>
    <w:p>
      <w:pPr>
        <w:keepNext/>
        <w:spacing w:after="0" w:before="120"/>
      </w:pPr>
      <w:r>
        <w:rPr>
          <w:b/>
          <w:bCs/>
          <w:color w:val="111827"/>
          <w:sz w:val="22"/>
          <w:szCs w:val="22"/>
        </w:rPr>
        <w:t xml:space="preserve">Application Web Sportive - Gestion de Projet Agile (Scrum Master)</w:t>
      </w:r>
    </w:p>
    <w:p>
      <w:pPr>
        <w:spacing w:after="60" w:before="0"/>
        <w:jc w:val="both"/>
      </w:pPr>
      <w:r>
        <w:rPr>
          <w:color w:val="111827"/>
          <w:sz w:val="22"/>
          <w:szCs w:val="22"/>
        </w:rPr>
        <w:t xml:space="preserve">Développement d’une application web dédiée au sport (gestion des entraînements, réservations de séances, suivi des performances). Pilotage du projet selon la méthodologie Agile Scrum en tant que Scrum Master (sprint planning, daily standup, review, rétrospective, gestion du backlog Jira). Technologies : Python, Jira, Méthodologie Scrum.</w:t>
      </w:r>
    </w:p>
    <w:p>
      <w:pPr>
        <w:keepNext/>
        <w:spacing w:after="0" w:before="120"/>
      </w:pPr>
      <w:r>
        <w:rPr>
          <w:b/>
          <w:bCs/>
          <w:color w:val="111827"/>
          <w:sz w:val="22"/>
          <w:szCs w:val="22"/>
        </w:rPr>
        <w:t xml:space="preserve">Distributeur de Boissons &amp; Snacks - Microcontrôleur PIC16F84</w:t>
      </w:r>
    </w:p>
    <w:p>
      <w:pPr>
        <w:spacing w:after="60" w:before="0"/>
        <w:jc w:val="both"/>
      </w:pPr>
      <w:r>
        <w:rPr>
          <w:color w:val="111827"/>
          <w:sz w:val="22"/>
          <w:szCs w:val="22"/>
        </w:rPr>
        <w:t xml:space="preserve">Conception et programmation d’un distributeur automatique de boissons et snacks sur microcontrôleur PIC16F84 en C (gestion des entrées/sorties, moteurs, afficheur). Technologies : C, PIC16F84, MPLAB, Proteus.</w:t>
      </w:r>
    </w:p>
    <w:p>
      <w:pPr>
        <w:keepNext/>
        <w:spacing w:after="0" w:before="120"/>
      </w:pPr>
      <w:r>
        <w:rPr>
          <w:b/>
          <w:bCs/>
          <w:color w:val="111827"/>
          <w:sz w:val="22"/>
          <w:szCs w:val="22"/>
        </w:rPr>
        <w:t xml:space="preserve">Application Desktop Centre de Kinésithérapie</w:t>
      </w:r>
    </w:p>
    <w:p>
      <w:pPr>
        <w:spacing w:after="60" w:before="0"/>
        <w:jc w:val="both"/>
      </w:pPr>
      <w:r>
        <w:rPr>
          <w:color w:val="111827"/>
          <w:sz w:val="22"/>
          <w:szCs w:val="22"/>
        </w:rPr>
        <w:t xml:space="preserve">Système de gestion des dossiers patients, rendez-vous et séances de thérapie. Conception d’une maquette physique avec Arduino UNO pour simuler des interactions matérielles. Technologies : C++, Qt, Arduino UNO.</w:t>
      </w:r>
    </w:p>
    <w:p>
      <w:pPr>
        <w:keepNext/>
        <w:spacing w:after="0" w:before="120"/>
      </w:pPr>
      <w:r>
        <w:rPr>
          <w:b/>
          <w:bCs/>
          <w:color w:val="111827"/>
          <w:sz w:val="22"/>
          <w:szCs w:val="22"/>
        </w:rPr>
        <w:t xml:space="preserve">Jeu 2D SDL - Projet Programmation Système</w:t>
      </w:r>
    </w:p>
    <w:p>
      <w:pPr>
        <w:spacing w:after="60" w:before="0"/>
        <w:jc w:val="both"/>
      </w:pPr>
      <w:r>
        <w:rPr>
          <w:color w:val="111827"/>
          <w:sz w:val="22"/>
          <w:szCs w:val="22"/>
        </w:rPr>
        <w:t xml:space="preserve">Conception et développement d’un jeu 2D illustrant la logique de jeu, le rendu graphique et la gestion des événements. Fabrication d’une manette physique sur mesure avec Arduino UNO interfacée via port série. Technologies : C, SDL1.2, Linux, Arduino UNO.</w:t>
      </w:r>
    </w:p>
    <w:p>
      <w:pPr>
        <w:pStyle w:val="Heading2"/>
        <w:keepNext/>
        <w:pBdr>
          <w:bottom w:val="single" w:color="10b981" w:sz="8" w:space="4"/>
        </w:pBdr>
        <w:spacing w:after="120" w:before="240"/>
      </w:pPr>
      <w:r>
        <w:rPr>
          <w:b/>
          <w:bCs/>
          <w:color w:val="10b981"/>
          <w:sz w:val="28"/>
          <w:szCs w:val="28"/>
        </w:rPr>
        <w:t xml:space="preserve">Certifications</w:t>
      </w:r>
    </w:p>
    <w:p>
      <w:pPr>
        <w:spacing w:after="60" w:before="60"/>
      </w:pPr>
      <w:r>
        <w:rPr>
          <w:b/>
          <w:bCs/>
          <w:color w:val="111827"/>
          <w:sz w:val="22"/>
          <w:szCs w:val="22"/>
        </w:rPr>
        <w:t xml:space="preserve">Fundamentals of Deep Learning</w:t>
      </w:r>
      <w:r>
        <w:rPr>
          <w:color w:val="6b7280"/>
          <w:sz w:val="22"/>
          <w:szCs w:val="22"/>
        </w:rPr>
        <w:t xml:space="preserve"> — NVIDIA DLI</w:t>
      </w:r>
    </w:p>
    <w:p>
      <w:pPr>
        <w:spacing w:after="60" w:before="60"/>
      </w:pPr>
      <w:r>
        <w:rPr>
          <w:b/>
          <w:bCs/>
          <w:color w:val="111827"/>
          <w:sz w:val="22"/>
          <w:szCs w:val="22"/>
        </w:rPr>
        <w:t xml:space="preserve">Generative AI with Diffusion Models</w:t>
      </w:r>
      <w:r>
        <w:rPr>
          <w:color w:val="6b7280"/>
          <w:sz w:val="22"/>
          <w:szCs w:val="22"/>
        </w:rPr>
        <w:t xml:space="preserve"> — NVIDIA DLI</w:t>
      </w:r>
    </w:p>
    <w:p>
      <w:pPr>
        <w:spacing w:after="60" w:before="60"/>
      </w:pPr>
      <w:r>
        <w:rPr>
          <w:b/>
          <w:bCs/>
          <w:color w:val="111827"/>
          <w:sz w:val="22"/>
          <w:szCs w:val="22"/>
        </w:rPr>
        <w:t xml:space="preserve">Evaluation and Light Customization of Large Language Models</w:t>
      </w:r>
      <w:r>
        <w:rPr>
          <w:color w:val="6b7280"/>
          <w:sz w:val="22"/>
          <w:szCs w:val="22"/>
        </w:rPr>
        <w:t xml:space="preserve"> — NVIDIA DLI</w:t>
      </w:r>
    </w:p>
    <w:p>
      <w:pPr>
        <w:spacing w:after="60" w:before="60"/>
      </w:pPr>
      <w:r>
        <w:rPr>
          <w:b/>
          <w:bCs/>
          <w:color w:val="111827"/>
          <w:sz w:val="22"/>
          <w:szCs w:val="22"/>
        </w:rPr>
        <w:t xml:space="preserve">Building AI Agents with Multimodal Models</w:t>
      </w:r>
      <w:r>
        <w:rPr>
          <w:color w:val="6b7280"/>
          <w:sz w:val="22"/>
          <w:szCs w:val="22"/>
        </w:rPr>
        <w:t xml:space="preserve"> — NVIDIA DLI</w:t>
      </w:r>
    </w:p>
    <w:p>
      <w:pPr>
        <w:spacing w:after="60" w:before="60"/>
      </w:pPr>
      <w:r>
        <w:rPr>
          <w:b/>
          <w:bCs/>
          <w:color w:val="111827"/>
          <w:sz w:val="22"/>
          <w:szCs w:val="22"/>
        </w:rPr>
        <w:t xml:space="preserve">Adding New Knowledge to LLMs</w:t>
      </w:r>
      <w:r>
        <w:rPr>
          <w:color w:val="6b7280"/>
          <w:sz w:val="22"/>
          <w:szCs w:val="22"/>
        </w:rPr>
        <w:t xml:space="preserve"> — NVIDIA DLI</w:t>
      </w:r>
    </w:p>
    <w:p>
      <w:pPr>
        <w:spacing w:after="60" w:before="60"/>
      </w:pPr>
      <w:r>
        <w:rPr>
          <w:b/>
          <w:bCs/>
          <w:color w:val="111827"/>
          <w:sz w:val="22"/>
          <w:szCs w:val="22"/>
        </w:rPr>
        <w:t xml:space="preserve">Building Transformer-Based Natural Language Processing</w:t>
      </w:r>
      <w:r>
        <w:rPr>
          <w:color w:val="6b7280"/>
          <w:sz w:val="22"/>
          <w:szCs w:val="22"/>
        </w:rPr>
        <w:t xml:space="preserve"> — NVIDIA DLI</w:t>
      </w:r>
    </w:p>
    <w:p>
      <w:pPr>
        <w:spacing w:after="60" w:before="60"/>
      </w:pPr>
      <w:r>
        <w:rPr>
          <w:b/>
          <w:bCs/>
          <w:color w:val="111827"/>
          <w:sz w:val="22"/>
          <w:szCs w:val="22"/>
        </w:rPr>
        <w:t xml:space="preserve">Claude 101 &amp; Claude Code 101 &amp; In Action &amp; AI Fluency</w:t>
      </w:r>
      <w:r>
        <w:rPr>
          <w:color w:val="6b7280"/>
          <w:sz w:val="22"/>
          <w:szCs w:val="22"/>
        </w:rPr>
        <w:t xml:space="preserve"> — Anthropic</w:t>
      </w:r>
    </w:p>
    <w:p>
      <w:pPr>
        <w:spacing w:after="60" w:before="60"/>
      </w:pPr>
      <w:r>
        <w:rPr>
          <w:b/>
          <w:bCs/>
          <w:color w:val="111827"/>
          <w:sz w:val="22"/>
          <w:szCs w:val="22"/>
        </w:rPr>
        <w:t xml:space="preserve">AI Agents in Practice &amp; Build Chat Applications</w:t>
      </w:r>
      <w:r>
        <w:rPr>
          <w:color w:val="6b7280"/>
          <w:sz w:val="22"/>
          <w:szCs w:val="22"/>
        </w:rPr>
        <w:t xml:space="preserve"> — 365 Data Science</w:t>
      </w:r>
    </w:p>
    <w:p>
      <w:pPr>
        <w:spacing w:after="60" w:before="60"/>
      </w:pPr>
      <w:r>
        <w:rPr>
          <w:b/>
          <w:bCs/>
          <w:color w:val="111827"/>
          <w:sz w:val="22"/>
          <w:szCs w:val="22"/>
        </w:rPr>
        <w:t xml:space="preserve">AI Ethics &amp; AI Strategy</w:t>
      </w:r>
      <w:r>
        <w:rPr>
          <w:color w:val="6b7280"/>
          <w:sz w:val="22"/>
          <w:szCs w:val="22"/>
        </w:rPr>
        <w:t xml:space="preserve"> — 365 Financial Analyst</w:t>
      </w:r>
    </w:p>
    <w:p>
      <w:pPr>
        <w:spacing w:after="60" w:before="60"/>
      </w:pPr>
      <w:r>
        <w:rPr>
          <w:b/>
          <w:bCs/>
          <w:color w:val="111827"/>
          <w:sz w:val="22"/>
          <w:szCs w:val="22"/>
        </w:rPr>
        <w:t xml:space="preserve">Introduction to Modern AI &amp; Data Science Essentials</w:t>
      </w:r>
      <w:r>
        <w:rPr>
          <w:color w:val="6b7280"/>
          <w:sz w:val="22"/>
          <w:szCs w:val="22"/>
        </w:rPr>
        <w:t xml:space="preserve"> — Cisco Networking Academy</w:t>
      </w:r>
    </w:p>
    <w:p>
      <w:pPr>
        <w:spacing w:after="60" w:before="60"/>
      </w:pPr>
      <w:r>
        <w:rPr>
          <w:b/>
          <w:bCs/>
          <w:color w:val="111827"/>
          <w:sz w:val="22"/>
          <w:szCs w:val="22"/>
        </w:rPr>
        <w:t xml:space="preserve">AI Fundamentals</w:t>
      </w:r>
      <w:r>
        <w:rPr>
          <w:color w:val="6b7280"/>
          <w:sz w:val="22"/>
          <w:szCs w:val="22"/>
        </w:rPr>
        <w:t xml:space="preserve"> — IBM SkillsBuild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SFAXI Mohamed Amir</dc:title>
  <dc:creator>Agent de transformation de CV</dc:creator>
  <dc:description>Étudiant ingénieur en informatique spécialisé en Intelligence Artificielle à ESPRIT School of Engineering. Passionné par les LLMs, les systèmes multi-agents et le NLP, avec trois stages en entreprise (ODDO BHF, WEELEARN et WeEbuild) et plusieurs projets IA end-to-end. Certifié NVIDIA DLI, Anthropic, Cisco et IBM. À la recherche d’opportunités en IA appliquée.</dc:description>
  <cp:lastModifiedBy>Un-named</cp:lastModifiedBy>
  <cp:revision>1</cp:revision>
  <dcterms:created xsi:type="dcterms:W3CDTF">2026-08-07T13:59:09.436Z</dcterms:created>
  <dcterms:modified xsi:type="dcterms:W3CDTF">2026-08-07T13:59:09.436Z</dcterms:modified>
</cp:coreProperties>
</file>

<file path=docProps/custom.xml><?xml version="1.0" encoding="utf-8"?>
<Properties xmlns="http://schemas.openxmlformats.org/officeDocument/2006/custom-properties" xmlns:vt="http://schemas.openxmlformats.org/officeDocument/2006/docPropsVTypes"/>
</file>