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7A1A" w14:textId="77777777" w:rsidR="00E27956" w:rsidRPr="00E27956" w:rsidRDefault="00E27956" w:rsidP="00E27956">
      <w:pPr>
        <w:spacing w:line="240" w:lineRule="auto"/>
        <w:rPr>
          <w:rFonts w:eastAsia="Times New Roman" w:cs="Calibri"/>
          <w:color w:val="000000"/>
          <w:sz w:val="24"/>
          <w:szCs w:val="24"/>
          <w:lang w:eastAsia="en-GB"/>
        </w:rPr>
      </w:pPr>
      <w:r w:rsidRPr="00E27956">
        <w:rPr>
          <w:rFonts w:eastAsia="Times New Roman" w:cs="Calibri"/>
          <w:color w:val="000000"/>
          <w:sz w:val="24"/>
          <w:szCs w:val="24"/>
          <w:lang w:eastAsia="en-GB"/>
        </w:rPr>
        <w:t>Account Analysis, Client Relationship Management, Commitment, Communication, Comprehensive, Customer Relationship Management, Effective Communication, Ensuring Compliance, Financial Goals, Financial Planning, Forecasting, Interpersonal Skills, Investment Management, personalized customer service, Proven Track Record, Regulatory Compliance, Regulatory Requirements, Risk Management, Strategic Planning, Strategic Thinking</w:t>
      </w:r>
    </w:p>
    <w:p w14:paraId="4274038A" w14:textId="77777777" w:rsidR="00E27956" w:rsidRDefault="00E27956" w:rsidP="0068399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7056761E" w14:textId="2EE5D6F3" w:rsidR="00683996" w:rsidRPr="00683996" w:rsidRDefault="00683996" w:rsidP="0068399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683996">
        <w:rPr>
          <w:rFonts w:ascii="Times New Roman" w:eastAsia="Times New Roman" w:hAnsi="Times New Roman" w:cs="Times New Roman"/>
          <w:b/>
          <w:bCs/>
          <w:color w:val="auto"/>
          <w:sz w:val="27"/>
          <w:szCs w:val="27"/>
          <w:lang w:eastAsia="en-GB"/>
        </w:rPr>
        <w:t>Laura Mitchell</w:t>
      </w:r>
    </w:p>
    <w:p w14:paraId="3FFE46EC"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Contact Information:</w:t>
      </w:r>
    </w:p>
    <w:p w14:paraId="18F3A67A" w14:textId="77777777" w:rsidR="00683996" w:rsidRPr="00683996" w:rsidRDefault="00683996" w:rsidP="0068399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Address:</w:t>
      </w:r>
      <w:r w:rsidRPr="00683996">
        <w:rPr>
          <w:rFonts w:ascii="Times New Roman" w:eastAsia="Times New Roman" w:hAnsi="Times New Roman" w:cs="Times New Roman"/>
          <w:color w:val="auto"/>
          <w:sz w:val="24"/>
          <w:szCs w:val="24"/>
          <w:lang w:eastAsia="en-GB"/>
        </w:rPr>
        <w:t xml:space="preserve"> 34 Oakwood Lane, Manchester, M4 2JD, England</w:t>
      </w:r>
    </w:p>
    <w:p w14:paraId="56464885" w14:textId="77777777" w:rsidR="00683996" w:rsidRPr="00683996" w:rsidRDefault="00683996" w:rsidP="0068399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Email:</w:t>
      </w:r>
      <w:r w:rsidRPr="00683996">
        <w:rPr>
          <w:rFonts w:ascii="Times New Roman" w:eastAsia="Times New Roman" w:hAnsi="Times New Roman" w:cs="Times New Roman"/>
          <w:color w:val="auto"/>
          <w:sz w:val="24"/>
          <w:szCs w:val="24"/>
          <w:lang w:eastAsia="en-GB"/>
        </w:rPr>
        <w:t xml:space="preserve"> laura.mitchell@email.com</w:t>
      </w:r>
    </w:p>
    <w:p w14:paraId="61590AFA" w14:textId="77777777" w:rsidR="00683996" w:rsidRPr="00683996" w:rsidRDefault="00683996" w:rsidP="0068399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Phone:</w:t>
      </w:r>
      <w:r w:rsidRPr="00683996">
        <w:rPr>
          <w:rFonts w:ascii="Times New Roman" w:eastAsia="Times New Roman" w:hAnsi="Times New Roman" w:cs="Times New Roman"/>
          <w:color w:val="auto"/>
          <w:sz w:val="24"/>
          <w:szCs w:val="24"/>
          <w:lang w:eastAsia="en-GB"/>
        </w:rPr>
        <w:t xml:space="preserve"> +44 7123 456789</w:t>
      </w:r>
    </w:p>
    <w:p w14:paraId="300711E8" w14:textId="77777777" w:rsidR="00683996" w:rsidRPr="00683996" w:rsidRDefault="00683996" w:rsidP="00683996">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LinkedIn:</w:t>
      </w:r>
      <w:r w:rsidRPr="00683996">
        <w:rPr>
          <w:rFonts w:ascii="Times New Roman" w:eastAsia="Times New Roman" w:hAnsi="Times New Roman" w:cs="Times New Roman"/>
          <w:color w:val="auto"/>
          <w:sz w:val="24"/>
          <w:szCs w:val="24"/>
          <w:lang w:eastAsia="en-GB"/>
        </w:rPr>
        <w:t xml:space="preserve"> linkedin.com/in/</w:t>
      </w:r>
      <w:proofErr w:type="spellStart"/>
      <w:r w:rsidRPr="00683996">
        <w:rPr>
          <w:rFonts w:ascii="Times New Roman" w:eastAsia="Times New Roman" w:hAnsi="Times New Roman" w:cs="Times New Roman"/>
          <w:color w:val="auto"/>
          <w:sz w:val="24"/>
          <w:szCs w:val="24"/>
          <w:lang w:eastAsia="en-GB"/>
        </w:rPr>
        <w:t>lauramitchell</w:t>
      </w:r>
      <w:proofErr w:type="spellEnd"/>
    </w:p>
    <w:p w14:paraId="1A46B924" w14:textId="77777777" w:rsidR="00683996" w:rsidRPr="00683996" w:rsidRDefault="00000000" w:rsidP="0068399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E8EC027">
          <v:rect id="_x0000_i1025" style="width:0;height:1.5pt" o:hralign="center" o:hrstd="t" o:hr="t" fillcolor="#a0a0a0" stroked="f"/>
        </w:pict>
      </w:r>
    </w:p>
    <w:p w14:paraId="263954F9"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Professional Summary:</w:t>
      </w:r>
    </w:p>
    <w:p w14:paraId="007DA575"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Seasoned Private Banking Executive with over 18 years of experience in the banking sector. Expertise in wealth management, investment strategies, and client relationship management. Proven track record of delivering tailored financial solutions to high-net-worth individuals. Known for excellent interpersonal skills, strategic thinking, and a commitment to providing exceptional client service.</w:t>
      </w:r>
    </w:p>
    <w:p w14:paraId="6F413A8A" w14:textId="77777777" w:rsidR="00683996" w:rsidRPr="00683996" w:rsidRDefault="00000000" w:rsidP="0068399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56E7F91">
          <v:rect id="_x0000_i1026" style="width:0;height:1.5pt" o:hralign="center" o:hrstd="t" o:hr="t" fillcolor="#a0a0a0" stroked="f"/>
        </w:pict>
      </w:r>
    </w:p>
    <w:p w14:paraId="346FB373"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Education:</w:t>
      </w:r>
    </w:p>
    <w:p w14:paraId="3C4416C6"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University of Manchester (Russell Group)</w:t>
      </w:r>
    </w:p>
    <w:p w14:paraId="1B2A7529" w14:textId="77777777" w:rsidR="00683996" w:rsidRPr="00683996" w:rsidRDefault="00683996" w:rsidP="0068399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MBA in Finance, Distinction</w:t>
      </w:r>
    </w:p>
    <w:p w14:paraId="46DD6775" w14:textId="77777777" w:rsidR="00683996" w:rsidRPr="00683996" w:rsidRDefault="00683996" w:rsidP="00683996">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Graduated: 2006</w:t>
      </w:r>
    </w:p>
    <w:p w14:paraId="36D6CADF"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University of Leeds (Russell Group)</w:t>
      </w:r>
    </w:p>
    <w:p w14:paraId="69319EE8" w14:textId="77777777" w:rsidR="00683996" w:rsidRPr="00683996" w:rsidRDefault="00683996" w:rsidP="0068399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BSc Economics, First Class Honours</w:t>
      </w:r>
    </w:p>
    <w:p w14:paraId="2FAA1894" w14:textId="77777777" w:rsidR="00683996" w:rsidRPr="00683996" w:rsidRDefault="00683996" w:rsidP="00683996">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Graduated: 2004</w:t>
      </w:r>
    </w:p>
    <w:p w14:paraId="2B7DA7A1" w14:textId="77777777" w:rsidR="00683996" w:rsidRPr="00683996" w:rsidRDefault="00000000" w:rsidP="0068399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B20D0FE">
          <v:rect id="_x0000_i1027" style="width:0;height:1.5pt" o:hralign="center" o:hrstd="t" o:hr="t" fillcolor="#a0a0a0" stroked="f"/>
        </w:pict>
      </w:r>
    </w:p>
    <w:p w14:paraId="0E94985E"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Professional Experience:</w:t>
      </w:r>
    </w:p>
    <w:p w14:paraId="75A60F8F" w14:textId="77777777" w:rsidR="00683996" w:rsidRPr="00683996" w:rsidRDefault="00683996" w:rsidP="0068399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83996">
        <w:rPr>
          <w:rFonts w:ascii="Times New Roman" w:eastAsia="Times New Roman" w:hAnsi="Times New Roman" w:cs="Times New Roman"/>
          <w:b/>
          <w:bCs/>
          <w:color w:val="auto"/>
          <w:sz w:val="24"/>
          <w:szCs w:val="24"/>
          <w:lang w:eastAsia="en-GB"/>
        </w:rPr>
        <w:t>HSBC Private Bank</w:t>
      </w:r>
    </w:p>
    <w:p w14:paraId="7EAFD0BD"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lastRenderedPageBreak/>
        <w:t>Senior Private Banking Executive</w:t>
      </w:r>
      <w:r w:rsidRPr="00683996">
        <w:rPr>
          <w:rFonts w:ascii="Times New Roman" w:eastAsia="Times New Roman" w:hAnsi="Times New Roman" w:cs="Times New Roman"/>
          <w:color w:val="auto"/>
          <w:sz w:val="24"/>
          <w:szCs w:val="24"/>
          <w:lang w:eastAsia="en-GB"/>
        </w:rPr>
        <w:br/>
      </w:r>
      <w:r w:rsidRPr="00683996">
        <w:rPr>
          <w:rFonts w:ascii="Times New Roman" w:eastAsia="Times New Roman" w:hAnsi="Times New Roman" w:cs="Times New Roman"/>
          <w:i/>
          <w:iCs/>
          <w:color w:val="auto"/>
          <w:sz w:val="24"/>
          <w:szCs w:val="24"/>
          <w:lang w:eastAsia="en-GB"/>
        </w:rPr>
        <w:t>Manchester, UK</w:t>
      </w:r>
      <w:r w:rsidRPr="00683996">
        <w:rPr>
          <w:rFonts w:ascii="Times New Roman" w:eastAsia="Times New Roman" w:hAnsi="Times New Roman" w:cs="Times New Roman"/>
          <w:color w:val="auto"/>
          <w:sz w:val="24"/>
          <w:szCs w:val="24"/>
          <w:lang w:eastAsia="en-GB"/>
        </w:rPr>
        <w:br/>
      </w:r>
      <w:r w:rsidRPr="00683996">
        <w:rPr>
          <w:rFonts w:ascii="Times New Roman" w:eastAsia="Times New Roman" w:hAnsi="Times New Roman" w:cs="Times New Roman"/>
          <w:i/>
          <w:iCs/>
          <w:color w:val="auto"/>
          <w:sz w:val="24"/>
          <w:szCs w:val="24"/>
          <w:lang w:eastAsia="en-GB"/>
        </w:rPr>
        <w:t>2014 - Present</w:t>
      </w:r>
    </w:p>
    <w:p w14:paraId="39E7E32A"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At HSBC Private Bank, Laura manages a portfolio of high-net-worth clients, providing bespoke financial solutions and investment strategies. She is responsible for building and maintaining strong client relationships, conducting detailed financial analysis, and ensuring compliance with regulatory requirements.</w:t>
      </w:r>
    </w:p>
    <w:p w14:paraId="10028985" w14:textId="77777777" w:rsidR="00683996" w:rsidRPr="00683996" w:rsidRDefault="00683996" w:rsidP="00683996">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Key Responsibilities:</w:t>
      </w:r>
    </w:p>
    <w:p w14:paraId="4C625CD4" w14:textId="77777777" w:rsidR="00683996" w:rsidRPr="00683996" w:rsidRDefault="00683996" w:rsidP="0068399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Manage a portfolio of high-net-worth clients, providing tailored financial solutions.</w:t>
      </w:r>
    </w:p>
    <w:p w14:paraId="748FFC9E" w14:textId="77777777" w:rsidR="00683996" w:rsidRPr="00683996" w:rsidRDefault="00683996" w:rsidP="0068399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Develop and implement investment strategies based on client needs and market conditions.</w:t>
      </w:r>
    </w:p>
    <w:p w14:paraId="52DB1DCD" w14:textId="77777777" w:rsidR="00683996" w:rsidRPr="00683996" w:rsidRDefault="00683996" w:rsidP="0068399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Conduct detailed financial analysis and risk assessments.</w:t>
      </w:r>
    </w:p>
    <w:p w14:paraId="3B132A99" w14:textId="77777777" w:rsidR="00683996" w:rsidRPr="00683996" w:rsidRDefault="00683996" w:rsidP="0068399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Ensure compliance with regulatory requirements and internal policies.</w:t>
      </w:r>
    </w:p>
    <w:p w14:paraId="6956035A" w14:textId="77777777" w:rsidR="00683996" w:rsidRPr="00683996" w:rsidRDefault="00683996" w:rsidP="00683996">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Build and maintain strong client relationships through regular communication and personalized service.</w:t>
      </w:r>
    </w:p>
    <w:p w14:paraId="23CB7062"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Key Achievements:</w:t>
      </w:r>
    </w:p>
    <w:p w14:paraId="4EA32D87" w14:textId="77777777" w:rsidR="00683996" w:rsidRPr="00683996" w:rsidRDefault="00683996" w:rsidP="0068399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Increased client portfolio value by 25% through strategic investment decisions.</w:t>
      </w:r>
    </w:p>
    <w:p w14:paraId="65166A49" w14:textId="77777777" w:rsidR="00683996" w:rsidRPr="00683996" w:rsidRDefault="00683996" w:rsidP="00683996">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Developed a comprehensive financial planning tool that improved client satisfaction and retention.</w:t>
      </w:r>
    </w:p>
    <w:p w14:paraId="27F84EFC" w14:textId="77777777" w:rsidR="00683996" w:rsidRPr="00683996" w:rsidRDefault="00683996" w:rsidP="0068399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83996">
        <w:rPr>
          <w:rFonts w:ascii="Times New Roman" w:eastAsia="Times New Roman" w:hAnsi="Times New Roman" w:cs="Times New Roman"/>
          <w:b/>
          <w:bCs/>
          <w:color w:val="auto"/>
          <w:sz w:val="24"/>
          <w:szCs w:val="24"/>
          <w:lang w:eastAsia="en-GB"/>
        </w:rPr>
        <w:t>NatWest Group</w:t>
      </w:r>
    </w:p>
    <w:p w14:paraId="7BFAD290"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Private Banking Executive</w:t>
      </w:r>
      <w:r w:rsidRPr="00683996">
        <w:rPr>
          <w:rFonts w:ascii="Times New Roman" w:eastAsia="Times New Roman" w:hAnsi="Times New Roman" w:cs="Times New Roman"/>
          <w:color w:val="auto"/>
          <w:sz w:val="24"/>
          <w:szCs w:val="24"/>
          <w:lang w:eastAsia="en-GB"/>
        </w:rPr>
        <w:br/>
      </w:r>
      <w:r w:rsidRPr="00683996">
        <w:rPr>
          <w:rFonts w:ascii="Times New Roman" w:eastAsia="Times New Roman" w:hAnsi="Times New Roman" w:cs="Times New Roman"/>
          <w:i/>
          <w:iCs/>
          <w:color w:val="auto"/>
          <w:sz w:val="24"/>
          <w:szCs w:val="24"/>
          <w:lang w:eastAsia="en-GB"/>
        </w:rPr>
        <w:t>Manchester, UK</w:t>
      </w:r>
      <w:r w:rsidRPr="00683996">
        <w:rPr>
          <w:rFonts w:ascii="Times New Roman" w:eastAsia="Times New Roman" w:hAnsi="Times New Roman" w:cs="Times New Roman"/>
          <w:color w:val="auto"/>
          <w:sz w:val="24"/>
          <w:szCs w:val="24"/>
          <w:lang w:eastAsia="en-GB"/>
        </w:rPr>
        <w:br/>
      </w:r>
      <w:r w:rsidRPr="00683996">
        <w:rPr>
          <w:rFonts w:ascii="Times New Roman" w:eastAsia="Times New Roman" w:hAnsi="Times New Roman" w:cs="Times New Roman"/>
          <w:i/>
          <w:iCs/>
          <w:color w:val="auto"/>
          <w:sz w:val="24"/>
          <w:szCs w:val="24"/>
          <w:lang w:eastAsia="en-GB"/>
        </w:rPr>
        <w:t>2008 - 2014</w:t>
      </w:r>
    </w:p>
    <w:p w14:paraId="606CE748"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In her role at NatWest Group, Laura provided wealth management services to high-net-worth individuals, including investment advice, financial planning, and risk management. She collaborated with internal teams to deliver comprehensive financial solutions and supported clients in achieving their financial goals.</w:t>
      </w:r>
    </w:p>
    <w:p w14:paraId="4CF1907E" w14:textId="77777777" w:rsidR="00683996" w:rsidRPr="00683996" w:rsidRDefault="00683996" w:rsidP="00683996">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Key Responsibilities:</w:t>
      </w:r>
    </w:p>
    <w:p w14:paraId="6A411BB8" w14:textId="77777777" w:rsidR="00683996" w:rsidRPr="00683996" w:rsidRDefault="00683996" w:rsidP="0068399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Provide wealth management services, including investment advice and financial planning.</w:t>
      </w:r>
    </w:p>
    <w:p w14:paraId="5ED15BE6" w14:textId="77777777" w:rsidR="00683996" w:rsidRPr="00683996" w:rsidRDefault="00683996" w:rsidP="0068399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Conduct risk assessments and develop risk mitigation strategies.</w:t>
      </w:r>
    </w:p>
    <w:p w14:paraId="20BF82A3" w14:textId="77777777" w:rsidR="00683996" w:rsidRPr="00683996" w:rsidRDefault="00683996" w:rsidP="0068399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Collaborate with internal teams to deliver comprehensive financial solutions.</w:t>
      </w:r>
    </w:p>
    <w:p w14:paraId="6E037942" w14:textId="77777777" w:rsidR="00683996" w:rsidRPr="00683996" w:rsidRDefault="00683996" w:rsidP="0068399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Maintain regular communication with clients to ensure satisfaction and address concerns.</w:t>
      </w:r>
    </w:p>
    <w:p w14:paraId="164FD536" w14:textId="77777777" w:rsidR="00683996" w:rsidRPr="00683996" w:rsidRDefault="00683996" w:rsidP="00683996">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Stay updated on market trends and regulatory changes to provide informed advice.</w:t>
      </w:r>
    </w:p>
    <w:p w14:paraId="0FB33264"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Key Achievements:</w:t>
      </w:r>
    </w:p>
    <w:p w14:paraId="68A0DB86" w14:textId="77777777" w:rsidR="00683996" w:rsidRPr="00683996" w:rsidRDefault="00683996" w:rsidP="0068399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lastRenderedPageBreak/>
        <w:t>Successfully managed a high-value client portfolio, increasing client assets by 20%.</w:t>
      </w:r>
    </w:p>
    <w:p w14:paraId="7E12A288" w14:textId="77777777" w:rsidR="00683996" w:rsidRPr="00683996" w:rsidRDefault="00683996" w:rsidP="00683996">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Implemented a client onboarding process that reduced setup time by 30%.</w:t>
      </w:r>
    </w:p>
    <w:p w14:paraId="2BF2291A" w14:textId="77777777" w:rsidR="00683996" w:rsidRPr="00683996" w:rsidRDefault="00683996" w:rsidP="00683996">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83996">
        <w:rPr>
          <w:rFonts w:ascii="Times New Roman" w:eastAsia="Times New Roman" w:hAnsi="Times New Roman" w:cs="Times New Roman"/>
          <w:b/>
          <w:bCs/>
          <w:color w:val="auto"/>
          <w:sz w:val="24"/>
          <w:szCs w:val="24"/>
          <w:lang w:eastAsia="en-GB"/>
        </w:rPr>
        <w:t>Santander UK</w:t>
      </w:r>
    </w:p>
    <w:p w14:paraId="041FA14B"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Relationship Manager</w:t>
      </w:r>
      <w:r w:rsidRPr="00683996">
        <w:rPr>
          <w:rFonts w:ascii="Times New Roman" w:eastAsia="Times New Roman" w:hAnsi="Times New Roman" w:cs="Times New Roman"/>
          <w:color w:val="auto"/>
          <w:sz w:val="24"/>
          <w:szCs w:val="24"/>
          <w:lang w:eastAsia="en-GB"/>
        </w:rPr>
        <w:br/>
      </w:r>
      <w:r w:rsidRPr="00683996">
        <w:rPr>
          <w:rFonts w:ascii="Times New Roman" w:eastAsia="Times New Roman" w:hAnsi="Times New Roman" w:cs="Times New Roman"/>
          <w:i/>
          <w:iCs/>
          <w:color w:val="auto"/>
          <w:sz w:val="24"/>
          <w:szCs w:val="24"/>
          <w:lang w:eastAsia="en-GB"/>
        </w:rPr>
        <w:t>Manchester, UK</w:t>
      </w:r>
      <w:r w:rsidRPr="00683996">
        <w:rPr>
          <w:rFonts w:ascii="Times New Roman" w:eastAsia="Times New Roman" w:hAnsi="Times New Roman" w:cs="Times New Roman"/>
          <w:color w:val="auto"/>
          <w:sz w:val="24"/>
          <w:szCs w:val="24"/>
          <w:lang w:eastAsia="en-GB"/>
        </w:rPr>
        <w:br/>
      </w:r>
      <w:r w:rsidRPr="00683996">
        <w:rPr>
          <w:rFonts w:ascii="Times New Roman" w:eastAsia="Times New Roman" w:hAnsi="Times New Roman" w:cs="Times New Roman"/>
          <w:i/>
          <w:iCs/>
          <w:color w:val="auto"/>
          <w:sz w:val="24"/>
          <w:szCs w:val="24"/>
          <w:lang w:eastAsia="en-GB"/>
        </w:rPr>
        <w:t>2004 - 2008</w:t>
      </w:r>
    </w:p>
    <w:p w14:paraId="4C7B5B5D"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As a Relationship Manager at Santander UK, Laura was responsible for managing client relationships, providing financial advice, and developing customized financial plans. She worked closely with clients to understand their financial needs and goals, delivering tailored solutions to meet those needs.</w:t>
      </w:r>
    </w:p>
    <w:p w14:paraId="336CE391" w14:textId="77777777" w:rsidR="00683996" w:rsidRPr="00683996" w:rsidRDefault="00683996" w:rsidP="00683996">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Key Responsibilities:</w:t>
      </w:r>
    </w:p>
    <w:p w14:paraId="7362F0EA" w14:textId="77777777" w:rsidR="00683996" w:rsidRPr="00683996" w:rsidRDefault="00683996" w:rsidP="0068399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Manage client relationships and provide financial advice.</w:t>
      </w:r>
    </w:p>
    <w:p w14:paraId="35C12689" w14:textId="77777777" w:rsidR="00683996" w:rsidRPr="00683996" w:rsidRDefault="00683996" w:rsidP="0068399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Develop customized financial plans based on client needs and goals.</w:t>
      </w:r>
    </w:p>
    <w:p w14:paraId="4DF03467" w14:textId="77777777" w:rsidR="00683996" w:rsidRPr="00683996" w:rsidRDefault="00683996" w:rsidP="0068399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Conduct financial analysis and risk assessments.</w:t>
      </w:r>
    </w:p>
    <w:p w14:paraId="13173D12" w14:textId="77777777" w:rsidR="00683996" w:rsidRPr="00683996" w:rsidRDefault="00683996" w:rsidP="0068399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Collaborate with internal teams to deliver comprehensive financial solutions.</w:t>
      </w:r>
    </w:p>
    <w:p w14:paraId="7D8E935B" w14:textId="77777777" w:rsidR="00683996" w:rsidRPr="00683996" w:rsidRDefault="00683996" w:rsidP="00683996">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Maintain regular communication with clients to ensure satisfaction and address concerns.</w:t>
      </w:r>
    </w:p>
    <w:p w14:paraId="61B8169F"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Key Achievements:</w:t>
      </w:r>
    </w:p>
    <w:p w14:paraId="6E48C8AC" w14:textId="77777777" w:rsidR="00683996" w:rsidRPr="00683996" w:rsidRDefault="00683996" w:rsidP="0068399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Increased client satisfaction scores by 15% through personalized service and effective communication.</w:t>
      </w:r>
    </w:p>
    <w:p w14:paraId="79475270" w14:textId="77777777" w:rsidR="00683996" w:rsidRPr="00683996" w:rsidRDefault="00683996" w:rsidP="00683996">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Developed a financial planning model that improved the accuracy of client financial forecasts.</w:t>
      </w:r>
    </w:p>
    <w:p w14:paraId="40327884" w14:textId="77777777" w:rsidR="00683996" w:rsidRPr="00683996" w:rsidRDefault="00000000" w:rsidP="0068399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4FE68A8">
          <v:rect id="_x0000_i1028" style="width:0;height:1.5pt" o:hralign="center" o:hrstd="t" o:hr="t" fillcolor="#a0a0a0" stroked="f"/>
        </w:pict>
      </w:r>
    </w:p>
    <w:p w14:paraId="6B463418"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Skills:</w:t>
      </w:r>
    </w:p>
    <w:p w14:paraId="7F497C3E"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Wealth Management</w:t>
      </w:r>
    </w:p>
    <w:p w14:paraId="41305CB8"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Investment Strategies</w:t>
      </w:r>
    </w:p>
    <w:p w14:paraId="7761E4F8"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Client Relationship Management</w:t>
      </w:r>
    </w:p>
    <w:p w14:paraId="0199EE0A"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Financial Analysis</w:t>
      </w:r>
    </w:p>
    <w:p w14:paraId="094DB780"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Risk Assessment</w:t>
      </w:r>
    </w:p>
    <w:p w14:paraId="05855005"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Regulatory Compliance</w:t>
      </w:r>
    </w:p>
    <w:p w14:paraId="665B765D"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Strategic Planning</w:t>
      </w:r>
    </w:p>
    <w:p w14:paraId="5DD8CC3A" w14:textId="77777777" w:rsidR="00683996" w:rsidRPr="00683996" w:rsidRDefault="00683996" w:rsidP="00683996">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Communication</w:t>
      </w:r>
    </w:p>
    <w:p w14:paraId="611FA795" w14:textId="77777777" w:rsidR="00683996" w:rsidRPr="00683996" w:rsidRDefault="00000000" w:rsidP="00683996">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F01BA57">
          <v:rect id="_x0000_i1029" style="width:0;height:1.5pt" o:hralign="center" o:hrstd="t" o:hr="t" fillcolor="#a0a0a0" stroked="f"/>
        </w:pict>
      </w:r>
    </w:p>
    <w:p w14:paraId="166CE928" w14:textId="77777777" w:rsidR="00683996" w:rsidRPr="00683996" w:rsidRDefault="00683996" w:rsidP="00683996">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b/>
          <w:bCs/>
          <w:color w:val="auto"/>
          <w:sz w:val="24"/>
          <w:szCs w:val="24"/>
          <w:lang w:eastAsia="en-GB"/>
        </w:rPr>
        <w:t>Certifications:</w:t>
      </w:r>
    </w:p>
    <w:p w14:paraId="6B3957D4" w14:textId="77777777" w:rsidR="00683996" w:rsidRPr="00683996" w:rsidRDefault="00683996" w:rsidP="0068399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lastRenderedPageBreak/>
        <w:t>Chartered Financial Analyst (CFA)</w:t>
      </w:r>
    </w:p>
    <w:p w14:paraId="11EB57FB" w14:textId="77777777" w:rsidR="00683996" w:rsidRPr="00683996" w:rsidRDefault="00683996" w:rsidP="0068399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Certified Financial Planner (CFP)</w:t>
      </w:r>
    </w:p>
    <w:p w14:paraId="0C9AE452" w14:textId="77777777" w:rsidR="00683996" w:rsidRPr="00683996" w:rsidRDefault="00683996" w:rsidP="00683996">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83996">
        <w:rPr>
          <w:rFonts w:ascii="Times New Roman" w:eastAsia="Times New Roman" w:hAnsi="Times New Roman" w:cs="Times New Roman"/>
          <w:color w:val="auto"/>
          <w:sz w:val="24"/>
          <w:szCs w:val="24"/>
          <w:lang w:eastAsia="en-GB"/>
        </w:rPr>
        <w:t>Advanced Certificate in Wealth Management</w:t>
      </w:r>
    </w:p>
    <w:p w14:paraId="64A1C987"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826D" w14:textId="77777777" w:rsidR="00F107ED" w:rsidRDefault="00F107ED" w:rsidP="00397406">
      <w:pPr>
        <w:spacing w:line="240" w:lineRule="auto"/>
      </w:pPr>
      <w:r>
        <w:separator/>
      </w:r>
    </w:p>
  </w:endnote>
  <w:endnote w:type="continuationSeparator" w:id="0">
    <w:p w14:paraId="35CADB5A" w14:textId="77777777" w:rsidR="00F107ED" w:rsidRDefault="00F107E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7A64"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AF1CD8A" wp14:editId="6966FA27">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52EF0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F1CD8A"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C52EF0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AA2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E978DE6" wp14:editId="072B8155">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79DA0D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E978DE6"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79DA0D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6E43"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B0D4603" wp14:editId="3743BA68">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4EF6F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0D4603"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54EF6F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26DA" w14:textId="77777777" w:rsidR="00F107ED" w:rsidRDefault="00F107ED" w:rsidP="00397406">
      <w:pPr>
        <w:spacing w:line="240" w:lineRule="auto"/>
      </w:pPr>
      <w:r>
        <w:separator/>
      </w:r>
    </w:p>
  </w:footnote>
  <w:footnote w:type="continuationSeparator" w:id="0">
    <w:p w14:paraId="282BD38D" w14:textId="77777777" w:rsidR="00F107ED" w:rsidRDefault="00F107E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A48C" w14:textId="77777777" w:rsidR="00107C95" w:rsidRDefault="009510C6">
    <w:pPr>
      <w:pStyle w:val="Header"/>
    </w:pPr>
    <w:r>
      <w:rPr>
        <w:noProof/>
        <w:lang w:eastAsia="zh-TW"/>
      </w:rPr>
      <w:drawing>
        <wp:anchor distT="0" distB="0" distL="114300" distR="114300" simplePos="0" relativeHeight="251659264" behindDoc="0" locked="0" layoutInCell="1" allowOverlap="1" wp14:anchorId="1297A5EA" wp14:editId="5EC4B21C">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8185BA8"/>
    <w:multiLevelType w:val="multilevel"/>
    <w:tmpl w:val="265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E2F1A"/>
    <w:multiLevelType w:val="multilevel"/>
    <w:tmpl w:val="8C2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C72631"/>
    <w:multiLevelType w:val="multilevel"/>
    <w:tmpl w:val="E01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C2CC7"/>
    <w:multiLevelType w:val="multilevel"/>
    <w:tmpl w:val="1E2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27643A0"/>
    <w:multiLevelType w:val="multilevel"/>
    <w:tmpl w:val="2CA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5167F"/>
    <w:multiLevelType w:val="multilevel"/>
    <w:tmpl w:val="72B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0D7646"/>
    <w:multiLevelType w:val="multilevel"/>
    <w:tmpl w:val="38D0E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A0F17"/>
    <w:multiLevelType w:val="multilevel"/>
    <w:tmpl w:val="21E25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5175B"/>
    <w:multiLevelType w:val="multilevel"/>
    <w:tmpl w:val="7A74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F3277"/>
    <w:multiLevelType w:val="multilevel"/>
    <w:tmpl w:val="74FC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559F7"/>
    <w:multiLevelType w:val="multilevel"/>
    <w:tmpl w:val="1F7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2"/>
  </w:num>
  <w:num w:numId="4" w16cid:durableId="1801879054">
    <w:abstractNumId w:val="4"/>
  </w:num>
  <w:num w:numId="5" w16cid:durableId="734399106">
    <w:abstractNumId w:val="14"/>
  </w:num>
  <w:num w:numId="6" w16cid:durableId="1012150773">
    <w:abstractNumId w:val="20"/>
  </w:num>
  <w:num w:numId="7" w16cid:durableId="2129666832">
    <w:abstractNumId w:val="5"/>
  </w:num>
  <w:num w:numId="8" w16cid:durableId="1858929399">
    <w:abstractNumId w:val="3"/>
  </w:num>
  <w:num w:numId="9" w16cid:durableId="124853334">
    <w:abstractNumId w:val="11"/>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56294163">
    <w:abstractNumId w:val="6"/>
  </w:num>
  <w:num w:numId="15" w16cid:durableId="1748110609">
    <w:abstractNumId w:val="9"/>
  </w:num>
  <w:num w:numId="16" w16cid:durableId="1873958133">
    <w:abstractNumId w:val="12"/>
  </w:num>
  <w:num w:numId="17" w16cid:durableId="1959213130">
    <w:abstractNumId w:val="18"/>
  </w:num>
  <w:num w:numId="18" w16cid:durableId="1072390401">
    <w:abstractNumId w:val="19"/>
  </w:num>
  <w:num w:numId="19" w16cid:durableId="872230501">
    <w:abstractNumId w:val="16"/>
  </w:num>
  <w:num w:numId="20" w16cid:durableId="301353725">
    <w:abstractNumId w:val="17"/>
  </w:num>
  <w:num w:numId="21" w16cid:durableId="302463077">
    <w:abstractNumId w:val="15"/>
  </w:num>
  <w:num w:numId="22" w16cid:durableId="659847398">
    <w:abstractNumId w:val="7"/>
  </w:num>
  <w:num w:numId="23" w16cid:durableId="1942103678">
    <w:abstractNumId w:val="13"/>
  </w:num>
  <w:num w:numId="24" w16cid:durableId="1513297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96"/>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83996"/>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49E"/>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27956"/>
    <w:rsid w:val="00E3322F"/>
    <w:rsid w:val="00E43E3E"/>
    <w:rsid w:val="00E745BF"/>
    <w:rsid w:val="00E84019"/>
    <w:rsid w:val="00ED4DE7"/>
    <w:rsid w:val="00EE0069"/>
    <w:rsid w:val="00F107ED"/>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1AF3A"/>
  <w15:chartTrackingRefBased/>
  <w15:docId w15:val="{9FFDB0E4-A6A7-4EA1-9DD9-A79CECE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683996"/>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683996"/>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683996"/>
    <w:rPr>
      <w:b/>
      <w:bCs/>
    </w:rPr>
  </w:style>
  <w:style w:type="paragraph" w:styleId="NormalWeb">
    <w:name w:val="Normal (Web)"/>
    <w:basedOn w:val="Normal"/>
    <w:uiPriority w:val="99"/>
    <w:semiHidden/>
    <w:unhideWhenUsed/>
    <w:rsid w:val="0068399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6839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2979">
      <w:bodyDiv w:val="1"/>
      <w:marLeft w:val="0"/>
      <w:marRight w:val="0"/>
      <w:marTop w:val="0"/>
      <w:marBottom w:val="0"/>
      <w:divBdr>
        <w:top w:val="none" w:sz="0" w:space="0" w:color="auto"/>
        <w:left w:val="none" w:sz="0" w:space="0" w:color="auto"/>
        <w:bottom w:val="none" w:sz="0" w:space="0" w:color="auto"/>
        <w:right w:val="none" w:sz="0" w:space="0" w:color="auto"/>
      </w:divBdr>
    </w:div>
    <w:div w:id="309479350">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2024-07-05T12:08:00Z</dcterms:created>
  <dcterms:modified xsi:type="dcterms:W3CDTF">2024-07-09T13:50:00Z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-70863460</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