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F56798" w14:textId="77777777" w:rsidR="008715E7" w:rsidRDefault="00000000">
      <w:pPr>
        <w:ind w:firstLine="720"/>
      </w:pPr>
      <w:r>
        <w:t xml:space="preserve"> </w:t>
      </w:r>
    </w:p>
    <w:p w14:paraId="56942D7A" w14:textId="77777777" w:rsidR="008715E7" w:rsidRDefault="008715E7"/>
    <w:p w14:paraId="0DA17385" w14:textId="77777777" w:rsidR="008715E7" w:rsidRDefault="008715E7"/>
    <w:p w14:paraId="05D972C3" w14:textId="77777777" w:rsidR="008715E7" w:rsidRDefault="008715E7"/>
    <w:p w14:paraId="02145439" w14:textId="77777777" w:rsidR="008715E7" w:rsidRDefault="008715E7"/>
    <w:p w14:paraId="60EFB6B8" w14:textId="77777777" w:rsidR="008715E7" w:rsidRDefault="008715E7"/>
    <w:p w14:paraId="67418A88" w14:textId="77777777" w:rsidR="008715E7" w:rsidRDefault="008715E7"/>
    <w:p w14:paraId="586C8482" w14:textId="77777777" w:rsidR="008715E7" w:rsidRDefault="008715E7"/>
    <w:p w14:paraId="562447CA" w14:textId="77777777" w:rsidR="008715E7" w:rsidRDefault="008715E7"/>
    <w:p w14:paraId="48E3050C" w14:textId="77777777" w:rsidR="008715E7" w:rsidRDefault="008715E7"/>
    <w:p w14:paraId="48457014" w14:textId="77777777" w:rsidR="008715E7" w:rsidRDefault="00000000">
      <w:r>
        <w:rPr>
          <w:rFonts w:ascii="Times New Roman" w:hAnsi="Times New Roman"/>
          <w:noProof/>
        </w:rPr>
        <w:drawing>
          <wp:inline distT="0" distB="0" distL="0" distR="0" wp14:anchorId="5E764EE8" wp14:editId="7BBE0487">
            <wp:extent cx="3833813" cy="441058"/>
            <wp:effectExtent l="0" t="0" r="0" b="0"/>
            <wp:docPr id="131676163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3833813" cy="441058"/>
                    </a:xfrm>
                    <a:prstGeom prst="rect">
                      <a:avLst/>
                    </a:prstGeom>
                    <a:ln/>
                  </pic:spPr>
                </pic:pic>
              </a:graphicData>
            </a:graphic>
          </wp:inline>
        </w:drawing>
      </w:r>
    </w:p>
    <w:p w14:paraId="2AE99D7D" w14:textId="77777777" w:rsidR="008715E7" w:rsidRDefault="008715E7"/>
    <w:p w14:paraId="5F4B7F4D" w14:textId="77777777" w:rsidR="008715E7" w:rsidRDefault="008715E7"/>
    <w:p w14:paraId="6E5FA455" w14:textId="77777777" w:rsidR="008715E7" w:rsidRDefault="008715E7"/>
    <w:p w14:paraId="66303847" w14:textId="397FEB0A" w:rsidR="008715E7" w:rsidRDefault="00000000">
      <w:pPr>
        <w:pStyle w:val="Heading1"/>
        <w:rPr>
          <w:rFonts w:ascii="Arial Black" w:eastAsia="Arial Black" w:hAnsi="Arial Black" w:cs="Arial Black"/>
          <w:color w:val="323232"/>
          <w:sz w:val="52"/>
          <w:szCs w:val="52"/>
        </w:rPr>
      </w:pPr>
      <w:bookmarkStart w:id="0" w:name="_Toc191483756"/>
      <w:r>
        <w:rPr>
          <w:rFonts w:ascii="Arial Black" w:eastAsia="Arial Black" w:hAnsi="Arial Black" w:cs="Arial Black"/>
          <w:color w:val="323232"/>
          <w:sz w:val="52"/>
          <w:szCs w:val="52"/>
        </w:rPr>
        <w:t xml:space="preserve">SNOWFLAKE SNOWCONVERT FOR </w:t>
      </w:r>
      <w:r w:rsidR="009B1133">
        <w:rPr>
          <w:rFonts w:ascii="Arial Black" w:eastAsia="Arial Black" w:hAnsi="Arial Black" w:cs="Arial Black"/>
          <w:color w:val="323232"/>
          <w:sz w:val="52"/>
          <w:szCs w:val="52"/>
        </w:rPr>
        <w:t>AZURE SYNAPSE</w:t>
      </w:r>
      <w:bookmarkEnd w:id="0"/>
    </w:p>
    <w:p w14:paraId="62EBEF1B" w14:textId="77777777" w:rsidR="008715E7" w:rsidRDefault="00000000">
      <w:pPr>
        <w:rPr>
          <w:rFonts w:ascii="Times New Roman" w:hAnsi="Times New Roman"/>
          <w:color w:val="6D6D6D"/>
          <w:sz w:val="30"/>
          <w:szCs w:val="30"/>
        </w:rPr>
      </w:pPr>
      <w:proofErr w:type="spellStart"/>
      <w:r>
        <w:rPr>
          <w:color w:val="6D6D6D"/>
          <w:sz w:val="30"/>
          <w:szCs w:val="30"/>
        </w:rPr>
        <w:t>SnowConvert</w:t>
      </w:r>
      <w:proofErr w:type="spellEnd"/>
      <w:r>
        <w:rPr>
          <w:color w:val="6D6D6D"/>
          <w:sz w:val="30"/>
          <w:szCs w:val="30"/>
        </w:rPr>
        <w:t xml:space="preserve"> App Version @VERSION01</w:t>
      </w:r>
    </w:p>
    <w:p w14:paraId="1040CD8E" w14:textId="77777777" w:rsidR="008715E7" w:rsidRDefault="00000000">
      <w:pPr>
        <w:rPr>
          <w:rFonts w:ascii="Times New Roman" w:hAnsi="Times New Roman"/>
          <w:color w:val="6D6D6D"/>
          <w:sz w:val="30"/>
          <w:szCs w:val="30"/>
        </w:rPr>
      </w:pPr>
      <w:r>
        <w:rPr>
          <w:color w:val="6D6D6D"/>
          <w:sz w:val="30"/>
          <w:szCs w:val="30"/>
        </w:rPr>
        <w:t>Engine Version @ENGINE01</w:t>
      </w:r>
    </w:p>
    <w:p w14:paraId="211A85E6" w14:textId="77777777" w:rsidR="008715E7" w:rsidRDefault="008715E7">
      <w:pPr>
        <w:rPr>
          <w:rFonts w:ascii="Times New Roman" w:hAnsi="Times New Roman"/>
        </w:rPr>
      </w:pPr>
    </w:p>
    <w:p w14:paraId="118F7CB5" w14:textId="77777777" w:rsidR="008715E7" w:rsidRDefault="00000000">
      <w:r>
        <w:t>Executed on @EXCDT01 at @EXCTM01</w:t>
      </w:r>
    </w:p>
    <w:p w14:paraId="48AFEF6A" w14:textId="77777777" w:rsidR="008715E7" w:rsidRDefault="00000000">
      <w:r>
        <w:t>Conversion Time:  @OCS06</w:t>
      </w:r>
    </w:p>
    <w:p w14:paraId="2080902C" w14:textId="77777777" w:rsidR="008715E7" w:rsidRDefault="00000000">
      <w:r>
        <w:t>Conversion Speed: @OCS05 lines/sec</w:t>
      </w:r>
    </w:p>
    <w:p w14:paraId="7F27B994" w14:textId="77777777" w:rsidR="008715E7" w:rsidRDefault="008715E7">
      <w:pPr>
        <w:rPr>
          <w:rFonts w:ascii="Times New Roman" w:hAnsi="Times New Roman"/>
          <w:color w:val="000000"/>
          <w:sz w:val="24"/>
          <w:szCs w:val="24"/>
        </w:rPr>
      </w:pPr>
    </w:p>
    <w:p w14:paraId="32075B8D" w14:textId="6E9B0D57" w:rsidR="008715E7" w:rsidRDefault="00000000">
      <w:pPr>
        <w:jc w:val="both"/>
        <w:rPr>
          <w:rFonts w:ascii="Times New Roman" w:hAnsi="Times New Roman"/>
          <w:color w:val="000000"/>
          <w:sz w:val="24"/>
          <w:szCs w:val="24"/>
        </w:rPr>
      </w:pPr>
      <w:r>
        <w:t xml:space="preserve">The purpose of this document is to summarize the technical considerations and code analysis in migrating SQL to Snowflake from </w:t>
      </w:r>
      <w:r w:rsidR="009B1133">
        <w:t>Azure Synapse</w:t>
      </w:r>
      <w:r>
        <w:t xml:space="preserve"> that either have an impact on the automated code conversion or cannot be handled by automated code conversion, as well as provide a high-level inventory and automation capability of the code that will need to be addressed. A glossary of terms used is located at the end of the document.</w:t>
      </w:r>
    </w:p>
    <w:p w14:paraId="5F500291" w14:textId="77777777" w:rsidR="008715E7" w:rsidRDefault="008715E7">
      <w:pPr>
        <w:rPr>
          <w:rFonts w:ascii="Times New Roman" w:hAnsi="Times New Roman"/>
          <w:color w:val="000000"/>
          <w:sz w:val="24"/>
          <w:szCs w:val="24"/>
        </w:rPr>
      </w:pPr>
    </w:p>
    <w:p w14:paraId="1B7F666B" w14:textId="77777777" w:rsidR="008715E7" w:rsidRDefault="00000000">
      <w:pPr>
        <w:pStyle w:val="Heading5"/>
      </w:pPr>
      <w:r>
        <w:t>KEY TERMS</w:t>
      </w:r>
    </w:p>
    <w:p w14:paraId="0188E660" w14:textId="77777777" w:rsidR="008715E7" w:rsidRDefault="008715E7">
      <w:pPr>
        <w:rPr>
          <w:color w:val="000000"/>
          <w:sz w:val="24"/>
          <w:szCs w:val="24"/>
        </w:rPr>
      </w:pPr>
    </w:p>
    <w:p w14:paraId="7BFA99A2" w14:textId="7C2A9A78" w:rsidR="008715E7" w:rsidRDefault="00000000">
      <w:pPr>
        <w:jc w:val="both"/>
        <w:rPr>
          <w:color w:val="000000"/>
          <w:sz w:val="24"/>
          <w:szCs w:val="24"/>
        </w:rPr>
      </w:pPr>
      <w:r>
        <w:rPr>
          <w:u w:val="single"/>
        </w:rPr>
        <w:t>Code Unit (CU)</w:t>
      </w:r>
      <w:r>
        <w:t xml:space="preserve"> -</w:t>
      </w:r>
      <w:r>
        <w:rPr>
          <w:b/>
        </w:rPr>
        <w:t xml:space="preserve"> </w:t>
      </w:r>
      <w:proofErr w:type="spellStart"/>
      <w:r>
        <w:t>SnowConvert</w:t>
      </w:r>
      <w:proofErr w:type="spellEnd"/>
      <w:r>
        <w:t xml:space="preserve"> breaks down code for reporting here into code units.  Please see the documentation “</w:t>
      </w:r>
      <w:hyperlink r:id="rId9">
        <w:r w:rsidR="008715E7">
          <w:rPr>
            <w:color w:val="1155CC"/>
            <w:u w:val="single"/>
          </w:rPr>
          <w:t>here</w:t>
        </w:r>
      </w:hyperlink>
      <w:r>
        <w:t>” for an explanation of how code units are defined.</w:t>
      </w:r>
    </w:p>
    <w:p w14:paraId="57E4D4DC" w14:textId="38F5BC79" w:rsidR="008715E7" w:rsidRDefault="00000000">
      <w:pPr>
        <w:jc w:val="both"/>
      </w:pPr>
      <w:r>
        <w:rPr>
          <w:color w:val="000000"/>
          <w:sz w:val="24"/>
          <w:szCs w:val="24"/>
        </w:rPr>
        <w:br/>
      </w:r>
      <w:r>
        <w:rPr>
          <w:u w:val="single"/>
        </w:rPr>
        <w:t>Code Unit Parent Category (CUPC)</w:t>
      </w:r>
      <w:r>
        <w:t xml:space="preserve"> - For summary purposes in certain sections of this document you code units are grouped together to display conversion rates, counts and other metrics.  All detail for code units can still be found and analyzed in the </w:t>
      </w:r>
      <w:proofErr w:type="gramStart"/>
      <w:r>
        <w:t>top level</w:t>
      </w:r>
      <w:proofErr w:type="gramEnd"/>
      <w:r>
        <w:t xml:space="preserve"> code units document. For information on how code units are grouped, please refer to the documentation </w:t>
      </w:r>
      <w:hyperlink r:id="rId10">
        <w:r w:rsidR="008715E7">
          <w:rPr>
            <w:color w:val="1155CC"/>
            <w:u w:val="single"/>
          </w:rPr>
          <w:t>here</w:t>
        </w:r>
      </w:hyperlink>
      <w:r>
        <w:t>.</w:t>
      </w:r>
      <w:r>
        <w:tab/>
      </w:r>
    </w:p>
    <w:p w14:paraId="00C6EEA4" w14:textId="77777777" w:rsidR="008715E7" w:rsidRDefault="008715E7">
      <w:pPr>
        <w:rPr>
          <w:color w:val="000000"/>
        </w:rPr>
      </w:pPr>
    </w:p>
    <w:p w14:paraId="6ABDC093" w14:textId="77777777" w:rsidR="008715E7" w:rsidRDefault="00000000">
      <w:pPr>
        <w:pStyle w:val="Heading5"/>
      </w:pPr>
      <w:r>
        <w:br w:type="page"/>
      </w:r>
    </w:p>
    <w:p w14:paraId="0C91ADAF" w14:textId="77777777" w:rsidR="008715E7" w:rsidRDefault="00000000">
      <w:pPr>
        <w:pStyle w:val="Heading5"/>
        <w:rPr>
          <w:sz w:val="24"/>
          <w:szCs w:val="24"/>
        </w:rPr>
      </w:pPr>
      <w:r>
        <w:lastRenderedPageBreak/>
        <w:t>CODE COMPLETENESS SCORE</w:t>
      </w:r>
    </w:p>
    <w:p w14:paraId="4BC0CF31" w14:textId="77777777" w:rsidR="008715E7" w:rsidRDefault="008715E7">
      <w:pPr>
        <w:rPr>
          <w:color w:val="000000"/>
          <w:sz w:val="24"/>
          <w:szCs w:val="24"/>
        </w:rPr>
      </w:pPr>
    </w:p>
    <w:p w14:paraId="3ED9629E" w14:textId="77777777" w:rsidR="008715E7" w:rsidRDefault="00000000">
      <w:pPr>
        <w:jc w:val="both"/>
        <w:rPr>
          <w:color w:val="000000"/>
          <w:sz w:val="24"/>
          <w:szCs w:val="24"/>
        </w:rPr>
      </w:pPr>
      <w:proofErr w:type="spellStart"/>
      <w:r>
        <w:t>SnowConvert</w:t>
      </w:r>
      <w:proofErr w:type="spellEnd"/>
      <w:r>
        <w:t xml:space="preserve"> results are only as good as the completeness of the provided code.  A full lineage of information is needed in order to properly convert many objects.  The Code Completeness score is an indication of how complete the provided code base is.  Anything less than a score of 100 means </w:t>
      </w:r>
      <w:proofErr w:type="spellStart"/>
      <w:r>
        <w:t>SnowConvert</w:t>
      </w:r>
      <w:proofErr w:type="spellEnd"/>
      <w:r>
        <w:t xml:space="preserve"> identified missing object references in the code. It is advisable to convert dependent objects together to avoid getting missing object remarks. As an example, a Procedure definition converted individually without the dependent tables or functions would result in missing dependency remarks.  </w:t>
      </w:r>
    </w:p>
    <w:p w14:paraId="34A91CBE" w14:textId="77777777" w:rsidR="008715E7" w:rsidRDefault="008715E7">
      <w:pPr>
        <w:jc w:val="both"/>
        <w:rPr>
          <w:rFonts w:ascii="Times New Roman" w:hAnsi="Times New Roman"/>
          <w:color w:val="000000"/>
          <w:sz w:val="24"/>
          <w:szCs w:val="24"/>
        </w:rPr>
      </w:pPr>
    </w:p>
    <w:tbl>
      <w:tblPr>
        <w:tblStyle w:val="a"/>
        <w:tblW w:w="2295" w:type="dxa"/>
        <w:tblInd w:w="3585" w:type="dxa"/>
        <w:tblBorders>
          <w:top w:val="single" w:sz="8" w:space="0" w:color="27B6E8"/>
          <w:left w:val="single" w:sz="8" w:space="0" w:color="27B6E8"/>
          <w:bottom w:val="single" w:sz="8" w:space="0" w:color="27B6E8"/>
          <w:right w:val="single" w:sz="8" w:space="0" w:color="27B6E8"/>
          <w:insideH w:val="single" w:sz="8" w:space="0" w:color="27B6E8"/>
          <w:insideV w:val="single" w:sz="8" w:space="0" w:color="27B6E8"/>
        </w:tblBorders>
        <w:tblLayout w:type="fixed"/>
        <w:tblLook w:val="0400" w:firstRow="0" w:lastRow="0" w:firstColumn="0" w:lastColumn="0" w:noHBand="0" w:noVBand="1"/>
      </w:tblPr>
      <w:tblGrid>
        <w:gridCol w:w="2295"/>
      </w:tblGrid>
      <w:tr w:rsidR="008715E7" w14:paraId="312BDD54" w14:textId="77777777">
        <w:trPr>
          <w:trHeight w:val="1470"/>
        </w:trPr>
        <w:tc>
          <w:tcPr>
            <w:tcW w:w="2295" w:type="dxa"/>
            <w:shd w:val="clear" w:color="auto" w:fill="00B0F0"/>
            <w:tcMar>
              <w:top w:w="100" w:type="dxa"/>
              <w:left w:w="100" w:type="dxa"/>
              <w:bottom w:w="100" w:type="dxa"/>
              <w:right w:w="100" w:type="dxa"/>
            </w:tcMar>
            <w:vAlign w:val="center"/>
          </w:tcPr>
          <w:p w14:paraId="56C07A97" w14:textId="77777777" w:rsidR="008715E7" w:rsidRDefault="00000000">
            <w:pPr>
              <w:jc w:val="center"/>
              <w:rPr>
                <w:color w:val="000000"/>
                <w:sz w:val="24"/>
                <w:szCs w:val="24"/>
              </w:rPr>
            </w:pPr>
            <w:r>
              <w:rPr>
                <w:b/>
                <w:color w:val="FFFFFF"/>
                <w:sz w:val="60"/>
                <w:szCs w:val="60"/>
              </w:rPr>
              <w:t>@CCSc</w:t>
            </w:r>
          </w:p>
        </w:tc>
      </w:tr>
    </w:tbl>
    <w:p w14:paraId="7AD6BD9F" w14:textId="77777777" w:rsidR="008715E7" w:rsidRDefault="008715E7">
      <w:pPr>
        <w:jc w:val="center"/>
        <w:rPr>
          <w:color w:val="000000"/>
          <w:sz w:val="4"/>
          <w:szCs w:val="4"/>
          <w:u w:val="single"/>
        </w:rPr>
      </w:pPr>
    </w:p>
    <w:p w14:paraId="1B35825D" w14:textId="7A48F6AD" w:rsidR="008715E7" w:rsidRDefault="008715E7">
      <w:pPr>
        <w:jc w:val="center"/>
        <w:rPr>
          <w:color w:val="000000"/>
          <w:sz w:val="15"/>
          <w:szCs w:val="15"/>
          <w:u w:val="single"/>
        </w:rPr>
      </w:pPr>
      <w:hyperlink r:id="rId11">
        <w:r>
          <w:rPr>
            <w:color w:val="1155CC"/>
            <w:sz w:val="15"/>
            <w:szCs w:val="15"/>
            <w:u w:val="single"/>
          </w:rPr>
          <w:t>Learn more</w:t>
        </w:r>
      </w:hyperlink>
    </w:p>
    <w:p w14:paraId="6ED6D82A" w14:textId="77777777" w:rsidR="008715E7" w:rsidRDefault="008715E7">
      <w:pPr>
        <w:rPr>
          <w:rFonts w:ascii="Times New Roman" w:hAnsi="Times New Roman"/>
          <w:color w:val="000000"/>
          <w:sz w:val="24"/>
          <w:szCs w:val="24"/>
        </w:rPr>
      </w:pPr>
    </w:p>
    <w:p w14:paraId="432FADCE" w14:textId="77777777" w:rsidR="008715E7" w:rsidRDefault="008715E7">
      <w:pPr>
        <w:jc w:val="center"/>
        <w:rPr>
          <w:rFonts w:ascii="Times New Roman" w:hAnsi="Times New Roman"/>
          <w:color w:val="000000"/>
          <w:sz w:val="24"/>
          <w:szCs w:val="24"/>
        </w:rPr>
      </w:pPr>
    </w:p>
    <w:p w14:paraId="172B9CEB" w14:textId="77777777" w:rsidR="008715E7" w:rsidRDefault="00000000">
      <w:pPr>
        <w:jc w:val="both"/>
      </w:pPr>
      <w:r>
        <w:t>For details on objects reported as missing from the submitted code, see the section on Missing Dependent Objects.  For best results, revise the submitted code base to include a complete set of code.</w:t>
      </w:r>
    </w:p>
    <w:p w14:paraId="7F2F981E" w14:textId="77777777" w:rsidR="008715E7" w:rsidRDefault="008715E7">
      <w:pPr>
        <w:jc w:val="both"/>
      </w:pPr>
    </w:p>
    <w:p w14:paraId="5FEBB24E" w14:textId="77777777" w:rsidR="008715E7" w:rsidRDefault="008715E7">
      <w:pPr>
        <w:jc w:val="both"/>
      </w:pPr>
    </w:p>
    <w:p w14:paraId="70243A77" w14:textId="77777777" w:rsidR="008715E7" w:rsidRDefault="00000000">
      <w:pPr>
        <w:jc w:val="both"/>
        <w:rPr>
          <w:color w:val="000000"/>
          <w:sz w:val="24"/>
          <w:szCs w:val="24"/>
        </w:rPr>
      </w:pPr>
      <w:r>
        <w:rPr>
          <w:b/>
        </w:rPr>
        <w:t>EXCLUDED SCOPE SUMMARY</w:t>
      </w:r>
    </w:p>
    <w:p w14:paraId="38E3E928" w14:textId="77777777" w:rsidR="008715E7" w:rsidRDefault="008715E7">
      <w:pPr>
        <w:jc w:val="both"/>
        <w:rPr>
          <w:color w:val="000000"/>
          <w:sz w:val="24"/>
          <w:szCs w:val="24"/>
        </w:rPr>
      </w:pPr>
    </w:p>
    <w:p w14:paraId="1A747C06" w14:textId="1F53ED78" w:rsidR="008715E7" w:rsidRDefault="00000000">
      <w:pPr>
        <w:jc w:val="both"/>
        <w:rPr>
          <w:color w:val="000000"/>
          <w:sz w:val="24"/>
          <w:szCs w:val="24"/>
        </w:rPr>
      </w:pPr>
      <w:proofErr w:type="spellStart"/>
      <w:r>
        <w:t>SnowConvert</w:t>
      </w:r>
      <w:proofErr w:type="spellEnd"/>
      <w:r>
        <w:t xml:space="preserve"> only supports </w:t>
      </w:r>
      <w:hyperlink r:id="rId12">
        <w:r w:rsidR="008715E7">
          <w:rPr>
            <w:color w:val="1155CC"/>
            <w:u w:val="single"/>
          </w:rPr>
          <w:t>certain file types and code units</w:t>
        </w:r>
      </w:hyperlink>
      <w:r>
        <w:t xml:space="preserve">.  The following outlines what was identified in the submitted code and has been </w:t>
      </w:r>
      <w:r>
        <w:rPr>
          <w:b/>
          <w:i/>
          <w:u w:val="single"/>
        </w:rPr>
        <w:t>excluded</w:t>
      </w:r>
      <w:r>
        <w:t xml:space="preserve"> from the scope of this assessment.  These excluded items are not converted by </w:t>
      </w:r>
      <w:proofErr w:type="spellStart"/>
      <w:r>
        <w:t>SnowConvert</w:t>
      </w:r>
      <w:proofErr w:type="spellEnd"/>
      <w:r>
        <w:t xml:space="preserve"> and do not affect the overall conversion rates reported in this assessment.  For additional information see the section on Excluded Scope Breakdown.</w:t>
      </w:r>
    </w:p>
    <w:p w14:paraId="01C6B984" w14:textId="77777777" w:rsidR="008715E7" w:rsidRDefault="008715E7">
      <w:pPr>
        <w:rPr>
          <w:rFonts w:ascii="Times New Roman" w:hAnsi="Times New Roman"/>
          <w:color w:val="000000"/>
          <w:sz w:val="24"/>
          <w:szCs w:val="24"/>
        </w:rPr>
      </w:pPr>
    </w:p>
    <w:tbl>
      <w:tblPr>
        <w:tblStyle w:val="a0"/>
        <w:tblW w:w="9165" w:type="dxa"/>
        <w:tblLayout w:type="fixed"/>
        <w:tblLook w:val="0400" w:firstRow="0" w:lastRow="0" w:firstColumn="0" w:lastColumn="0" w:noHBand="0" w:noVBand="1"/>
      </w:tblPr>
      <w:tblGrid>
        <w:gridCol w:w="3150"/>
        <w:gridCol w:w="795"/>
        <w:gridCol w:w="285"/>
        <w:gridCol w:w="4170"/>
        <w:gridCol w:w="765"/>
      </w:tblGrid>
      <w:tr w:rsidR="008715E7" w14:paraId="2E76E318" w14:textId="77777777">
        <w:trPr>
          <w:trHeight w:val="333"/>
          <w:tblHeader/>
        </w:trPr>
        <w:tc>
          <w:tcPr>
            <w:tcW w:w="3150" w:type="dxa"/>
            <w:shd w:val="clear" w:color="auto" w:fill="FFFFFF"/>
            <w:tcMar>
              <w:top w:w="0" w:type="dxa"/>
              <w:left w:w="115" w:type="dxa"/>
              <w:bottom w:w="0" w:type="dxa"/>
              <w:right w:w="115" w:type="dxa"/>
            </w:tcMar>
          </w:tcPr>
          <w:p w14:paraId="3FC7AD6F" w14:textId="77777777" w:rsidR="008715E7" w:rsidRDefault="00000000">
            <w:pPr>
              <w:rPr>
                <w:b/>
                <w:u w:val="single"/>
              </w:rPr>
            </w:pPr>
            <w:r>
              <w:rPr>
                <w:b/>
                <w:u w:val="single"/>
              </w:rPr>
              <w:t>Excluded from Assessment:</w:t>
            </w:r>
            <w:r>
              <w:rPr>
                <w:b/>
                <w:u w:val="single"/>
              </w:rPr>
              <w:br/>
            </w:r>
          </w:p>
          <w:p w14:paraId="6A5542CE" w14:textId="77777777" w:rsidR="008715E7" w:rsidRDefault="00000000">
            <w:pPr>
              <w:rPr>
                <w:b/>
              </w:rPr>
            </w:pPr>
            <w:r>
              <w:rPr>
                <w:b/>
                <w:u w:val="single"/>
              </w:rPr>
              <w:t>Files:</w:t>
            </w:r>
            <w:r>
              <w:rPr>
                <w:b/>
              </w:rPr>
              <w:t xml:space="preserve"> Out of Scope @OCS11%</w:t>
            </w:r>
          </w:p>
        </w:tc>
        <w:tc>
          <w:tcPr>
            <w:tcW w:w="795" w:type="dxa"/>
            <w:shd w:val="clear" w:color="auto" w:fill="FFFFFF"/>
            <w:tcMar>
              <w:top w:w="0" w:type="dxa"/>
              <w:left w:w="115" w:type="dxa"/>
              <w:bottom w:w="0" w:type="dxa"/>
              <w:right w:w="115" w:type="dxa"/>
            </w:tcMar>
          </w:tcPr>
          <w:p w14:paraId="63F0D49E" w14:textId="77777777" w:rsidR="008715E7" w:rsidRDefault="008715E7">
            <w:pPr>
              <w:rPr>
                <w:b/>
              </w:rPr>
            </w:pPr>
          </w:p>
        </w:tc>
        <w:tc>
          <w:tcPr>
            <w:tcW w:w="285" w:type="dxa"/>
            <w:shd w:val="clear" w:color="auto" w:fill="FFFFFF"/>
            <w:tcMar>
              <w:top w:w="0" w:type="dxa"/>
              <w:left w:w="115" w:type="dxa"/>
              <w:bottom w:w="0" w:type="dxa"/>
              <w:right w:w="115" w:type="dxa"/>
            </w:tcMar>
          </w:tcPr>
          <w:p w14:paraId="29198DF0" w14:textId="77777777" w:rsidR="008715E7" w:rsidRDefault="008715E7">
            <w:pPr>
              <w:rPr>
                <w:b/>
              </w:rPr>
            </w:pPr>
          </w:p>
        </w:tc>
        <w:tc>
          <w:tcPr>
            <w:tcW w:w="4170" w:type="dxa"/>
            <w:shd w:val="clear" w:color="auto" w:fill="FFFFFF"/>
            <w:tcMar>
              <w:top w:w="0" w:type="dxa"/>
              <w:left w:w="115" w:type="dxa"/>
              <w:bottom w:w="0" w:type="dxa"/>
              <w:right w:w="115" w:type="dxa"/>
            </w:tcMar>
          </w:tcPr>
          <w:p w14:paraId="5466F02D" w14:textId="77777777" w:rsidR="008715E7" w:rsidRDefault="00000000">
            <w:pPr>
              <w:rPr>
                <w:b/>
              </w:rPr>
            </w:pPr>
            <w:r>
              <w:rPr>
                <w:b/>
                <w:u w:val="single"/>
              </w:rPr>
              <w:t>Excluded from Conversion:</w:t>
            </w:r>
            <w:r>
              <w:rPr>
                <w:b/>
                <w:u w:val="single"/>
              </w:rPr>
              <w:br/>
            </w:r>
            <w:r>
              <w:rPr>
                <w:b/>
                <w:u w:val="single"/>
              </w:rPr>
              <w:br/>
              <w:t xml:space="preserve">Code Units: </w:t>
            </w:r>
            <w:r>
              <w:rPr>
                <w:b/>
              </w:rPr>
              <w:t> Out of Scope @OCS14%</w:t>
            </w:r>
          </w:p>
        </w:tc>
        <w:tc>
          <w:tcPr>
            <w:tcW w:w="765" w:type="dxa"/>
            <w:shd w:val="clear" w:color="auto" w:fill="FFFFFF"/>
            <w:tcMar>
              <w:top w:w="0" w:type="dxa"/>
              <w:left w:w="115" w:type="dxa"/>
              <w:bottom w:w="0" w:type="dxa"/>
              <w:right w:w="115" w:type="dxa"/>
            </w:tcMar>
          </w:tcPr>
          <w:p w14:paraId="0C18CCD6" w14:textId="77777777" w:rsidR="008715E7" w:rsidRDefault="008715E7"/>
        </w:tc>
      </w:tr>
      <w:tr w:rsidR="008715E7" w14:paraId="61D1B477" w14:textId="77777777">
        <w:trPr>
          <w:cantSplit/>
        </w:trPr>
        <w:tc>
          <w:tcPr>
            <w:tcW w:w="3150" w:type="dxa"/>
            <w:shd w:val="clear" w:color="auto" w:fill="FFFFFF"/>
            <w:tcMar>
              <w:top w:w="0" w:type="dxa"/>
              <w:left w:w="115" w:type="dxa"/>
              <w:bottom w:w="0" w:type="dxa"/>
              <w:right w:w="115" w:type="dxa"/>
            </w:tcMar>
          </w:tcPr>
          <w:p w14:paraId="21F2CFC9" w14:textId="77777777" w:rsidR="008715E7" w:rsidRDefault="00000000">
            <w:r>
              <w:t>Unsupported extensions: </w:t>
            </w:r>
          </w:p>
        </w:tc>
        <w:tc>
          <w:tcPr>
            <w:tcW w:w="795" w:type="dxa"/>
            <w:shd w:val="clear" w:color="auto" w:fill="FFFFFF"/>
            <w:tcMar>
              <w:top w:w="0" w:type="dxa"/>
              <w:left w:w="115" w:type="dxa"/>
              <w:bottom w:w="0" w:type="dxa"/>
              <w:right w:w="115" w:type="dxa"/>
            </w:tcMar>
          </w:tcPr>
          <w:p w14:paraId="7B1A111B" w14:textId="77777777" w:rsidR="008715E7" w:rsidRDefault="00000000">
            <w:r>
              <w:t>@OCS12</w:t>
            </w:r>
          </w:p>
        </w:tc>
        <w:tc>
          <w:tcPr>
            <w:tcW w:w="285" w:type="dxa"/>
            <w:shd w:val="clear" w:color="auto" w:fill="FFFFFF"/>
            <w:tcMar>
              <w:top w:w="0" w:type="dxa"/>
              <w:left w:w="115" w:type="dxa"/>
              <w:bottom w:w="0" w:type="dxa"/>
              <w:right w:w="115" w:type="dxa"/>
            </w:tcMar>
          </w:tcPr>
          <w:p w14:paraId="320F36C4" w14:textId="77777777" w:rsidR="008715E7" w:rsidRDefault="008715E7"/>
        </w:tc>
        <w:tc>
          <w:tcPr>
            <w:tcW w:w="4170" w:type="dxa"/>
            <w:shd w:val="clear" w:color="auto" w:fill="FFFFFF"/>
            <w:tcMar>
              <w:top w:w="0" w:type="dxa"/>
              <w:left w:w="115" w:type="dxa"/>
              <w:bottom w:w="0" w:type="dxa"/>
              <w:right w:w="115" w:type="dxa"/>
            </w:tcMar>
          </w:tcPr>
          <w:p w14:paraId="0CB4BDB8" w14:textId="77777777" w:rsidR="008715E7" w:rsidRDefault="00000000">
            <w:r>
              <w:t>TRIGGER</w:t>
            </w:r>
          </w:p>
        </w:tc>
        <w:tc>
          <w:tcPr>
            <w:tcW w:w="765" w:type="dxa"/>
            <w:shd w:val="clear" w:color="auto" w:fill="FFFFFF"/>
            <w:tcMar>
              <w:top w:w="0" w:type="dxa"/>
              <w:left w:w="115" w:type="dxa"/>
              <w:bottom w:w="0" w:type="dxa"/>
              <w:right w:w="115" w:type="dxa"/>
            </w:tcMar>
          </w:tcPr>
          <w:p w14:paraId="0CDEFE62" w14:textId="77777777" w:rsidR="008715E7" w:rsidRDefault="00000000">
            <w:r>
              <w:t>@USTr01</w:t>
            </w:r>
          </w:p>
        </w:tc>
      </w:tr>
      <w:tr w:rsidR="003873DE" w14:paraId="629EE45B" w14:textId="77777777">
        <w:trPr>
          <w:cantSplit/>
        </w:trPr>
        <w:tc>
          <w:tcPr>
            <w:tcW w:w="3150" w:type="dxa"/>
            <w:shd w:val="clear" w:color="auto" w:fill="FFFFFF"/>
            <w:tcMar>
              <w:top w:w="0" w:type="dxa"/>
              <w:left w:w="115" w:type="dxa"/>
              <w:bottom w:w="0" w:type="dxa"/>
              <w:right w:w="115" w:type="dxa"/>
            </w:tcMar>
          </w:tcPr>
          <w:p w14:paraId="45052248" w14:textId="522BB5CB" w:rsidR="003873DE" w:rsidRDefault="00686B25">
            <w:r>
              <w:t>Unexpected encoding:</w:t>
            </w:r>
          </w:p>
        </w:tc>
        <w:tc>
          <w:tcPr>
            <w:tcW w:w="795" w:type="dxa"/>
            <w:shd w:val="clear" w:color="auto" w:fill="FFFFFF"/>
            <w:tcMar>
              <w:top w:w="0" w:type="dxa"/>
              <w:left w:w="115" w:type="dxa"/>
              <w:bottom w:w="0" w:type="dxa"/>
              <w:right w:w="115" w:type="dxa"/>
            </w:tcMar>
          </w:tcPr>
          <w:p w14:paraId="7100F0F5" w14:textId="0875C847" w:rsidR="003873DE" w:rsidRDefault="002E493F">
            <w:r>
              <w:t>@OCS27</w:t>
            </w:r>
          </w:p>
        </w:tc>
        <w:tc>
          <w:tcPr>
            <w:tcW w:w="285" w:type="dxa"/>
            <w:shd w:val="clear" w:color="auto" w:fill="FFFFFF"/>
            <w:tcMar>
              <w:top w:w="0" w:type="dxa"/>
              <w:left w:w="115" w:type="dxa"/>
              <w:bottom w:w="0" w:type="dxa"/>
              <w:right w:w="115" w:type="dxa"/>
            </w:tcMar>
          </w:tcPr>
          <w:p w14:paraId="4C28C7D0" w14:textId="77777777" w:rsidR="003873DE" w:rsidRDefault="003873DE"/>
        </w:tc>
        <w:tc>
          <w:tcPr>
            <w:tcW w:w="4170" w:type="dxa"/>
            <w:shd w:val="clear" w:color="auto" w:fill="FFFFFF"/>
            <w:tcMar>
              <w:top w:w="0" w:type="dxa"/>
              <w:left w:w="115" w:type="dxa"/>
              <w:bottom w:w="0" w:type="dxa"/>
              <w:right w:w="115" w:type="dxa"/>
            </w:tcMar>
          </w:tcPr>
          <w:p w14:paraId="5386441D" w14:textId="77777777" w:rsidR="003873DE" w:rsidRDefault="003873DE">
            <w:r>
              <w:t>GRANT</w:t>
            </w:r>
          </w:p>
          <w:p w14:paraId="60EFE64C" w14:textId="77777777" w:rsidR="003873DE" w:rsidRDefault="003873DE"/>
        </w:tc>
        <w:tc>
          <w:tcPr>
            <w:tcW w:w="765" w:type="dxa"/>
            <w:shd w:val="clear" w:color="auto" w:fill="FFFFFF"/>
            <w:tcMar>
              <w:top w:w="0" w:type="dxa"/>
              <w:left w:w="115" w:type="dxa"/>
              <w:bottom w:w="0" w:type="dxa"/>
              <w:right w:w="115" w:type="dxa"/>
            </w:tcMar>
          </w:tcPr>
          <w:p w14:paraId="6E62E2AC" w14:textId="77777777" w:rsidR="003873DE" w:rsidRDefault="003873DE">
            <w:r>
              <w:t>@USGr01</w:t>
            </w:r>
          </w:p>
        </w:tc>
      </w:tr>
    </w:tbl>
    <w:p w14:paraId="04AB6B47" w14:textId="77777777" w:rsidR="008715E7" w:rsidRDefault="008715E7">
      <w:pPr>
        <w:pStyle w:val="Heading3"/>
      </w:pPr>
    </w:p>
    <w:p w14:paraId="3F3F2BB4" w14:textId="77777777" w:rsidR="008715E7" w:rsidRDefault="00000000">
      <w:pPr>
        <w:pStyle w:val="Heading5"/>
      </w:pPr>
      <w:r>
        <w:t>ASSESSED CONVERSION SCOPE SUMMARY</w:t>
      </w:r>
    </w:p>
    <w:p w14:paraId="757C78F8" w14:textId="77777777" w:rsidR="008715E7" w:rsidRDefault="008715E7"/>
    <w:tbl>
      <w:tblPr>
        <w:tblStyle w:val="a1"/>
        <w:tblW w:w="9300" w:type="dxa"/>
        <w:tblLayout w:type="fixed"/>
        <w:tblLook w:val="0400" w:firstRow="0" w:lastRow="0" w:firstColumn="0" w:lastColumn="0" w:noHBand="0" w:noVBand="1"/>
      </w:tblPr>
      <w:tblGrid>
        <w:gridCol w:w="2595"/>
        <w:gridCol w:w="1665"/>
        <w:gridCol w:w="3570"/>
        <w:gridCol w:w="1470"/>
      </w:tblGrid>
      <w:tr w:rsidR="008715E7" w14:paraId="18828F48" w14:textId="77777777">
        <w:trPr>
          <w:cantSplit/>
          <w:tblHeader/>
        </w:trPr>
        <w:tc>
          <w:tcPr>
            <w:tcW w:w="2595" w:type="dxa"/>
            <w:shd w:val="clear" w:color="auto" w:fill="FFFFFF"/>
            <w:tcMar>
              <w:top w:w="0" w:type="dxa"/>
              <w:left w:w="115" w:type="dxa"/>
              <w:bottom w:w="0" w:type="dxa"/>
              <w:right w:w="115" w:type="dxa"/>
            </w:tcMar>
          </w:tcPr>
          <w:p w14:paraId="4339C777" w14:textId="77777777" w:rsidR="008715E7" w:rsidRDefault="00000000">
            <w:r>
              <w:t>Files</w:t>
            </w:r>
          </w:p>
        </w:tc>
        <w:tc>
          <w:tcPr>
            <w:tcW w:w="1665" w:type="dxa"/>
            <w:shd w:val="clear" w:color="auto" w:fill="FFFFFF"/>
            <w:tcMar>
              <w:top w:w="0" w:type="dxa"/>
              <w:left w:w="115" w:type="dxa"/>
              <w:bottom w:w="0" w:type="dxa"/>
              <w:right w:w="115" w:type="dxa"/>
            </w:tcMar>
          </w:tcPr>
          <w:p w14:paraId="1AA6065C" w14:textId="77777777" w:rsidR="008715E7" w:rsidRDefault="00000000">
            <w:r>
              <w:t>@OCS01</w:t>
            </w:r>
          </w:p>
        </w:tc>
        <w:tc>
          <w:tcPr>
            <w:tcW w:w="3570" w:type="dxa"/>
            <w:shd w:val="clear" w:color="auto" w:fill="FFFFFF"/>
            <w:tcMar>
              <w:top w:w="0" w:type="dxa"/>
              <w:left w:w="115" w:type="dxa"/>
              <w:bottom w:w="0" w:type="dxa"/>
              <w:right w:w="115" w:type="dxa"/>
            </w:tcMar>
          </w:tcPr>
          <w:p w14:paraId="6E4EC100" w14:textId="77777777" w:rsidR="008715E7" w:rsidRDefault="00000000">
            <w:r>
              <w:t>Fully Converted Code Units</w:t>
            </w:r>
          </w:p>
        </w:tc>
        <w:tc>
          <w:tcPr>
            <w:tcW w:w="1470" w:type="dxa"/>
            <w:shd w:val="clear" w:color="auto" w:fill="FFFFFF"/>
            <w:tcMar>
              <w:top w:w="0" w:type="dxa"/>
              <w:left w:w="115" w:type="dxa"/>
              <w:bottom w:w="0" w:type="dxa"/>
              <w:right w:w="115" w:type="dxa"/>
            </w:tcMar>
          </w:tcPr>
          <w:p w14:paraId="5E4F0513" w14:textId="77777777" w:rsidR="008715E7" w:rsidRDefault="00000000">
            <w:r>
              <w:t>@OCS23%</w:t>
            </w:r>
          </w:p>
        </w:tc>
      </w:tr>
      <w:tr w:rsidR="008715E7" w14:paraId="3D97B37F" w14:textId="77777777">
        <w:trPr>
          <w:cantSplit/>
        </w:trPr>
        <w:tc>
          <w:tcPr>
            <w:tcW w:w="2595" w:type="dxa"/>
            <w:shd w:val="clear" w:color="auto" w:fill="FFFFFF"/>
            <w:tcMar>
              <w:top w:w="0" w:type="dxa"/>
              <w:left w:w="115" w:type="dxa"/>
              <w:bottom w:w="0" w:type="dxa"/>
              <w:right w:w="115" w:type="dxa"/>
            </w:tcMar>
          </w:tcPr>
          <w:p w14:paraId="63BF8DC7" w14:textId="77777777" w:rsidR="008715E7" w:rsidRDefault="00000000">
            <w:r>
              <w:t>Code Units</w:t>
            </w:r>
          </w:p>
        </w:tc>
        <w:tc>
          <w:tcPr>
            <w:tcW w:w="1665" w:type="dxa"/>
            <w:shd w:val="clear" w:color="auto" w:fill="FFFFFF"/>
            <w:tcMar>
              <w:top w:w="0" w:type="dxa"/>
              <w:left w:w="115" w:type="dxa"/>
              <w:bottom w:w="0" w:type="dxa"/>
              <w:right w:w="115" w:type="dxa"/>
            </w:tcMar>
          </w:tcPr>
          <w:p w14:paraId="46AEF637" w14:textId="77777777" w:rsidR="008715E7" w:rsidRDefault="00000000">
            <w:r>
              <w:t>@OCS20</w:t>
            </w:r>
          </w:p>
        </w:tc>
        <w:tc>
          <w:tcPr>
            <w:tcW w:w="3570" w:type="dxa"/>
            <w:shd w:val="clear" w:color="auto" w:fill="FFFFFF"/>
            <w:tcMar>
              <w:top w:w="0" w:type="dxa"/>
              <w:left w:w="115" w:type="dxa"/>
              <w:bottom w:w="0" w:type="dxa"/>
              <w:right w:w="115" w:type="dxa"/>
            </w:tcMar>
          </w:tcPr>
          <w:p w14:paraId="41287D8A" w14:textId="77777777" w:rsidR="008715E7" w:rsidRDefault="00000000">
            <w:r>
              <w:t>Lines of Code Conversion Rate</w:t>
            </w:r>
          </w:p>
        </w:tc>
        <w:tc>
          <w:tcPr>
            <w:tcW w:w="1470" w:type="dxa"/>
            <w:shd w:val="clear" w:color="auto" w:fill="FFFFFF"/>
            <w:tcMar>
              <w:top w:w="0" w:type="dxa"/>
              <w:left w:w="115" w:type="dxa"/>
              <w:bottom w:w="0" w:type="dxa"/>
              <w:right w:w="115" w:type="dxa"/>
            </w:tcMar>
          </w:tcPr>
          <w:p w14:paraId="4964DDA4" w14:textId="77777777" w:rsidR="008715E7" w:rsidRDefault="00000000">
            <w:r>
              <w:t>@SQLS01%</w:t>
            </w:r>
          </w:p>
        </w:tc>
      </w:tr>
      <w:tr w:rsidR="008715E7" w14:paraId="6CEC38B6" w14:textId="77777777">
        <w:trPr>
          <w:cantSplit/>
        </w:trPr>
        <w:tc>
          <w:tcPr>
            <w:tcW w:w="2595" w:type="dxa"/>
            <w:shd w:val="clear" w:color="auto" w:fill="FFFFFF"/>
            <w:tcMar>
              <w:top w:w="0" w:type="dxa"/>
              <w:left w:w="115" w:type="dxa"/>
              <w:bottom w:w="0" w:type="dxa"/>
              <w:right w:w="115" w:type="dxa"/>
            </w:tcMar>
          </w:tcPr>
          <w:p w14:paraId="7FCDDD95" w14:textId="77777777" w:rsidR="008715E7" w:rsidRDefault="00000000">
            <w:r>
              <w:t>Lines of Code</w:t>
            </w:r>
          </w:p>
        </w:tc>
        <w:tc>
          <w:tcPr>
            <w:tcW w:w="1665" w:type="dxa"/>
            <w:shd w:val="clear" w:color="auto" w:fill="FFFFFF"/>
            <w:tcMar>
              <w:top w:w="0" w:type="dxa"/>
              <w:left w:w="115" w:type="dxa"/>
              <w:bottom w:w="0" w:type="dxa"/>
              <w:right w:w="115" w:type="dxa"/>
            </w:tcMar>
          </w:tcPr>
          <w:p w14:paraId="17BAA427" w14:textId="77777777" w:rsidR="008715E7" w:rsidRDefault="00000000">
            <w:r>
              <w:t>@OCS10</w:t>
            </w:r>
          </w:p>
        </w:tc>
        <w:tc>
          <w:tcPr>
            <w:tcW w:w="3570" w:type="dxa"/>
            <w:shd w:val="clear" w:color="auto" w:fill="FFFFFF"/>
            <w:tcMar>
              <w:top w:w="0" w:type="dxa"/>
              <w:left w:w="115" w:type="dxa"/>
              <w:bottom w:w="0" w:type="dxa"/>
              <w:right w:w="115" w:type="dxa"/>
            </w:tcMar>
          </w:tcPr>
          <w:p w14:paraId="6E382BC8" w14:textId="77777777" w:rsidR="008715E7" w:rsidRDefault="00000000">
            <w:r>
              <w:t>Functional Difference Messages </w:t>
            </w:r>
          </w:p>
        </w:tc>
        <w:tc>
          <w:tcPr>
            <w:tcW w:w="1470" w:type="dxa"/>
            <w:shd w:val="clear" w:color="auto" w:fill="FFFFFF"/>
            <w:tcMar>
              <w:top w:w="0" w:type="dxa"/>
              <w:left w:w="115" w:type="dxa"/>
              <w:bottom w:w="0" w:type="dxa"/>
              <w:right w:w="115" w:type="dxa"/>
            </w:tcMar>
          </w:tcPr>
          <w:p w14:paraId="7BF479A9" w14:textId="77777777" w:rsidR="008715E7" w:rsidRDefault="00000000">
            <w:r>
              <w:t>@OCS24</w:t>
            </w:r>
          </w:p>
        </w:tc>
      </w:tr>
      <w:tr w:rsidR="008715E7" w14:paraId="7FA7460D" w14:textId="77777777">
        <w:trPr>
          <w:cantSplit/>
        </w:trPr>
        <w:tc>
          <w:tcPr>
            <w:tcW w:w="2595" w:type="dxa"/>
            <w:shd w:val="clear" w:color="auto" w:fill="FFFFFF"/>
            <w:tcMar>
              <w:top w:w="0" w:type="dxa"/>
              <w:left w:w="115" w:type="dxa"/>
              <w:bottom w:w="0" w:type="dxa"/>
              <w:right w:w="115" w:type="dxa"/>
            </w:tcMar>
          </w:tcPr>
          <w:p w14:paraId="3D4882BF" w14:textId="77777777" w:rsidR="008715E7" w:rsidRDefault="00000000">
            <w:r>
              <w:t>Files Not Generated</w:t>
            </w:r>
          </w:p>
        </w:tc>
        <w:tc>
          <w:tcPr>
            <w:tcW w:w="1665" w:type="dxa"/>
            <w:shd w:val="clear" w:color="auto" w:fill="FFFFFF"/>
            <w:tcMar>
              <w:top w:w="0" w:type="dxa"/>
              <w:left w:w="115" w:type="dxa"/>
              <w:bottom w:w="0" w:type="dxa"/>
              <w:right w:w="115" w:type="dxa"/>
            </w:tcMar>
          </w:tcPr>
          <w:p w14:paraId="21CCB121" w14:textId="77777777" w:rsidR="008715E7" w:rsidRDefault="00000000">
            <w:r>
              <w:t>@OCS04</w:t>
            </w:r>
          </w:p>
        </w:tc>
        <w:tc>
          <w:tcPr>
            <w:tcW w:w="3570" w:type="dxa"/>
            <w:shd w:val="clear" w:color="auto" w:fill="FFFFFF"/>
            <w:tcMar>
              <w:top w:w="0" w:type="dxa"/>
              <w:left w:w="115" w:type="dxa"/>
              <w:bottom w:w="0" w:type="dxa"/>
              <w:right w:w="115" w:type="dxa"/>
            </w:tcMar>
          </w:tcPr>
          <w:p w14:paraId="44B40D5D" w14:textId="77777777" w:rsidR="008715E7" w:rsidRDefault="00000000">
            <w:r>
              <w:t>Performance Reviews</w:t>
            </w:r>
          </w:p>
        </w:tc>
        <w:tc>
          <w:tcPr>
            <w:tcW w:w="1470" w:type="dxa"/>
            <w:shd w:val="clear" w:color="auto" w:fill="FFFFFF"/>
            <w:tcMar>
              <w:top w:w="0" w:type="dxa"/>
              <w:left w:w="115" w:type="dxa"/>
              <w:bottom w:w="0" w:type="dxa"/>
              <w:right w:w="115" w:type="dxa"/>
            </w:tcMar>
          </w:tcPr>
          <w:p w14:paraId="4A718279" w14:textId="77777777" w:rsidR="008715E7" w:rsidRDefault="00000000">
            <w:r>
              <w:t>@OCS25</w:t>
            </w:r>
          </w:p>
        </w:tc>
      </w:tr>
      <w:tr w:rsidR="008715E7" w14:paraId="154D99C4" w14:textId="77777777">
        <w:trPr>
          <w:cantSplit/>
        </w:trPr>
        <w:tc>
          <w:tcPr>
            <w:tcW w:w="2595" w:type="dxa"/>
            <w:shd w:val="clear" w:color="auto" w:fill="FFFFFF"/>
            <w:tcMar>
              <w:top w:w="0" w:type="dxa"/>
              <w:left w:w="115" w:type="dxa"/>
              <w:bottom w:w="0" w:type="dxa"/>
              <w:right w:w="115" w:type="dxa"/>
            </w:tcMar>
          </w:tcPr>
          <w:p w14:paraId="4F3768B8" w14:textId="77777777" w:rsidR="008715E7" w:rsidRDefault="00000000">
            <w:r>
              <w:t>Parsing EWIs</w:t>
            </w:r>
          </w:p>
        </w:tc>
        <w:tc>
          <w:tcPr>
            <w:tcW w:w="1665" w:type="dxa"/>
            <w:shd w:val="clear" w:color="auto" w:fill="FFFFFF"/>
            <w:tcMar>
              <w:top w:w="0" w:type="dxa"/>
              <w:left w:w="115" w:type="dxa"/>
              <w:bottom w:w="0" w:type="dxa"/>
              <w:right w:w="115" w:type="dxa"/>
            </w:tcMar>
          </w:tcPr>
          <w:p w14:paraId="1BB92866" w14:textId="77777777" w:rsidR="008715E7" w:rsidRDefault="00000000">
            <w:r>
              <w:t>@OCS21</w:t>
            </w:r>
          </w:p>
        </w:tc>
        <w:tc>
          <w:tcPr>
            <w:tcW w:w="3570" w:type="dxa"/>
            <w:shd w:val="clear" w:color="auto" w:fill="FFFFFF"/>
            <w:tcMar>
              <w:top w:w="0" w:type="dxa"/>
              <w:left w:w="115" w:type="dxa"/>
              <w:bottom w:w="0" w:type="dxa"/>
              <w:right w:w="115" w:type="dxa"/>
            </w:tcMar>
          </w:tcPr>
          <w:p w14:paraId="294F8475" w14:textId="77777777" w:rsidR="008715E7" w:rsidRDefault="00000000">
            <w:r>
              <w:t>Missing Dependent Objects </w:t>
            </w:r>
          </w:p>
        </w:tc>
        <w:tc>
          <w:tcPr>
            <w:tcW w:w="1470" w:type="dxa"/>
            <w:shd w:val="clear" w:color="auto" w:fill="FFFFFF"/>
            <w:tcMar>
              <w:top w:w="0" w:type="dxa"/>
              <w:left w:w="115" w:type="dxa"/>
              <w:bottom w:w="0" w:type="dxa"/>
              <w:right w:w="115" w:type="dxa"/>
            </w:tcMar>
          </w:tcPr>
          <w:p w14:paraId="6A994735" w14:textId="77777777" w:rsidR="008715E7" w:rsidRDefault="00000000">
            <w:r>
              <w:t>@OCS26</w:t>
            </w:r>
          </w:p>
        </w:tc>
      </w:tr>
      <w:tr w:rsidR="008715E7" w14:paraId="084C57A5" w14:textId="77777777">
        <w:trPr>
          <w:cantSplit/>
        </w:trPr>
        <w:tc>
          <w:tcPr>
            <w:tcW w:w="2595" w:type="dxa"/>
            <w:shd w:val="clear" w:color="auto" w:fill="FFFFFF"/>
            <w:tcMar>
              <w:top w:w="0" w:type="dxa"/>
              <w:left w:w="115" w:type="dxa"/>
              <w:bottom w:w="0" w:type="dxa"/>
              <w:right w:w="115" w:type="dxa"/>
            </w:tcMar>
          </w:tcPr>
          <w:p w14:paraId="5D10C20D" w14:textId="77777777" w:rsidR="008715E7" w:rsidRDefault="00000000">
            <w:r>
              <w:lastRenderedPageBreak/>
              <w:t>Other EWIs</w:t>
            </w:r>
          </w:p>
        </w:tc>
        <w:tc>
          <w:tcPr>
            <w:tcW w:w="1665" w:type="dxa"/>
            <w:shd w:val="clear" w:color="auto" w:fill="FFFFFF"/>
            <w:tcMar>
              <w:top w:w="0" w:type="dxa"/>
              <w:left w:w="115" w:type="dxa"/>
              <w:bottom w:w="0" w:type="dxa"/>
              <w:right w:w="115" w:type="dxa"/>
            </w:tcMar>
          </w:tcPr>
          <w:p w14:paraId="66F1625C" w14:textId="77777777" w:rsidR="008715E7" w:rsidRDefault="00000000">
            <w:r>
              <w:t>@OCS22</w:t>
            </w:r>
          </w:p>
        </w:tc>
        <w:tc>
          <w:tcPr>
            <w:tcW w:w="3570" w:type="dxa"/>
            <w:shd w:val="clear" w:color="auto" w:fill="FFFFFF"/>
            <w:tcMar>
              <w:top w:w="0" w:type="dxa"/>
              <w:left w:w="115" w:type="dxa"/>
              <w:bottom w:w="0" w:type="dxa"/>
              <w:right w:w="115" w:type="dxa"/>
            </w:tcMar>
          </w:tcPr>
          <w:p w14:paraId="55574401" w14:textId="77777777" w:rsidR="008715E7" w:rsidRDefault="008715E7"/>
        </w:tc>
        <w:tc>
          <w:tcPr>
            <w:tcW w:w="1470" w:type="dxa"/>
            <w:shd w:val="clear" w:color="auto" w:fill="FFFFFF"/>
            <w:tcMar>
              <w:top w:w="0" w:type="dxa"/>
              <w:left w:w="115" w:type="dxa"/>
              <w:bottom w:w="0" w:type="dxa"/>
              <w:right w:w="115" w:type="dxa"/>
            </w:tcMar>
          </w:tcPr>
          <w:p w14:paraId="0FD8B960" w14:textId="77777777" w:rsidR="008715E7" w:rsidRDefault="008715E7"/>
        </w:tc>
      </w:tr>
    </w:tbl>
    <w:p w14:paraId="73CAF828" w14:textId="77777777" w:rsidR="008715E7" w:rsidRDefault="00000000">
      <w:pPr>
        <w:pStyle w:val="Heading2"/>
      </w:pPr>
      <w:bookmarkStart w:id="1" w:name="_Toc191483757"/>
      <w:r>
        <w:t>TABLE OF CONTENTS</w:t>
      </w:r>
      <w:bookmarkEnd w:id="1"/>
    </w:p>
    <w:p w14:paraId="4C9EFE9B" w14:textId="77777777" w:rsidR="008715E7" w:rsidRDefault="008715E7"/>
    <w:sdt>
      <w:sdtPr>
        <w:id w:val="-39060887"/>
        <w:docPartObj>
          <w:docPartGallery w:val="Table of Contents"/>
          <w:docPartUnique/>
        </w:docPartObj>
      </w:sdtPr>
      <w:sdtContent>
        <w:p w14:paraId="283A38AE" w14:textId="10AB0333" w:rsidR="009B1133" w:rsidRDefault="008715E7">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r>
            <w:fldChar w:fldCharType="begin"/>
          </w:r>
          <w:r>
            <w:instrText xml:space="preserve"> TOC \h \u \z \t "Heading 1,1,Heading 2,2,Heading 3,3,"</w:instrText>
          </w:r>
          <w:r>
            <w:fldChar w:fldCharType="separate"/>
          </w:r>
          <w:hyperlink w:anchor="_Toc191483756" w:history="1">
            <w:r w:rsidR="009B1133" w:rsidRPr="002C54D1">
              <w:rPr>
                <w:rStyle w:val="Hyperlink"/>
                <w:rFonts w:ascii="Arial Black" w:eastAsia="Arial Black" w:hAnsi="Arial Black" w:cs="Arial Black"/>
                <w:noProof/>
              </w:rPr>
              <w:t>SNOWFLAKE SNOWCONVERT FOR AZURE SYNAPSE</w:t>
            </w:r>
            <w:r w:rsidR="009B1133">
              <w:rPr>
                <w:noProof/>
                <w:webHidden/>
              </w:rPr>
              <w:tab/>
            </w:r>
            <w:r w:rsidR="009B1133">
              <w:rPr>
                <w:noProof/>
                <w:webHidden/>
              </w:rPr>
              <w:fldChar w:fldCharType="begin"/>
            </w:r>
            <w:r w:rsidR="009B1133">
              <w:rPr>
                <w:noProof/>
                <w:webHidden/>
              </w:rPr>
              <w:instrText xml:space="preserve"> PAGEREF _Toc191483756 \h </w:instrText>
            </w:r>
            <w:r w:rsidR="009B1133">
              <w:rPr>
                <w:noProof/>
                <w:webHidden/>
              </w:rPr>
            </w:r>
            <w:r w:rsidR="009B1133">
              <w:rPr>
                <w:noProof/>
                <w:webHidden/>
              </w:rPr>
              <w:fldChar w:fldCharType="separate"/>
            </w:r>
            <w:r w:rsidR="009B1133">
              <w:rPr>
                <w:noProof/>
                <w:webHidden/>
              </w:rPr>
              <w:t>1</w:t>
            </w:r>
            <w:r w:rsidR="009B1133">
              <w:rPr>
                <w:noProof/>
                <w:webHidden/>
              </w:rPr>
              <w:fldChar w:fldCharType="end"/>
            </w:r>
          </w:hyperlink>
        </w:p>
        <w:p w14:paraId="5C9D4353" w14:textId="676133FC" w:rsidR="009B1133" w:rsidRDefault="009B1133">
          <w:pPr>
            <w:pStyle w:val="TOC2"/>
            <w:rPr>
              <w:rFonts w:asciiTheme="minorHAnsi" w:eastAsiaTheme="minorEastAsia" w:hAnsiTheme="minorHAnsi" w:cstheme="minorBidi"/>
              <w:b w:val="0"/>
              <w:bCs w:val="0"/>
              <w:color w:val="auto"/>
              <w:kern w:val="2"/>
              <w:sz w:val="24"/>
              <w:szCs w:val="24"/>
              <w14:ligatures w14:val="standardContextual"/>
            </w:rPr>
          </w:pPr>
          <w:hyperlink w:anchor="_Toc191483757" w:history="1">
            <w:r w:rsidRPr="002C54D1">
              <w:rPr>
                <w:rStyle w:val="Hyperlink"/>
              </w:rPr>
              <w:t>TABLE OF CONTENTS</w:t>
            </w:r>
            <w:r>
              <w:rPr>
                <w:webHidden/>
              </w:rPr>
              <w:tab/>
            </w:r>
            <w:r>
              <w:rPr>
                <w:webHidden/>
              </w:rPr>
              <w:fldChar w:fldCharType="begin"/>
            </w:r>
            <w:r>
              <w:rPr>
                <w:webHidden/>
              </w:rPr>
              <w:instrText xml:space="preserve"> PAGEREF _Toc191483757 \h </w:instrText>
            </w:r>
            <w:r>
              <w:rPr>
                <w:webHidden/>
              </w:rPr>
            </w:r>
            <w:r>
              <w:rPr>
                <w:webHidden/>
              </w:rPr>
              <w:fldChar w:fldCharType="separate"/>
            </w:r>
            <w:r>
              <w:rPr>
                <w:webHidden/>
              </w:rPr>
              <w:t>3</w:t>
            </w:r>
            <w:r>
              <w:rPr>
                <w:webHidden/>
              </w:rPr>
              <w:fldChar w:fldCharType="end"/>
            </w:r>
          </w:hyperlink>
        </w:p>
        <w:p w14:paraId="182CB85F" w14:textId="3A70AC36" w:rsidR="009B1133" w:rsidRDefault="009B1133">
          <w:pPr>
            <w:pStyle w:val="TOC2"/>
            <w:rPr>
              <w:rFonts w:asciiTheme="minorHAnsi" w:eastAsiaTheme="minorEastAsia" w:hAnsiTheme="minorHAnsi" w:cstheme="minorBidi"/>
              <w:b w:val="0"/>
              <w:bCs w:val="0"/>
              <w:color w:val="auto"/>
              <w:kern w:val="2"/>
              <w:sz w:val="24"/>
              <w:szCs w:val="24"/>
              <w14:ligatures w14:val="standardContextual"/>
            </w:rPr>
          </w:pPr>
          <w:hyperlink w:anchor="_Toc191483758" w:history="1">
            <w:r w:rsidRPr="002C54D1">
              <w:rPr>
                <w:rStyle w:val="Hyperlink"/>
              </w:rPr>
              <w:t>CONVERSION SETTINGS</w:t>
            </w:r>
            <w:r>
              <w:rPr>
                <w:webHidden/>
              </w:rPr>
              <w:tab/>
            </w:r>
            <w:r>
              <w:rPr>
                <w:webHidden/>
              </w:rPr>
              <w:fldChar w:fldCharType="begin"/>
            </w:r>
            <w:r>
              <w:rPr>
                <w:webHidden/>
              </w:rPr>
              <w:instrText xml:space="preserve"> PAGEREF _Toc191483758 \h </w:instrText>
            </w:r>
            <w:r>
              <w:rPr>
                <w:webHidden/>
              </w:rPr>
            </w:r>
            <w:r>
              <w:rPr>
                <w:webHidden/>
              </w:rPr>
              <w:fldChar w:fldCharType="separate"/>
            </w:r>
            <w:r>
              <w:rPr>
                <w:webHidden/>
              </w:rPr>
              <w:t>4</w:t>
            </w:r>
            <w:r>
              <w:rPr>
                <w:webHidden/>
              </w:rPr>
              <w:fldChar w:fldCharType="end"/>
            </w:r>
          </w:hyperlink>
        </w:p>
        <w:p w14:paraId="06A9D999" w14:textId="0AE8248E" w:rsidR="009B1133" w:rsidRDefault="009B1133">
          <w:pPr>
            <w:pStyle w:val="TOC2"/>
            <w:rPr>
              <w:rFonts w:asciiTheme="minorHAnsi" w:eastAsiaTheme="minorEastAsia" w:hAnsiTheme="minorHAnsi" w:cstheme="minorBidi"/>
              <w:b w:val="0"/>
              <w:bCs w:val="0"/>
              <w:color w:val="auto"/>
              <w:kern w:val="2"/>
              <w:sz w:val="24"/>
              <w:szCs w:val="24"/>
              <w14:ligatures w14:val="standardContextual"/>
            </w:rPr>
          </w:pPr>
          <w:hyperlink w:anchor="_Toc191483759" w:history="1">
            <w:r w:rsidRPr="002C54D1">
              <w:rPr>
                <w:rStyle w:val="Hyperlink"/>
              </w:rPr>
              <w:t>EXCLUDED SCOPE BREAKDOWN</w:t>
            </w:r>
            <w:r>
              <w:rPr>
                <w:webHidden/>
              </w:rPr>
              <w:tab/>
            </w:r>
            <w:r>
              <w:rPr>
                <w:webHidden/>
              </w:rPr>
              <w:fldChar w:fldCharType="begin"/>
            </w:r>
            <w:r>
              <w:rPr>
                <w:webHidden/>
              </w:rPr>
              <w:instrText xml:space="preserve"> PAGEREF _Toc191483759 \h </w:instrText>
            </w:r>
            <w:r>
              <w:rPr>
                <w:webHidden/>
              </w:rPr>
            </w:r>
            <w:r>
              <w:rPr>
                <w:webHidden/>
              </w:rPr>
              <w:fldChar w:fldCharType="separate"/>
            </w:r>
            <w:r>
              <w:rPr>
                <w:webHidden/>
              </w:rPr>
              <w:t>5</w:t>
            </w:r>
            <w:r>
              <w:rPr>
                <w:webHidden/>
              </w:rPr>
              <w:fldChar w:fldCharType="end"/>
            </w:r>
          </w:hyperlink>
        </w:p>
        <w:p w14:paraId="3D0D8831" w14:textId="569BDA57" w:rsidR="009B1133" w:rsidRDefault="009B1133">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191483760" w:history="1">
            <w:r w:rsidRPr="002C54D1">
              <w:rPr>
                <w:rStyle w:val="Hyperlink"/>
                <w:noProof/>
              </w:rPr>
              <w:t>Excluded from Assessment</w:t>
            </w:r>
            <w:r>
              <w:rPr>
                <w:noProof/>
                <w:webHidden/>
              </w:rPr>
              <w:tab/>
            </w:r>
            <w:r>
              <w:rPr>
                <w:noProof/>
                <w:webHidden/>
              </w:rPr>
              <w:fldChar w:fldCharType="begin"/>
            </w:r>
            <w:r>
              <w:rPr>
                <w:noProof/>
                <w:webHidden/>
              </w:rPr>
              <w:instrText xml:space="preserve"> PAGEREF _Toc191483760 \h </w:instrText>
            </w:r>
            <w:r>
              <w:rPr>
                <w:noProof/>
                <w:webHidden/>
              </w:rPr>
            </w:r>
            <w:r>
              <w:rPr>
                <w:noProof/>
                <w:webHidden/>
              </w:rPr>
              <w:fldChar w:fldCharType="separate"/>
            </w:r>
            <w:r>
              <w:rPr>
                <w:noProof/>
                <w:webHidden/>
              </w:rPr>
              <w:t>5</w:t>
            </w:r>
            <w:r>
              <w:rPr>
                <w:noProof/>
                <w:webHidden/>
              </w:rPr>
              <w:fldChar w:fldCharType="end"/>
            </w:r>
          </w:hyperlink>
        </w:p>
        <w:p w14:paraId="4B2E8FD3" w14:textId="416A89DF" w:rsidR="009B1133" w:rsidRDefault="009B1133">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191483761" w:history="1">
            <w:r w:rsidRPr="002C54D1">
              <w:rPr>
                <w:rStyle w:val="Hyperlink"/>
                <w:noProof/>
              </w:rPr>
              <w:t>Excluded from Conversion</w:t>
            </w:r>
            <w:r>
              <w:rPr>
                <w:noProof/>
                <w:webHidden/>
              </w:rPr>
              <w:tab/>
            </w:r>
            <w:r>
              <w:rPr>
                <w:noProof/>
                <w:webHidden/>
              </w:rPr>
              <w:fldChar w:fldCharType="begin"/>
            </w:r>
            <w:r>
              <w:rPr>
                <w:noProof/>
                <w:webHidden/>
              </w:rPr>
              <w:instrText xml:space="preserve"> PAGEREF _Toc191483761 \h </w:instrText>
            </w:r>
            <w:r>
              <w:rPr>
                <w:noProof/>
                <w:webHidden/>
              </w:rPr>
            </w:r>
            <w:r>
              <w:rPr>
                <w:noProof/>
                <w:webHidden/>
              </w:rPr>
              <w:fldChar w:fldCharType="separate"/>
            </w:r>
            <w:r>
              <w:rPr>
                <w:noProof/>
                <w:webHidden/>
              </w:rPr>
              <w:t>5</w:t>
            </w:r>
            <w:r>
              <w:rPr>
                <w:noProof/>
                <w:webHidden/>
              </w:rPr>
              <w:fldChar w:fldCharType="end"/>
            </w:r>
          </w:hyperlink>
        </w:p>
        <w:p w14:paraId="54506B31" w14:textId="7762BCB3" w:rsidR="009B1133" w:rsidRDefault="009B1133">
          <w:pPr>
            <w:pStyle w:val="TOC2"/>
            <w:rPr>
              <w:rFonts w:asciiTheme="minorHAnsi" w:eastAsiaTheme="minorEastAsia" w:hAnsiTheme="minorHAnsi" w:cstheme="minorBidi"/>
              <w:b w:val="0"/>
              <w:bCs w:val="0"/>
              <w:color w:val="auto"/>
              <w:kern w:val="2"/>
              <w:sz w:val="24"/>
              <w:szCs w:val="24"/>
              <w14:ligatures w14:val="standardContextual"/>
            </w:rPr>
          </w:pPr>
          <w:hyperlink w:anchor="_Toc191483762" w:history="1">
            <w:r w:rsidRPr="002C54D1">
              <w:rPr>
                <w:rStyle w:val="Hyperlink"/>
              </w:rPr>
              <w:t>CODE UNITS SUMMARY</w:t>
            </w:r>
            <w:r>
              <w:rPr>
                <w:webHidden/>
              </w:rPr>
              <w:tab/>
            </w:r>
            <w:r>
              <w:rPr>
                <w:webHidden/>
              </w:rPr>
              <w:fldChar w:fldCharType="begin"/>
            </w:r>
            <w:r>
              <w:rPr>
                <w:webHidden/>
              </w:rPr>
              <w:instrText xml:space="preserve"> PAGEREF _Toc191483762 \h </w:instrText>
            </w:r>
            <w:r>
              <w:rPr>
                <w:webHidden/>
              </w:rPr>
            </w:r>
            <w:r>
              <w:rPr>
                <w:webHidden/>
              </w:rPr>
              <w:fldChar w:fldCharType="separate"/>
            </w:r>
            <w:r>
              <w:rPr>
                <w:webHidden/>
              </w:rPr>
              <w:t>6</w:t>
            </w:r>
            <w:r>
              <w:rPr>
                <w:webHidden/>
              </w:rPr>
              <w:fldChar w:fldCharType="end"/>
            </w:r>
          </w:hyperlink>
        </w:p>
        <w:p w14:paraId="2C2D12F7" w14:textId="1DDDAFAF" w:rsidR="009B1133" w:rsidRDefault="009B1133">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191483763" w:history="1">
            <w:r w:rsidRPr="002C54D1">
              <w:rPr>
                <w:rStyle w:val="Hyperlink"/>
                <w:noProof/>
              </w:rPr>
              <w:t>Top Level Code Units</w:t>
            </w:r>
            <w:r>
              <w:rPr>
                <w:noProof/>
                <w:webHidden/>
              </w:rPr>
              <w:tab/>
            </w:r>
            <w:r>
              <w:rPr>
                <w:noProof/>
                <w:webHidden/>
              </w:rPr>
              <w:fldChar w:fldCharType="begin"/>
            </w:r>
            <w:r>
              <w:rPr>
                <w:noProof/>
                <w:webHidden/>
              </w:rPr>
              <w:instrText xml:space="preserve"> PAGEREF _Toc191483763 \h </w:instrText>
            </w:r>
            <w:r>
              <w:rPr>
                <w:noProof/>
                <w:webHidden/>
              </w:rPr>
            </w:r>
            <w:r>
              <w:rPr>
                <w:noProof/>
                <w:webHidden/>
              </w:rPr>
              <w:fldChar w:fldCharType="separate"/>
            </w:r>
            <w:r>
              <w:rPr>
                <w:noProof/>
                <w:webHidden/>
              </w:rPr>
              <w:t>6</w:t>
            </w:r>
            <w:r>
              <w:rPr>
                <w:noProof/>
                <w:webHidden/>
              </w:rPr>
              <w:fldChar w:fldCharType="end"/>
            </w:r>
          </w:hyperlink>
        </w:p>
        <w:p w14:paraId="583D513D" w14:textId="319FDC31" w:rsidR="009B1133" w:rsidRDefault="009B1133">
          <w:pPr>
            <w:pStyle w:val="TOC2"/>
            <w:rPr>
              <w:rFonts w:asciiTheme="minorHAnsi" w:eastAsiaTheme="minorEastAsia" w:hAnsiTheme="minorHAnsi" w:cstheme="minorBidi"/>
              <w:b w:val="0"/>
              <w:bCs w:val="0"/>
              <w:color w:val="auto"/>
              <w:kern w:val="2"/>
              <w:sz w:val="24"/>
              <w:szCs w:val="24"/>
              <w14:ligatures w14:val="standardContextual"/>
            </w:rPr>
          </w:pPr>
          <w:hyperlink w:anchor="_Toc191483764" w:history="1">
            <w:r w:rsidRPr="002C54D1">
              <w:rPr>
                <w:rStyle w:val="Hyperlink"/>
              </w:rPr>
              <w:t>CONVERSION REMARKS DETAIL</w:t>
            </w:r>
            <w:r>
              <w:rPr>
                <w:webHidden/>
              </w:rPr>
              <w:tab/>
            </w:r>
            <w:r>
              <w:rPr>
                <w:webHidden/>
              </w:rPr>
              <w:fldChar w:fldCharType="begin"/>
            </w:r>
            <w:r>
              <w:rPr>
                <w:webHidden/>
              </w:rPr>
              <w:instrText xml:space="preserve"> PAGEREF _Toc191483764 \h </w:instrText>
            </w:r>
            <w:r>
              <w:rPr>
                <w:webHidden/>
              </w:rPr>
            </w:r>
            <w:r>
              <w:rPr>
                <w:webHidden/>
              </w:rPr>
              <w:fldChar w:fldCharType="separate"/>
            </w:r>
            <w:r>
              <w:rPr>
                <w:webHidden/>
              </w:rPr>
              <w:t>6</w:t>
            </w:r>
            <w:r>
              <w:rPr>
                <w:webHidden/>
              </w:rPr>
              <w:fldChar w:fldCharType="end"/>
            </w:r>
          </w:hyperlink>
        </w:p>
        <w:p w14:paraId="43628440" w14:textId="4363EFF4" w:rsidR="009B1133" w:rsidRDefault="009B1133">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191483765" w:history="1">
            <w:r w:rsidRPr="002C54D1">
              <w:rPr>
                <w:rStyle w:val="Hyperlink"/>
                <w:noProof/>
              </w:rPr>
              <w:t>Functional Difference Messages (FDMs)</w:t>
            </w:r>
            <w:r>
              <w:rPr>
                <w:noProof/>
                <w:webHidden/>
              </w:rPr>
              <w:tab/>
            </w:r>
            <w:r>
              <w:rPr>
                <w:noProof/>
                <w:webHidden/>
              </w:rPr>
              <w:fldChar w:fldCharType="begin"/>
            </w:r>
            <w:r>
              <w:rPr>
                <w:noProof/>
                <w:webHidden/>
              </w:rPr>
              <w:instrText xml:space="preserve"> PAGEREF _Toc191483765 \h </w:instrText>
            </w:r>
            <w:r>
              <w:rPr>
                <w:noProof/>
                <w:webHidden/>
              </w:rPr>
            </w:r>
            <w:r>
              <w:rPr>
                <w:noProof/>
                <w:webHidden/>
              </w:rPr>
              <w:fldChar w:fldCharType="separate"/>
            </w:r>
            <w:r>
              <w:rPr>
                <w:noProof/>
                <w:webHidden/>
              </w:rPr>
              <w:t>6</w:t>
            </w:r>
            <w:r>
              <w:rPr>
                <w:noProof/>
                <w:webHidden/>
              </w:rPr>
              <w:fldChar w:fldCharType="end"/>
            </w:r>
          </w:hyperlink>
        </w:p>
        <w:p w14:paraId="35786517" w14:textId="478BB308" w:rsidR="009B1133" w:rsidRDefault="009B1133">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191483766" w:history="1">
            <w:r w:rsidRPr="002C54D1">
              <w:rPr>
                <w:rStyle w:val="Hyperlink"/>
                <w:noProof/>
              </w:rPr>
              <w:t>Errors, Warnings, &amp; Issues (EWIs)</w:t>
            </w:r>
            <w:r>
              <w:rPr>
                <w:noProof/>
                <w:webHidden/>
              </w:rPr>
              <w:tab/>
            </w:r>
            <w:r>
              <w:rPr>
                <w:noProof/>
                <w:webHidden/>
              </w:rPr>
              <w:fldChar w:fldCharType="begin"/>
            </w:r>
            <w:r>
              <w:rPr>
                <w:noProof/>
                <w:webHidden/>
              </w:rPr>
              <w:instrText xml:space="preserve"> PAGEREF _Toc191483766 \h </w:instrText>
            </w:r>
            <w:r>
              <w:rPr>
                <w:noProof/>
                <w:webHidden/>
              </w:rPr>
            </w:r>
            <w:r>
              <w:rPr>
                <w:noProof/>
                <w:webHidden/>
              </w:rPr>
              <w:fldChar w:fldCharType="separate"/>
            </w:r>
            <w:r>
              <w:rPr>
                <w:noProof/>
                <w:webHidden/>
              </w:rPr>
              <w:t>8</w:t>
            </w:r>
            <w:r>
              <w:rPr>
                <w:noProof/>
                <w:webHidden/>
              </w:rPr>
              <w:fldChar w:fldCharType="end"/>
            </w:r>
          </w:hyperlink>
        </w:p>
        <w:p w14:paraId="66CAF506" w14:textId="16445332" w:rsidR="009B1133" w:rsidRDefault="009B1133">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191483767" w:history="1">
            <w:r w:rsidRPr="002C54D1">
              <w:rPr>
                <w:rStyle w:val="Hyperlink"/>
                <w:noProof/>
              </w:rPr>
              <w:t>Missing Dependent Objects (MDOs)</w:t>
            </w:r>
            <w:r>
              <w:rPr>
                <w:noProof/>
                <w:webHidden/>
              </w:rPr>
              <w:tab/>
            </w:r>
            <w:r>
              <w:rPr>
                <w:noProof/>
                <w:webHidden/>
              </w:rPr>
              <w:fldChar w:fldCharType="begin"/>
            </w:r>
            <w:r>
              <w:rPr>
                <w:noProof/>
                <w:webHidden/>
              </w:rPr>
              <w:instrText xml:space="preserve"> PAGEREF _Toc191483767 \h </w:instrText>
            </w:r>
            <w:r>
              <w:rPr>
                <w:noProof/>
                <w:webHidden/>
              </w:rPr>
            </w:r>
            <w:r>
              <w:rPr>
                <w:noProof/>
                <w:webHidden/>
              </w:rPr>
              <w:fldChar w:fldCharType="separate"/>
            </w:r>
            <w:r>
              <w:rPr>
                <w:noProof/>
                <w:webHidden/>
              </w:rPr>
              <w:t>9</w:t>
            </w:r>
            <w:r>
              <w:rPr>
                <w:noProof/>
                <w:webHidden/>
              </w:rPr>
              <w:fldChar w:fldCharType="end"/>
            </w:r>
          </w:hyperlink>
        </w:p>
        <w:p w14:paraId="1326E6EF" w14:textId="6B7CF866" w:rsidR="009B1133" w:rsidRDefault="009B1133">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191483768" w:history="1">
            <w:r w:rsidRPr="002C54D1">
              <w:rPr>
                <w:rStyle w:val="Hyperlink"/>
                <w:noProof/>
              </w:rPr>
              <w:t>Performance Reviews (PRFs)</w:t>
            </w:r>
            <w:r>
              <w:rPr>
                <w:noProof/>
                <w:webHidden/>
              </w:rPr>
              <w:tab/>
            </w:r>
            <w:r>
              <w:rPr>
                <w:noProof/>
                <w:webHidden/>
              </w:rPr>
              <w:fldChar w:fldCharType="begin"/>
            </w:r>
            <w:r>
              <w:rPr>
                <w:noProof/>
                <w:webHidden/>
              </w:rPr>
              <w:instrText xml:space="preserve"> PAGEREF _Toc191483768 \h </w:instrText>
            </w:r>
            <w:r>
              <w:rPr>
                <w:noProof/>
                <w:webHidden/>
              </w:rPr>
            </w:r>
            <w:r>
              <w:rPr>
                <w:noProof/>
                <w:webHidden/>
              </w:rPr>
              <w:fldChar w:fldCharType="separate"/>
            </w:r>
            <w:r>
              <w:rPr>
                <w:noProof/>
                <w:webHidden/>
              </w:rPr>
              <w:t>9</w:t>
            </w:r>
            <w:r>
              <w:rPr>
                <w:noProof/>
                <w:webHidden/>
              </w:rPr>
              <w:fldChar w:fldCharType="end"/>
            </w:r>
          </w:hyperlink>
        </w:p>
        <w:p w14:paraId="56762D0C" w14:textId="6D85E863" w:rsidR="009B1133" w:rsidRDefault="009B1133">
          <w:pPr>
            <w:pStyle w:val="TOC2"/>
            <w:rPr>
              <w:rFonts w:asciiTheme="minorHAnsi" w:eastAsiaTheme="minorEastAsia" w:hAnsiTheme="minorHAnsi" w:cstheme="minorBidi"/>
              <w:b w:val="0"/>
              <w:bCs w:val="0"/>
              <w:color w:val="auto"/>
              <w:kern w:val="2"/>
              <w:sz w:val="24"/>
              <w:szCs w:val="24"/>
              <w14:ligatures w14:val="standardContextual"/>
            </w:rPr>
          </w:pPr>
          <w:hyperlink w:anchor="_Toc191483769" w:history="1">
            <w:r w:rsidRPr="002C54D1">
              <w:rPr>
                <w:rStyle w:val="Hyperlink"/>
              </w:rPr>
              <w:t>CODE UNIT CONSIDERATIONS DETAIL</w:t>
            </w:r>
            <w:r>
              <w:rPr>
                <w:webHidden/>
              </w:rPr>
              <w:tab/>
            </w:r>
            <w:r>
              <w:rPr>
                <w:webHidden/>
              </w:rPr>
              <w:fldChar w:fldCharType="begin"/>
            </w:r>
            <w:r>
              <w:rPr>
                <w:webHidden/>
              </w:rPr>
              <w:instrText xml:space="preserve"> PAGEREF _Toc191483769 \h </w:instrText>
            </w:r>
            <w:r>
              <w:rPr>
                <w:webHidden/>
              </w:rPr>
            </w:r>
            <w:r>
              <w:rPr>
                <w:webHidden/>
              </w:rPr>
              <w:fldChar w:fldCharType="separate"/>
            </w:r>
            <w:r>
              <w:rPr>
                <w:webHidden/>
              </w:rPr>
              <w:t>9</w:t>
            </w:r>
            <w:r>
              <w:rPr>
                <w:webHidden/>
              </w:rPr>
              <w:fldChar w:fldCharType="end"/>
            </w:r>
          </w:hyperlink>
        </w:p>
        <w:p w14:paraId="0EAB177A" w14:textId="4D9CA5FA" w:rsidR="009B1133" w:rsidRDefault="009B1133">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191483770" w:history="1">
            <w:r w:rsidRPr="002C54D1">
              <w:rPr>
                <w:rStyle w:val="Hyperlink"/>
                <w:noProof/>
              </w:rPr>
              <w:t>Tables</w:t>
            </w:r>
            <w:r>
              <w:rPr>
                <w:noProof/>
                <w:webHidden/>
              </w:rPr>
              <w:tab/>
            </w:r>
            <w:r>
              <w:rPr>
                <w:noProof/>
                <w:webHidden/>
              </w:rPr>
              <w:fldChar w:fldCharType="begin"/>
            </w:r>
            <w:r>
              <w:rPr>
                <w:noProof/>
                <w:webHidden/>
              </w:rPr>
              <w:instrText xml:space="preserve"> PAGEREF _Toc191483770 \h </w:instrText>
            </w:r>
            <w:r>
              <w:rPr>
                <w:noProof/>
                <w:webHidden/>
              </w:rPr>
            </w:r>
            <w:r>
              <w:rPr>
                <w:noProof/>
                <w:webHidden/>
              </w:rPr>
              <w:fldChar w:fldCharType="separate"/>
            </w:r>
            <w:r>
              <w:rPr>
                <w:noProof/>
                <w:webHidden/>
              </w:rPr>
              <w:t>10</w:t>
            </w:r>
            <w:r>
              <w:rPr>
                <w:noProof/>
                <w:webHidden/>
              </w:rPr>
              <w:fldChar w:fldCharType="end"/>
            </w:r>
          </w:hyperlink>
        </w:p>
        <w:p w14:paraId="54B06F4C" w14:textId="666EF6DF" w:rsidR="009B1133" w:rsidRDefault="009B1133">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191483771" w:history="1">
            <w:r w:rsidRPr="002C54D1">
              <w:rPr>
                <w:rStyle w:val="Hyperlink"/>
                <w:noProof/>
              </w:rPr>
              <w:t>Views</w:t>
            </w:r>
            <w:r>
              <w:rPr>
                <w:noProof/>
                <w:webHidden/>
              </w:rPr>
              <w:tab/>
            </w:r>
            <w:r>
              <w:rPr>
                <w:noProof/>
                <w:webHidden/>
              </w:rPr>
              <w:fldChar w:fldCharType="begin"/>
            </w:r>
            <w:r>
              <w:rPr>
                <w:noProof/>
                <w:webHidden/>
              </w:rPr>
              <w:instrText xml:space="preserve"> PAGEREF _Toc191483771 \h </w:instrText>
            </w:r>
            <w:r>
              <w:rPr>
                <w:noProof/>
                <w:webHidden/>
              </w:rPr>
            </w:r>
            <w:r>
              <w:rPr>
                <w:noProof/>
                <w:webHidden/>
              </w:rPr>
              <w:fldChar w:fldCharType="separate"/>
            </w:r>
            <w:r>
              <w:rPr>
                <w:noProof/>
                <w:webHidden/>
              </w:rPr>
              <w:t>11</w:t>
            </w:r>
            <w:r>
              <w:rPr>
                <w:noProof/>
                <w:webHidden/>
              </w:rPr>
              <w:fldChar w:fldCharType="end"/>
            </w:r>
          </w:hyperlink>
        </w:p>
        <w:p w14:paraId="0FAA977F" w14:textId="357A4390" w:rsidR="009B1133" w:rsidRDefault="009B1133">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191483772" w:history="1">
            <w:r w:rsidRPr="002C54D1">
              <w:rPr>
                <w:rStyle w:val="Hyperlink"/>
                <w:noProof/>
              </w:rPr>
              <w:t>Materialized Views</w:t>
            </w:r>
            <w:r>
              <w:rPr>
                <w:noProof/>
                <w:webHidden/>
              </w:rPr>
              <w:tab/>
            </w:r>
            <w:r>
              <w:rPr>
                <w:noProof/>
                <w:webHidden/>
              </w:rPr>
              <w:fldChar w:fldCharType="begin"/>
            </w:r>
            <w:r>
              <w:rPr>
                <w:noProof/>
                <w:webHidden/>
              </w:rPr>
              <w:instrText xml:space="preserve"> PAGEREF _Toc191483772 \h </w:instrText>
            </w:r>
            <w:r>
              <w:rPr>
                <w:noProof/>
                <w:webHidden/>
              </w:rPr>
            </w:r>
            <w:r>
              <w:rPr>
                <w:noProof/>
                <w:webHidden/>
              </w:rPr>
              <w:fldChar w:fldCharType="separate"/>
            </w:r>
            <w:r>
              <w:rPr>
                <w:noProof/>
                <w:webHidden/>
              </w:rPr>
              <w:t>11</w:t>
            </w:r>
            <w:r>
              <w:rPr>
                <w:noProof/>
                <w:webHidden/>
              </w:rPr>
              <w:fldChar w:fldCharType="end"/>
            </w:r>
          </w:hyperlink>
        </w:p>
        <w:p w14:paraId="1E82914B" w14:textId="6A25FC03" w:rsidR="009B1133" w:rsidRDefault="009B1133">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191483773" w:history="1">
            <w:r w:rsidRPr="002C54D1">
              <w:rPr>
                <w:rStyle w:val="Hyperlink"/>
                <w:noProof/>
              </w:rPr>
              <w:t>Functions</w:t>
            </w:r>
            <w:r>
              <w:rPr>
                <w:noProof/>
                <w:webHidden/>
              </w:rPr>
              <w:tab/>
            </w:r>
            <w:r>
              <w:rPr>
                <w:noProof/>
                <w:webHidden/>
              </w:rPr>
              <w:fldChar w:fldCharType="begin"/>
            </w:r>
            <w:r>
              <w:rPr>
                <w:noProof/>
                <w:webHidden/>
              </w:rPr>
              <w:instrText xml:space="preserve"> PAGEREF _Toc191483773 \h </w:instrText>
            </w:r>
            <w:r>
              <w:rPr>
                <w:noProof/>
                <w:webHidden/>
              </w:rPr>
            </w:r>
            <w:r>
              <w:rPr>
                <w:noProof/>
                <w:webHidden/>
              </w:rPr>
              <w:fldChar w:fldCharType="separate"/>
            </w:r>
            <w:r>
              <w:rPr>
                <w:noProof/>
                <w:webHidden/>
              </w:rPr>
              <w:t>11</w:t>
            </w:r>
            <w:r>
              <w:rPr>
                <w:noProof/>
                <w:webHidden/>
              </w:rPr>
              <w:fldChar w:fldCharType="end"/>
            </w:r>
          </w:hyperlink>
        </w:p>
        <w:p w14:paraId="120CBFE4" w14:textId="7397D35B" w:rsidR="009B1133" w:rsidRDefault="009B1133">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191483774" w:history="1">
            <w:r w:rsidRPr="002C54D1">
              <w:rPr>
                <w:rStyle w:val="Hyperlink"/>
                <w:noProof/>
              </w:rPr>
              <w:t>Procedures</w:t>
            </w:r>
            <w:r>
              <w:rPr>
                <w:noProof/>
                <w:webHidden/>
              </w:rPr>
              <w:tab/>
            </w:r>
            <w:r>
              <w:rPr>
                <w:noProof/>
                <w:webHidden/>
              </w:rPr>
              <w:fldChar w:fldCharType="begin"/>
            </w:r>
            <w:r>
              <w:rPr>
                <w:noProof/>
                <w:webHidden/>
              </w:rPr>
              <w:instrText xml:space="preserve"> PAGEREF _Toc191483774 \h </w:instrText>
            </w:r>
            <w:r>
              <w:rPr>
                <w:noProof/>
                <w:webHidden/>
              </w:rPr>
            </w:r>
            <w:r>
              <w:rPr>
                <w:noProof/>
                <w:webHidden/>
              </w:rPr>
              <w:fldChar w:fldCharType="separate"/>
            </w:r>
            <w:r>
              <w:rPr>
                <w:noProof/>
                <w:webHidden/>
              </w:rPr>
              <w:t>12</w:t>
            </w:r>
            <w:r>
              <w:rPr>
                <w:noProof/>
                <w:webHidden/>
              </w:rPr>
              <w:fldChar w:fldCharType="end"/>
            </w:r>
          </w:hyperlink>
        </w:p>
        <w:p w14:paraId="0E2A58E9" w14:textId="1C7BB95A" w:rsidR="009B1133" w:rsidRDefault="009B1133">
          <w:pPr>
            <w:pStyle w:val="TOC2"/>
            <w:rPr>
              <w:rFonts w:asciiTheme="minorHAnsi" w:eastAsiaTheme="minorEastAsia" w:hAnsiTheme="minorHAnsi" w:cstheme="minorBidi"/>
              <w:b w:val="0"/>
              <w:bCs w:val="0"/>
              <w:color w:val="auto"/>
              <w:kern w:val="2"/>
              <w:sz w:val="24"/>
              <w:szCs w:val="24"/>
              <w14:ligatures w14:val="standardContextual"/>
            </w:rPr>
          </w:pPr>
          <w:hyperlink w:anchor="_Toc191483775" w:history="1">
            <w:r w:rsidRPr="002C54D1">
              <w:rPr>
                <w:rStyle w:val="Hyperlink"/>
              </w:rPr>
              <w:t>COMPLEX CODE PATTERNS</w:t>
            </w:r>
            <w:r>
              <w:rPr>
                <w:webHidden/>
              </w:rPr>
              <w:tab/>
            </w:r>
            <w:r>
              <w:rPr>
                <w:webHidden/>
              </w:rPr>
              <w:fldChar w:fldCharType="begin"/>
            </w:r>
            <w:r>
              <w:rPr>
                <w:webHidden/>
              </w:rPr>
              <w:instrText xml:space="preserve"> PAGEREF _Toc191483775 \h </w:instrText>
            </w:r>
            <w:r>
              <w:rPr>
                <w:webHidden/>
              </w:rPr>
            </w:r>
            <w:r>
              <w:rPr>
                <w:webHidden/>
              </w:rPr>
              <w:fldChar w:fldCharType="separate"/>
            </w:r>
            <w:r>
              <w:rPr>
                <w:webHidden/>
              </w:rPr>
              <w:t>12</w:t>
            </w:r>
            <w:r>
              <w:rPr>
                <w:webHidden/>
              </w:rPr>
              <w:fldChar w:fldCharType="end"/>
            </w:r>
          </w:hyperlink>
        </w:p>
        <w:p w14:paraId="09A19646" w14:textId="30C80664" w:rsidR="009B1133" w:rsidRDefault="009B1133">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191483776" w:history="1">
            <w:r w:rsidRPr="002C54D1">
              <w:rPr>
                <w:rStyle w:val="Hyperlink"/>
                <w:noProof/>
              </w:rPr>
              <w:t>Subqueries</w:t>
            </w:r>
            <w:r>
              <w:rPr>
                <w:noProof/>
                <w:webHidden/>
              </w:rPr>
              <w:tab/>
            </w:r>
            <w:r>
              <w:rPr>
                <w:noProof/>
                <w:webHidden/>
              </w:rPr>
              <w:fldChar w:fldCharType="begin"/>
            </w:r>
            <w:r>
              <w:rPr>
                <w:noProof/>
                <w:webHidden/>
              </w:rPr>
              <w:instrText xml:space="preserve"> PAGEREF _Toc191483776 \h </w:instrText>
            </w:r>
            <w:r>
              <w:rPr>
                <w:noProof/>
                <w:webHidden/>
              </w:rPr>
            </w:r>
            <w:r>
              <w:rPr>
                <w:noProof/>
                <w:webHidden/>
              </w:rPr>
              <w:fldChar w:fldCharType="separate"/>
            </w:r>
            <w:r>
              <w:rPr>
                <w:noProof/>
                <w:webHidden/>
              </w:rPr>
              <w:t>12</w:t>
            </w:r>
            <w:r>
              <w:rPr>
                <w:noProof/>
                <w:webHidden/>
              </w:rPr>
              <w:fldChar w:fldCharType="end"/>
            </w:r>
          </w:hyperlink>
        </w:p>
        <w:p w14:paraId="170EB4AD" w14:textId="6E173A6C" w:rsidR="009B1133" w:rsidRDefault="009B1133">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191483777" w:history="1">
            <w:r w:rsidRPr="002C54D1">
              <w:rPr>
                <w:rStyle w:val="Hyperlink"/>
                <w:noProof/>
              </w:rPr>
              <w:t>Cursors</w:t>
            </w:r>
            <w:r>
              <w:rPr>
                <w:noProof/>
                <w:webHidden/>
              </w:rPr>
              <w:tab/>
            </w:r>
            <w:r>
              <w:rPr>
                <w:noProof/>
                <w:webHidden/>
              </w:rPr>
              <w:fldChar w:fldCharType="begin"/>
            </w:r>
            <w:r>
              <w:rPr>
                <w:noProof/>
                <w:webHidden/>
              </w:rPr>
              <w:instrText xml:space="preserve"> PAGEREF _Toc191483777 \h </w:instrText>
            </w:r>
            <w:r>
              <w:rPr>
                <w:noProof/>
                <w:webHidden/>
              </w:rPr>
            </w:r>
            <w:r>
              <w:rPr>
                <w:noProof/>
                <w:webHidden/>
              </w:rPr>
              <w:fldChar w:fldCharType="separate"/>
            </w:r>
            <w:r>
              <w:rPr>
                <w:noProof/>
                <w:webHidden/>
              </w:rPr>
              <w:t>13</w:t>
            </w:r>
            <w:r>
              <w:rPr>
                <w:noProof/>
                <w:webHidden/>
              </w:rPr>
              <w:fldChar w:fldCharType="end"/>
            </w:r>
          </w:hyperlink>
        </w:p>
        <w:p w14:paraId="2A3621FF" w14:textId="00303C9C" w:rsidR="009B1133" w:rsidRDefault="009B1133">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191483778" w:history="1">
            <w:r w:rsidRPr="002C54D1">
              <w:rPr>
                <w:rStyle w:val="Hyperlink"/>
                <w:rFonts w:eastAsia="Lato" w:cs="Lato"/>
                <w:noProof/>
              </w:rPr>
              <w:t>Cursor complex patterns</w:t>
            </w:r>
            <w:r>
              <w:rPr>
                <w:noProof/>
                <w:webHidden/>
              </w:rPr>
              <w:tab/>
            </w:r>
            <w:r>
              <w:rPr>
                <w:noProof/>
                <w:webHidden/>
              </w:rPr>
              <w:fldChar w:fldCharType="begin"/>
            </w:r>
            <w:r>
              <w:rPr>
                <w:noProof/>
                <w:webHidden/>
              </w:rPr>
              <w:instrText xml:space="preserve"> PAGEREF _Toc191483778 \h </w:instrText>
            </w:r>
            <w:r>
              <w:rPr>
                <w:noProof/>
                <w:webHidden/>
              </w:rPr>
            </w:r>
            <w:r>
              <w:rPr>
                <w:noProof/>
                <w:webHidden/>
              </w:rPr>
              <w:fldChar w:fldCharType="separate"/>
            </w:r>
            <w:r>
              <w:rPr>
                <w:noProof/>
                <w:webHidden/>
              </w:rPr>
              <w:t>13</w:t>
            </w:r>
            <w:r>
              <w:rPr>
                <w:noProof/>
                <w:webHidden/>
              </w:rPr>
              <w:fldChar w:fldCharType="end"/>
            </w:r>
          </w:hyperlink>
        </w:p>
        <w:p w14:paraId="79C3029C" w14:textId="2E27A4C2" w:rsidR="009B1133" w:rsidRDefault="009B1133">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191483779" w:history="1">
            <w:r w:rsidRPr="002C54D1">
              <w:rPr>
                <w:rStyle w:val="Hyperlink"/>
                <w:noProof/>
              </w:rPr>
              <w:t>Statements with usages of dynamic SQL</w:t>
            </w:r>
            <w:r>
              <w:rPr>
                <w:noProof/>
                <w:webHidden/>
              </w:rPr>
              <w:tab/>
            </w:r>
            <w:r>
              <w:rPr>
                <w:noProof/>
                <w:webHidden/>
              </w:rPr>
              <w:fldChar w:fldCharType="begin"/>
            </w:r>
            <w:r>
              <w:rPr>
                <w:noProof/>
                <w:webHidden/>
              </w:rPr>
              <w:instrText xml:space="preserve"> PAGEREF _Toc191483779 \h </w:instrText>
            </w:r>
            <w:r>
              <w:rPr>
                <w:noProof/>
                <w:webHidden/>
              </w:rPr>
            </w:r>
            <w:r>
              <w:rPr>
                <w:noProof/>
                <w:webHidden/>
              </w:rPr>
              <w:fldChar w:fldCharType="separate"/>
            </w:r>
            <w:r>
              <w:rPr>
                <w:noProof/>
                <w:webHidden/>
              </w:rPr>
              <w:t>14</w:t>
            </w:r>
            <w:r>
              <w:rPr>
                <w:noProof/>
                <w:webHidden/>
              </w:rPr>
              <w:fldChar w:fldCharType="end"/>
            </w:r>
          </w:hyperlink>
        </w:p>
        <w:p w14:paraId="494805BF" w14:textId="163FAFB1" w:rsidR="009B1133" w:rsidRDefault="009B1133">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191483780" w:history="1">
            <w:r w:rsidRPr="002C54D1">
              <w:rPr>
                <w:rStyle w:val="Hyperlink"/>
                <w:noProof/>
              </w:rPr>
              <w:t>Transactions</w:t>
            </w:r>
            <w:r>
              <w:rPr>
                <w:noProof/>
                <w:webHidden/>
              </w:rPr>
              <w:tab/>
            </w:r>
            <w:r>
              <w:rPr>
                <w:noProof/>
                <w:webHidden/>
              </w:rPr>
              <w:fldChar w:fldCharType="begin"/>
            </w:r>
            <w:r>
              <w:rPr>
                <w:noProof/>
                <w:webHidden/>
              </w:rPr>
              <w:instrText xml:space="preserve"> PAGEREF _Toc191483780 \h </w:instrText>
            </w:r>
            <w:r>
              <w:rPr>
                <w:noProof/>
                <w:webHidden/>
              </w:rPr>
            </w:r>
            <w:r>
              <w:rPr>
                <w:noProof/>
                <w:webHidden/>
              </w:rPr>
              <w:fldChar w:fldCharType="separate"/>
            </w:r>
            <w:r>
              <w:rPr>
                <w:noProof/>
                <w:webHidden/>
              </w:rPr>
              <w:t>14</w:t>
            </w:r>
            <w:r>
              <w:rPr>
                <w:noProof/>
                <w:webHidden/>
              </w:rPr>
              <w:fldChar w:fldCharType="end"/>
            </w:r>
          </w:hyperlink>
        </w:p>
        <w:p w14:paraId="6B113997" w14:textId="2FBAFA41" w:rsidR="009B1133" w:rsidRDefault="009B1133">
          <w:pPr>
            <w:pStyle w:val="TOC2"/>
            <w:rPr>
              <w:rFonts w:asciiTheme="minorHAnsi" w:eastAsiaTheme="minorEastAsia" w:hAnsiTheme="minorHAnsi" w:cstheme="minorBidi"/>
              <w:b w:val="0"/>
              <w:bCs w:val="0"/>
              <w:color w:val="auto"/>
              <w:kern w:val="2"/>
              <w:sz w:val="24"/>
              <w:szCs w:val="24"/>
              <w14:ligatures w14:val="standardContextual"/>
            </w:rPr>
          </w:pPr>
          <w:hyperlink w:anchor="_Toc191483781" w:history="1">
            <w:r w:rsidRPr="002C54D1">
              <w:rPr>
                <w:rStyle w:val="Hyperlink"/>
              </w:rPr>
              <w:t>GLOSSARY</w:t>
            </w:r>
            <w:r>
              <w:rPr>
                <w:webHidden/>
              </w:rPr>
              <w:tab/>
            </w:r>
            <w:r>
              <w:rPr>
                <w:webHidden/>
              </w:rPr>
              <w:fldChar w:fldCharType="begin"/>
            </w:r>
            <w:r>
              <w:rPr>
                <w:webHidden/>
              </w:rPr>
              <w:instrText xml:space="preserve"> PAGEREF _Toc191483781 \h </w:instrText>
            </w:r>
            <w:r>
              <w:rPr>
                <w:webHidden/>
              </w:rPr>
            </w:r>
            <w:r>
              <w:rPr>
                <w:webHidden/>
              </w:rPr>
              <w:fldChar w:fldCharType="separate"/>
            </w:r>
            <w:r>
              <w:rPr>
                <w:webHidden/>
              </w:rPr>
              <w:t>14</w:t>
            </w:r>
            <w:r>
              <w:rPr>
                <w:webHidden/>
              </w:rPr>
              <w:fldChar w:fldCharType="end"/>
            </w:r>
          </w:hyperlink>
        </w:p>
        <w:p w14:paraId="70F1DC62" w14:textId="0EDB4175" w:rsidR="008715E7" w:rsidRDefault="008715E7">
          <w:pPr>
            <w:widowControl w:val="0"/>
            <w:tabs>
              <w:tab w:val="right" w:leader="dot" w:pos="12000"/>
            </w:tabs>
            <w:spacing w:before="60"/>
            <w:ind w:left="360"/>
            <w:rPr>
              <w:color w:val="000000"/>
            </w:rPr>
          </w:pPr>
          <w:r>
            <w:fldChar w:fldCharType="end"/>
          </w:r>
        </w:p>
      </w:sdtContent>
    </w:sdt>
    <w:p w14:paraId="09A09D75" w14:textId="77777777" w:rsidR="008715E7" w:rsidRDefault="008715E7"/>
    <w:p w14:paraId="71C53CBC" w14:textId="77777777" w:rsidR="008715E7" w:rsidRDefault="008715E7">
      <w:pPr>
        <w:pStyle w:val="Heading2"/>
      </w:pPr>
      <w:bookmarkStart w:id="2" w:name="_heading=h.mpdl4v488sbs" w:colFirst="0" w:colLast="0"/>
      <w:bookmarkEnd w:id="2"/>
    </w:p>
    <w:p w14:paraId="36B7F115" w14:textId="77777777" w:rsidR="008715E7" w:rsidRDefault="00000000">
      <w:pPr>
        <w:pStyle w:val="Heading2"/>
      </w:pPr>
      <w:bookmarkStart w:id="3" w:name="_heading=h.m25g2einarpt" w:colFirst="0" w:colLast="0"/>
      <w:bookmarkEnd w:id="3"/>
      <w:r>
        <w:br w:type="page"/>
      </w:r>
    </w:p>
    <w:p w14:paraId="49A884FA" w14:textId="77777777" w:rsidR="008715E7" w:rsidRDefault="00000000">
      <w:pPr>
        <w:pStyle w:val="Heading2"/>
      </w:pPr>
      <w:bookmarkStart w:id="4" w:name="_Toc191483758"/>
      <w:r>
        <w:lastRenderedPageBreak/>
        <w:t>CONVERSION SETTINGS</w:t>
      </w:r>
      <w:bookmarkEnd w:id="4"/>
    </w:p>
    <w:p w14:paraId="61023632" w14:textId="77777777" w:rsidR="008715E7" w:rsidRDefault="008715E7">
      <w:pPr>
        <w:jc w:val="both"/>
      </w:pPr>
    </w:p>
    <w:p w14:paraId="2CE61207" w14:textId="77777777" w:rsidR="008715E7" w:rsidRDefault="00000000">
      <w:pPr>
        <w:jc w:val="both"/>
      </w:pPr>
      <w:proofErr w:type="spellStart"/>
      <w:r>
        <w:t>SnowConvert</w:t>
      </w:r>
      <w:proofErr w:type="spellEnd"/>
      <w:r>
        <w:t xml:space="preserve"> settings which were used to run this assessment/conversion which affect certain behaviors and translations in the conversion engine.</w:t>
      </w:r>
    </w:p>
    <w:p w14:paraId="114E65AC" w14:textId="77777777" w:rsidR="008715E7" w:rsidRDefault="008715E7">
      <w:pPr>
        <w:rPr>
          <w:sz w:val="36"/>
          <w:szCs w:val="36"/>
          <w:shd w:val="clear" w:color="auto" w:fill="FFD966"/>
        </w:rPr>
      </w:pPr>
    </w:p>
    <w:p w14:paraId="079F23C5" w14:textId="77777777" w:rsidR="008715E7" w:rsidRDefault="008715E7"/>
    <w:tbl>
      <w:tblPr>
        <w:tblStyle w:val="a2"/>
        <w:tblW w:w="9075" w:type="dxa"/>
        <w:tblBorders>
          <w:top w:val="nil"/>
          <w:left w:val="nil"/>
          <w:bottom w:val="nil"/>
          <w:right w:val="nil"/>
          <w:insideH w:val="nil"/>
          <w:insideV w:val="nil"/>
        </w:tblBorders>
        <w:tblLayout w:type="fixed"/>
        <w:tblLook w:val="0600" w:firstRow="0" w:lastRow="0" w:firstColumn="0" w:lastColumn="0" w:noHBand="1" w:noVBand="1"/>
      </w:tblPr>
      <w:tblGrid>
        <w:gridCol w:w="6990"/>
        <w:gridCol w:w="2085"/>
      </w:tblGrid>
      <w:tr w:rsidR="008715E7" w14:paraId="55A73085" w14:textId="77777777">
        <w:trPr>
          <w:trHeight w:val="390"/>
          <w:tblHeader/>
        </w:trPr>
        <w:tc>
          <w:tcPr>
            <w:tcW w:w="9075" w:type="dxa"/>
            <w:gridSpan w:val="2"/>
            <w:tcBorders>
              <w:top w:val="single" w:sz="16" w:space="0" w:color="FFFFFF"/>
              <w:left w:val="nil"/>
              <w:bottom w:val="single" w:sz="16" w:space="0" w:color="FFFFFF"/>
              <w:right w:val="single" w:sz="16" w:space="0" w:color="FFFFFF"/>
            </w:tcBorders>
            <w:shd w:val="clear" w:color="auto" w:fill="A6A6A6"/>
            <w:tcMar>
              <w:top w:w="0" w:type="dxa"/>
              <w:left w:w="120" w:type="dxa"/>
              <w:bottom w:w="0" w:type="dxa"/>
              <w:right w:w="120" w:type="dxa"/>
            </w:tcMar>
            <w:vAlign w:val="center"/>
          </w:tcPr>
          <w:p w14:paraId="7F2BFD73" w14:textId="77777777" w:rsidR="008715E7" w:rsidRDefault="00000000">
            <w:pPr>
              <w:rPr>
                <w:b/>
                <w:color w:val="FFFFFF"/>
              </w:rPr>
            </w:pPr>
            <w:r>
              <w:rPr>
                <w:b/>
                <w:color w:val="FFFFFF"/>
              </w:rPr>
              <w:t>General</w:t>
            </w:r>
          </w:p>
        </w:tc>
      </w:tr>
      <w:tr w:rsidR="008715E7" w14:paraId="4064B59F" w14:textId="77777777">
        <w:trPr>
          <w:cantSplit/>
          <w:trHeight w:val="390"/>
        </w:trPr>
        <w:tc>
          <w:tcPr>
            <w:tcW w:w="6990" w:type="dxa"/>
            <w:tcBorders>
              <w:top w:val="nil"/>
              <w:left w:val="nil"/>
              <w:bottom w:val="single" w:sz="16" w:space="0" w:color="FFFFFF"/>
              <w:right w:val="single" w:sz="16" w:space="0" w:color="FFFFFF"/>
            </w:tcBorders>
            <w:shd w:val="clear" w:color="auto" w:fill="F2F2F2"/>
            <w:tcMar>
              <w:top w:w="0" w:type="dxa"/>
              <w:left w:w="120" w:type="dxa"/>
              <w:bottom w:w="0" w:type="dxa"/>
              <w:right w:w="120" w:type="dxa"/>
            </w:tcMar>
            <w:vAlign w:val="center"/>
          </w:tcPr>
          <w:p w14:paraId="09FD2F05" w14:textId="77777777" w:rsidR="008715E7" w:rsidRDefault="00000000">
            <w:r>
              <w:t>Comment objects with missing dependencies</w:t>
            </w:r>
          </w:p>
        </w:tc>
        <w:tc>
          <w:tcPr>
            <w:tcW w:w="2085" w:type="dxa"/>
            <w:tcBorders>
              <w:top w:val="nil"/>
              <w:left w:val="nil"/>
              <w:bottom w:val="single" w:sz="16" w:space="0" w:color="FFFFFF"/>
              <w:right w:val="single" w:sz="16" w:space="0" w:color="FFFFFF"/>
            </w:tcBorders>
            <w:shd w:val="clear" w:color="auto" w:fill="F2F2F2"/>
            <w:tcMar>
              <w:top w:w="0" w:type="dxa"/>
              <w:left w:w="120" w:type="dxa"/>
              <w:bottom w:w="0" w:type="dxa"/>
              <w:right w:w="120" w:type="dxa"/>
            </w:tcMar>
            <w:vAlign w:val="center"/>
          </w:tcPr>
          <w:p w14:paraId="510177FB" w14:textId="77777777" w:rsidR="008715E7" w:rsidRDefault="00000000">
            <w:pPr>
              <w:jc w:val="right"/>
            </w:pPr>
            <w:r>
              <w:t>@CS02</w:t>
            </w:r>
          </w:p>
        </w:tc>
      </w:tr>
      <w:tr w:rsidR="008715E7" w14:paraId="647A6F86" w14:textId="77777777">
        <w:trPr>
          <w:cantSplit/>
          <w:trHeight w:val="390"/>
        </w:trPr>
        <w:tc>
          <w:tcPr>
            <w:tcW w:w="6990" w:type="dxa"/>
            <w:tcBorders>
              <w:top w:val="nil"/>
              <w:left w:val="nil"/>
              <w:bottom w:val="single" w:sz="16" w:space="0" w:color="FFFFFF"/>
              <w:right w:val="single" w:sz="16" w:space="0" w:color="FFFFFF"/>
            </w:tcBorders>
            <w:shd w:val="clear" w:color="auto" w:fill="FFFFFF"/>
            <w:tcMar>
              <w:top w:w="0" w:type="dxa"/>
              <w:left w:w="120" w:type="dxa"/>
              <w:bottom w:w="0" w:type="dxa"/>
              <w:right w:w="120" w:type="dxa"/>
            </w:tcMar>
            <w:vAlign w:val="center"/>
          </w:tcPr>
          <w:p w14:paraId="72985BA4" w14:textId="77777777" w:rsidR="008715E7" w:rsidRDefault="00000000">
            <w:r>
              <w:t>Disable EWI comments generation (errors, warnings and issues)</w:t>
            </w:r>
          </w:p>
        </w:tc>
        <w:tc>
          <w:tcPr>
            <w:tcW w:w="2085" w:type="dxa"/>
            <w:tcBorders>
              <w:top w:val="nil"/>
              <w:left w:val="nil"/>
              <w:bottom w:val="single" w:sz="16" w:space="0" w:color="FFFFFF"/>
              <w:right w:val="single" w:sz="16" w:space="0" w:color="FFFFFF"/>
            </w:tcBorders>
            <w:shd w:val="clear" w:color="auto" w:fill="FFFFFF"/>
            <w:tcMar>
              <w:top w:w="0" w:type="dxa"/>
              <w:left w:w="120" w:type="dxa"/>
              <w:bottom w:w="0" w:type="dxa"/>
              <w:right w:w="120" w:type="dxa"/>
            </w:tcMar>
            <w:vAlign w:val="center"/>
          </w:tcPr>
          <w:p w14:paraId="5A009C56" w14:textId="77777777" w:rsidR="008715E7" w:rsidRDefault="00000000">
            <w:pPr>
              <w:jc w:val="right"/>
            </w:pPr>
            <w:r>
              <w:t>@CS03</w:t>
            </w:r>
          </w:p>
        </w:tc>
      </w:tr>
      <w:tr w:rsidR="008715E7" w14:paraId="229BA273" w14:textId="77777777">
        <w:trPr>
          <w:cantSplit/>
          <w:trHeight w:val="390"/>
        </w:trPr>
        <w:tc>
          <w:tcPr>
            <w:tcW w:w="6990" w:type="dxa"/>
            <w:tcBorders>
              <w:top w:val="nil"/>
              <w:left w:val="nil"/>
              <w:bottom w:val="single" w:sz="16" w:space="0" w:color="FFFFFF"/>
              <w:right w:val="single" w:sz="16" w:space="0" w:color="FFFFFF"/>
            </w:tcBorders>
            <w:shd w:val="clear" w:color="auto" w:fill="F2F2F2"/>
            <w:tcMar>
              <w:top w:w="0" w:type="dxa"/>
              <w:left w:w="120" w:type="dxa"/>
              <w:bottom w:w="0" w:type="dxa"/>
              <w:right w:w="120" w:type="dxa"/>
            </w:tcMar>
            <w:vAlign w:val="center"/>
          </w:tcPr>
          <w:p w14:paraId="4815512E" w14:textId="77777777" w:rsidR="008715E7" w:rsidRDefault="00000000">
            <w:r>
              <w:t>Encoding of the input files</w:t>
            </w:r>
          </w:p>
        </w:tc>
        <w:tc>
          <w:tcPr>
            <w:tcW w:w="2085" w:type="dxa"/>
            <w:tcBorders>
              <w:top w:val="nil"/>
              <w:left w:val="nil"/>
              <w:bottom w:val="single" w:sz="16" w:space="0" w:color="FFFFFF"/>
              <w:right w:val="single" w:sz="16" w:space="0" w:color="FFFFFF"/>
            </w:tcBorders>
            <w:shd w:val="clear" w:color="auto" w:fill="F2F2F2"/>
            <w:tcMar>
              <w:top w:w="0" w:type="dxa"/>
              <w:left w:w="120" w:type="dxa"/>
              <w:bottom w:w="0" w:type="dxa"/>
              <w:right w:w="120" w:type="dxa"/>
            </w:tcMar>
            <w:vAlign w:val="center"/>
          </w:tcPr>
          <w:p w14:paraId="74D821F5" w14:textId="77777777" w:rsidR="008715E7" w:rsidRDefault="00000000">
            <w:pPr>
              <w:jc w:val="right"/>
            </w:pPr>
            <w:r>
              <w:t>@CS04</w:t>
            </w:r>
          </w:p>
        </w:tc>
      </w:tr>
    </w:tbl>
    <w:p w14:paraId="47B3E593" w14:textId="77777777" w:rsidR="008715E7" w:rsidRDefault="00000000">
      <w:r>
        <w:t xml:space="preserve"> </w:t>
      </w:r>
    </w:p>
    <w:tbl>
      <w:tblPr>
        <w:tblStyle w:val="a3"/>
        <w:tblW w:w="9105" w:type="dxa"/>
        <w:tblBorders>
          <w:top w:val="nil"/>
          <w:left w:val="nil"/>
          <w:bottom w:val="nil"/>
          <w:right w:val="nil"/>
          <w:insideH w:val="nil"/>
          <w:insideV w:val="nil"/>
        </w:tblBorders>
        <w:tblLayout w:type="fixed"/>
        <w:tblLook w:val="0600" w:firstRow="0" w:lastRow="0" w:firstColumn="0" w:lastColumn="0" w:noHBand="1" w:noVBand="1"/>
      </w:tblPr>
      <w:tblGrid>
        <w:gridCol w:w="6900"/>
        <w:gridCol w:w="2205"/>
      </w:tblGrid>
      <w:tr w:rsidR="008715E7" w14:paraId="1E09E895" w14:textId="77777777">
        <w:trPr>
          <w:trHeight w:val="390"/>
          <w:tblHeader/>
        </w:trPr>
        <w:tc>
          <w:tcPr>
            <w:tcW w:w="9105" w:type="dxa"/>
            <w:gridSpan w:val="2"/>
            <w:tcBorders>
              <w:top w:val="single" w:sz="16" w:space="0" w:color="FFFFFF"/>
              <w:left w:val="single" w:sz="16" w:space="0" w:color="FFFFFF"/>
              <w:bottom w:val="single" w:sz="16" w:space="0" w:color="FFFFFF"/>
              <w:right w:val="single" w:sz="16" w:space="0" w:color="FFFFFF"/>
            </w:tcBorders>
            <w:shd w:val="clear" w:color="auto" w:fill="A6A6A6"/>
            <w:tcMar>
              <w:top w:w="0" w:type="dxa"/>
              <w:left w:w="120" w:type="dxa"/>
              <w:bottom w:w="0" w:type="dxa"/>
              <w:right w:w="120" w:type="dxa"/>
            </w:tcMar>
            <w:vAlign w:val="center"/>
          </w:tcPr>
          <w:p w14:paraId="5B7B2366" w14:textId="77777777" w:rsidR="008715E7" w:rsidRDefault="00000000">
            <w:pPr>
              <w:rPr>
                <w:b/>
                <w:color w:val="FFFFFF"/>
              </w:rPr>
            </w:pPr>
            <w:r>
              <w:rPr>
                <w:b/>
                <w:color w:val="FFFFFF"/>
              </w:rPr>
              <w:t>DB Object Names</w:t>
            </w:r>
          </w:p>
        </w:tc>
      </w:tr>
      <w:tr w:rsidR="008715E7" w14:paraId="78C5CCE3" w14:textId="77777777">
        <w:trPr>
          <w:cantSplit/>
          <w:trHeight w:val="390"/>
        </w:trPr>
        <w:tc>
          <w:tcPr>
            <w:tcW w:w="6900" w:type="dxa"/>
            <w:tcBorders>
              <w:top w:val="nil"/>
              <w:left w:val="single" w:sz="16" w:space="0" w:color="FFFFFF"/>
              <w:bottom w:val="single" w:sz="16" w:space="0" w:color="FFFFFF"/>
              <w:right w:val="single" w:sz="16" w:space="0" w:color="FFFFFF"/>
            </w:tcBorders>
            <w:shd w:val="clear" w:color="auto" w:fill="F2F2F2"/>
            <w:tcMar>
              <w:top w:w="0" w:type="dxa"/>
              <w:left w:w="120" w:type="dxa"/>
              <w:bottom w:w="0" w:type="dxa"/>
              <w:right w:w="120" w:type="dxa"/>
            </w:tcMar>
            <w:vAlign w:val="center"/>
          </w:tcPr>
          <w:p w14:paraId="7D2C5E83" w14:textId="77777777" w:rsidR="008715E7" w:rsidRDefault="00000000">
            <w:r>
              <w:t>Schema</w:t>
            </w:r>
          </w:p>
        </w:tc>
        <w:tc>
          <w:tcPr>
            <w:tcW w:w="2205" w:type="dxa"/>
            <w:tcBorders>
              <w:top w:val="nil"/>
              <w:left w:val="nil"/>
              <w:bottom w:val="single" w:sz="16" w:space="0" w:color="FFFFFF"/>
              <w:right w:val="single" w:sz="16" w:space="0" w:color="FFFFFF"/>
            </w:tcBorders>
            <w:shd w:val="clear" w:color="auto" w:fill="F2F2F2"/>
            <w:tcMar>
              <w:top w:w="0" w:type="dxa"/>
              <w:left w:w="120" w:type="dxa"/>
              <w:bottom w:w="0" w:type="dxa"/>
              <w:right w:w="120" w:type="dxa"/>
            </w:tcMar>
            <w:vAlign w:val="center"/>
          </w:tcPr>
          <w:p w14:paraId="2A32C53F" w14:textId="77777777" w:rsidR="008715E7" w:rsidRDefault="00000000">
            <w:pPr>
              <w:jc w:val="right"/>
            </w:pPr>
            <w:r>
              <w:t>@CS06</w:t>
            </w:r>
          </w:p>
        </w:tc>
      </w:tr>
      <w:tr w:rsidR="008715E7" w14:paraId="0AFBCE17" w14:textId="77777777">
        <w:trPr>
          <w:cantSplit/>
          <w:trHeight w:val="390"/>
        </w:trPr>
        <w:tc>
          <w:tcPr>
            <w:tcW w:w="6900" w:type="dxa"/>
            <w:tcBorders>
              <w:top w:val="nil"/>
              <w:left w:val="single" w:sz="16" w:space="0" w:color="FFFFFF"/>
              <w:bottom w:val="single" w:sz="16" w:space="0" w:color="FFFFFF"/>
              <w:right w:val="single" w:sz="16" w:space="0" w:color="FFFFFF"/>
            </w:tcBorders>
            <w:shd w:val="clear" w:color="auto" w:fill="FFFFFF"/>
            <w:tcMar>
              <w:top w:w="0" w:type="dxa"/>
              <w:left w:w="120" w:type="dxa"/>
              <w:bottom w:w="0" w:type="dxa"/>
              <w:right w:w="120" w:type="dxa"/>
            </w:tcMar>
            <w:vAlign w:val="center"/>
          </w:tcPr>
          <w:p w14:paraId="575219D9" w14:textId="77777777" w:rsidR="008715E7" w:rsidRDefault="00000000">
            <w:r>
              <w:t>Database</w:t>
            </w:r>
          </w:p>
        </w:tc>
        <w:tc>
          <w:tcPr>
            <w:tcW w:w="2205" w:type="dxa"/>
            <w:tcBorders>
              <w:top w:val="nil"/>
              <w:left w:val="nil"/>
              <w:bottom w:val="single" w:sz="16" w:space="0" w:color="FFFFFF"/>
              <w:right w:val="single" w:sz="16" w:space="0" w:color="FFFFFF"/>
            </w:tcBorders>
            <w:shd w:val="clear" w:color="auto" w:fill="FFFFFF"/>
            <w:tcMar>
              <w:top w:w="0" w:type="dxa"/>
              <w:left w:w="120" w:type="dxa"/>
              <w:bottom w:w="0" w:type="dxa"/>
              <w:right w:w="120" w:type="dxa"/>
            </w:tcMar>
            <w:vAlign w:val="center"/>
          </w:tcPr>
          <w:p w14:paraId="03B67D91" w14:textId="77777777" w:rsidR="008715E7" w:rsidRDefault="00000000">
            <w:pPr>
              <w:jc w:val="right"/>
            </w:pPr>
            <w:r>
              <w:t>@CS05</w:t>
            </w:r>
          </w:p>
        </w:tc>
      </w:tr>
      <w:tr w:rsidR="008715E7" w14:paraId="6741FED3" w14:textId="77777777">
        <w:trPr>
          <w:cantSplit/>
          <w:trHeight w:val="390"/>
        </w:trPr>
        <w:tc>
          <w:tcPr>
            <w:tcW w:w="6900" w:type="dxa"/>
            <w:tcBorders>
              <w:top w:val="nil"/>
              <w:left w:val="single" w:sz="16" w:space="0" w:color="FFFFFF"/>
              <w:bottom w:val="single" w:sz="16" w:space="0" w:color="FFFFFF"/>
              <w:right w:val="single" w:sz="16" w:space="0" w:color="FFFFFF"/>
            </w:tcBorders>
            <w:shd w:val="clear" w:color="auto" w:fill="F2F2F2"/>
            <w:tcMar>
              <w:top w:w="0" w:type="dxa"/>
              <w:left w:w="120" w:type="dxa"/>
              <w:bottom w:w="0" w:type="dxa"/>
              <w:right w:w="120" w:type="dxa"/>
            </w:tcMar>
            <w:vAlign w:val="center"/>
          </w:tcPr>
          <w:p w14:paraId="791DF47C" w14:textId="77777777" w:rsidR="008715E7" w:rsidRDefault="00000000">
            <w:r>
              <w:t>Default</w:t>
            </w:r>
          </w:p>
        </w:tc>
        <w:tc>
          <w:tcPr>
            <w:tcW w:w="2205" w:type="dxa"/>
            <w:tcBorders>
              <w:top w:val="nil"/>
              <w:left w:val="nil"/>
              <w:bottom w:val="single" w:sz="16" w:space="0" w:color="FFFFFF"/>
              <w:right w:val="single" w:sz="16" w:space="0" w:color="FFFFFF"/>
            </w:tcBorders>
            <w:shd w:val="clear" w:color="auto" w:fill="F2F2F2"/>
            <w:tcMar>
              <w:top w:w="0" w:type="dxa"/>
              <w:left w:w="120" w:type="dxa"/>
              <w:bottom w:w="0" w:type="dxa"/>
              <w:right w:w="120" w:type="dxa"/>
            </w:tcMar>
            <w:vAlign w:val="center"/>
          </w:tcPr>
          <w:p w14:paraId="0D3938BA" w14:textId="77777777" w:rsidR="008715E7" w:rsidRDefault="00000000">
            <w:pPr>
              <w:jc w:val="right"/>
            </w:pPr>
            <w:r>
              <w:t>@CS07</w:t>
            </w:r>
          </w:p>
        </w:tc>
      </w:tr>
      <w:tr w:rsidR="008715E7" w14:paraId="0BAEE85E" w14:textId="77777777">
        <w:trPr>
          <w:cantSplit/>
          <w:trHeight w:val="390"/>
        </w:trPr>
        <w:tc>
          <w:tcPr>
            <w:tcW w:w="6900" w:type="dxa"/>
            <w:tcBorders>
              <w:top w:val="nil"/>
              <w:left w:val="single" w:sz="16" w:space="0" w:color="FFFFFF"/>
              <w:bottom w:val="single" w:sz="16" w:space="0" w:color="FFFFFF"/>
              <w:right w:val="single" w:sz="16" w:space="0" w:color="FFFFFF"/>
            </w:tcBorders>
            <w:shd w:val="clear" w:color="auto" w:fill="FFFFFF"/>
            <w:tcMar>
              <w:top w:w="0" w:type="dxa"/>
              <w:left w:w="120" w:type="dxa"/>
              <w:bottom w:w="0" w:type="dxa"/>
              <w:right w:w="120" w:type="dxa"/>
            </w:tcMar>
            <w:vAlign w:val="center"/>
          </w:tcPr>
          <w:p w14:paraId="69D9DAE3" w14:textId="77777777" w:rsidR="008715E7" w:rsidRDefault="00000000">
            <w:pPr>
              <w:rPr>
                <w:rFonts w:ascii="Quattrocento Sans" w:eastAsia="Quattrocento Sans" w:hAnsi="Quattrocento Sans" w:cs="Quattrocento Sans"/>
                <w:color w:val="000000"/>
              </w:rPr>
            </w:pPr>
            <w:r>
              <w:rPr>
                <w:rFonts w:ascii="Quattrocento Sans" w:eastAsia="Quattrocento Sans" w:hAnsi="Quattrocento Sans" w:cs="Quattrocento Sans"/>
                <w:color w:val="000000"/>
              </w:rPr>
              <w:t>Use Existing Name Qualification</w:t>
            </w:r>
          </w:p>
        </w:tc>
        <w:tc>
          <w:tcPr>
            <w:tcW w:w="2205" w:type="dxa"/>
            <w:tcBorders>
              <w:top w:val="nil"/>
              <w:left w:val="nil"/>
              <w:bottom w:val="single" w:sz="16" w:space="0" w:color="FFFFFF"/>
              <w:right w:val="single" w:sz="16" w:space="0" w:color="FFFFFF"/>
            </w:tcBorders>
            <w:shd w:val="clear" w:color="auto" w:fill="FFFFFF"/>
            <w:tcMar>
              <w:top w:w="0" w:type="dxa"/>
              <w:left w:w="120" w:type="dxa"/>
              <w:bottom w:w="0" w:type="dxa"/>
              <w:right w:w="120" w:type="dxa"/>
            </w:tcMar>
            <w:vAlign w:val="center"/>
          </w:tcPr>
          <w:p w14:paraId="65AF286E" w14:textId="77777777" w:rsidR="008715E7" w:rsidRDefault="00000000">
            <w:pPr>
              <w:jc w:val="right"/>
            </w:pPr>
            <w:r>
              <w:t>@CS08</w:t>
            </w:r>
          </w:p>
        </w:tc>
      </w:tr>
    </w:tbl>
    <w:p w14:paraId="501520E9" w14:textId="77777777" w:rsidR="008715E7" w:rsidRDefault="00000000">
      <w:r>
        <w:t xml:space="preserve"> </w:t>
      </w:r>
    </w:p>
    <w:tbl>
      <w:tblPr>
        <w:tblStyle w:val="a4"/>
        <w:tblW w:w="9090" w:type="dxa"/>
        <w:tblBorders>
          <w:top w:val="nil"/>
          <w:left w:val="nil"/>
          <w:bottom w:val="nil"/>
          <w:right w:val="nil"/>
          <w:insideH w:val="nil"/>
          <w:insideV w:val="nil"/>
        </w:tblBorders>
        <w:tblLayout w:type="fixed"/>
        <w:tblLook w:val="0600" w:firstRow="0" w:lastRow="0" w:firstColumn="0" w:lastColumn="0" w:noHBand="1" w:noVBand="1"/>
      </w:tblPr>
      <w:tblGrid>
        <w:gridCol w:w="6750"/>
        <w:gridCol w:w="2340"/>
      </w:tblGrid>
      <w:tr w:rsidR="008715E7" w14:paraId="6ADEE531" w14:textId="77777777">
        <w:trPr>
          <w:trHeight w:val="405"/>
          <w:tblHeader/>
        </w:trPr>
        <w:tc>
          <w:tcPr>
            <w:tcW w:w="9090" w:type="dxa"/>
            <w:gridSpan w:val="2"/>
            <w:tcBorders>
              <w:top w:val="single" w:sz="16" w:space="0" w:color="FFFFFF"/>
              <w:left w:val="single" w:sz="16" w:space="0" w:color="FFFFFF"/>
              <w:bottom w:val="single" w:sz="16" w:space="0" w:color="FFFFFF"/>
              <w:right w:val="single" w:sz="16" w:space="0" w:color="FFFFFF"/>
            </w:tcBorders>
            <w:shd w:val="clear" w:color="auto" w:fill="A6A6A6"/>
            <w:tcMar>
              <w:top w:w="0" w:type="dxa"/>
              <w:left w:w="120" w:type="dxa"/>
              <w:bottom w:w="0" w:type="dxa"/>
              <w:right w:w="120" w:type="dxa"/>
            </w:tcMar>
            <w:vAlign w:val="center"/>
          </w:tcPr>
          <w:p w14:paraId="559C5E6A" w14:textId="77777777" w:rsidR="008715E7" w:rsidRDefault="00000000">
            <w:pPr>
              <w:rPr>
                <w:b/>
                <w:color w:val="FFFFFF"/>
              </w:rPr>
            </w:pPr>
            <w:r>
              <w:rPr>
                <w:b/>
                <w:color w:val="FFFFFF"/>
              </w:rPr>
              <w:t>Stored procedures target language</w:t>
            </w:r>
          </w:p>
        </w:tc>
      </w:tr>
      <w:tr w:rsidR="008715E7" w14:paraId="460C170B" w14:textId="77777777">
        <w:trPr>
          <w:cantSplit/>
          <w:trHeight w:val="404"/>
        </w:trPr>
        <w:tc>
          <w:tcPr>
            <w:tcW w:w="6750" w:type="dxa"/>
            <w:tcBorders>
              <w:top w:val="nil"/>
              <w:left w:val="single" w:sz="16" w:space="0" w:color="FFFFFF"/>
              <w:bottom w:val="single" w:sz="16" w:space="0" w:color="FFFFFF"/>
              <w:right w:val="single" w:sz="16" w:space="0" w:color="FFFFFF"/>
            </w:tcBorders>
            <w:shd w:val="clear" w:color="auto" w:fill="F2F2F2"/>
            <w:tcMar>
              <w:top w:w="0" w:type="dxa"/>
              <w:left w:w="120" w:type="dxa"/>
              <w:bottom w:w="0" w:type="dxa"/>
              <w:right w:w="120" w:type="dxa"/>
            </w:tcMar>
          </w:tcPr>
          <w:p w14:paraId="040B7D18" w14:textId="77777777" w:rsidR="008715E7" w:rsidRDefault="00000000">
            <w:r>
              <w:t>Snowflake Scripting</w:t>
            </w:r>
          </w:p>
        </w:tc>
        <w:tc>
          <w:tcPr>
            <w:tcW w:w="2340" w:type="dxa"/>
            <w:tcBorders>
              <w:top w:val="nil"/>
              <w:left w:val="nil"/>
              <w:bottom w:val="single" w:sz="16" w:space="0" w:color="FFFFFF"/>
              <w:right w:val="single" w:sz="16" w:space="0" w:color="FFFFFF"/>
            </w:tcBorders>
            <w:shd w:val="clear" w:color="auto" w:fill="F2F2F2"/>
            <w:tcMar>
              <w:top w:w="0" w:type="dxa"/>
              <w:left w:w="120" w:type="dxa"/>
              <w:bottom w:w="0" w:type="dxa"/>
              <w:right w:w="120" w:type="dxa"/>
            </w:tcMar>
          </w:tcPr>
          <w:p w14:paraId="47CAB199" w14:textId="77777777" w:rsidR="008715E7" w:rsidRDefault="00000000">
            <w:pPr>
              <w:jc w:val="right"/>
            </w:pPr>
            <w:r>
              <w:t>@CS15</w:t>
            </w:r>
          </w:p>
        </w:tc>
      </w:tr>
      <w:tr w:rsidR="008715E7" w14:paraId="7CD0F8CE" w14:textId="77777777">
        <w:trPr>
          <w:cantSplit/>
          <w:trHeight w:val="404"/>
        </w:trPr>
        <w:tc>
          <w:tcPr>
            <w:tcW w:w="6750" w:type="dxa"/>
            <w:tcBorders>
              <w:top w:val="nil"/>
              <w:left w:val="single" w:sz="16" w:space="0" w:color="FFFFFF"/>
              <w:bottom w:val="single" w:sz="16" w:space="0" w:color="FFFFFF"/>
              <w:right w:val="single" w:sz="16" w:space="0" w:color="FFFFFF"/>
            </w:tcBorders>
            <w:shd w:val="clear" w:color="auto" w:fill="FFFFFF"/>
            <w:tcMar>
              <w:top w:w="0" w:type="dxa"/>
              <w:left w:w="120" w:type="dxa"/>
              <w:bottom w:w="0" w:type="dxa"/>
              <w:right w:w="120" w:type="dxa"/>
            </w:tcMar>
          </w:tcPr>
          <w:p w14:paraId="58DCE061" w14:textId="77777777" w:rsidR="008715E7" w:rsidRDefault="00000000">
            <w:r>
              <w:t>JavaScript</w:t>
            </w:r>
          </w:p>
        </w:tc>
        <w:tc>
          <w:tcPr>
            <w:tcW w:w="2340" w:type="dxa"/>
            <w:tcBorders>
              <w:top w:val="nil"/>
              <w:left w:val="nil"/>
              <w:bottom w:val="single" w:sz="16" w:space="0" w:color="FFFFFF"/>
              <w:right w:val="single" w:sz="16" w:space="0" w:color="FFFFFF"/>
            </w:tcBorders>
            <w:shd w:val="clear" w:color="auto" w:fill="FFFFFF"/>
            <w:tcMar>
              <w:top w:w="0" w:type="dxa"/>
              <w:left w:w="120" w:type="dxa"/>
              <w:bottom w:w="0" w:type="dxa"/>
              <w:right w:w="120" w:type="dxa"/>
            </w:tcMar>
          </w:tcPr>
          <w:p w14:paraId="2C98CBD8" w14:textId="77777777" w:rsidR="008715E7" w:rsidRDefault="00000000">
            <w:pPr>
              <w:jc w:val="right"/>
            </w:pPr>
            <w:r>
              <w:t>@CS16</w:t>
            </w:r>
          </w:p>
        </w:tc>
      </w:tr>
    </w:tbl>
    <w:p w14:paraId="5D7EA50B" w14:textId="77777777" w:rsidR="003A0F6C" w:rsidRDefault="003A0F6C" w:rsidP="003A0F6C"/>
    <w:tbl>
      <w:tblPr>
        <w:tblStyle w:val="a4"/>
        <w:tblW w:w="9090" w:type="dxa"/>
        <w:tblBorders>
          <w:top w:val="nil"/>
          <w:left w:val="nil"/>
          <w:bottom w:val="nil"/>
          <w:right w:val="nil"/>
          <w:insideH w:val="nil"/>
          <w:insideV w:val="nil"/>
        </w:tblBorders>
        <w:tblLayout w:type="fixed"/>
        <w:tblLook w:val="0600" w:firstRow="0" w:lastRow="0" w:firstColumn="0" w:lastColumn="0" w:noHBand="1" w:noVBand="1"/>
      </w:tblPr>
      <w:tblGrid>
        <w:gridCol w:w="6750"/>
        <w:gridCol w:w="2340"/>
      </w:tblGrid>
      <w:tr w:rsidR="003A0F6C" w14:paraId="1DB60370" w14:textId="77777777" w:rsidTr="00283931">
        <w:trPr>
          <w:trHeight w:val="405"/>
          <w:tblHeader/>
        </w:trPr>
        <w:tc>
          <w:tcPr>
            <w:tcW w:w="9090" w:type="dxa"/>
            <w:gridSpan w:val="2"/>
            <w:tcBorders>
              <w:top w:val="single" w:sz="16" w:space="0" w:color="FFFFFF"/>
              <w:left w:val="single" w:sz="16" w:space="0" w:color="FFFFFF"/>
              <w:bottom w:val="single" w:sz="16" w:space="0" w:color="FFFFFF"/>
              <w:right w:val="single" w:sz="16" w:space="0" w:color="FFFFFF"/>
            </w:tcBorders>
            <w:shd w:val="clear" w:color="auto" w:fill="A6A6A6"/>
            <w:tcMar>
              <w:top w:w="0" w:type="dxa"/>
              <w:left w:w="120" w:type="dxa"/>
              <w:bottom w:w="0" w:type="dxa"/>
              <w:right w:w="120" w:type="dxa"/>
            </w:tcMar>
            <w:vAlign w:val="center"/>
          </w:tcPr>
          <w:p w14:paraId="5E8E8CA2" w14:textId="77777777" w:rsidR="003A0F6C" w:rsidRDefault="003A0F6C" w:rsidP="00283931">
            <w:pPr>
              <w:rPr>
                <w:b/>
                <w:color w:val="FFFFFF"/>
              </w:rPr>
            </w:pPr>
            <w:r>
              <w:rPr>
                <w:b/>
                <w:color w:val="FFFFFF"/>
              </w:rPr>
              <w:t>Materialized views</w:t>
            </w:r>
          </w:p>
        </w:tc>
      </w:tr>
      <w:tr w:rsidR="003A0F6C" w14:paraId="52DCA54E" w14:textId="77777777" w:rsidTr="00283931">
        <w:trPr>
          <w:cantSplit/>
          <w:trHeight w:val="404"/>
        </w:trPr>
        <w:tc>
          <w:tcPr>
            <w:tcW w:w="6750" w:type="dxa"/>
            <w:tcBorders>
              <w:top w:val="nil"/>
              <w:left w:val="single" w:sz="16" w:space="0" w:color="FFFFFF"/>
              <w:bottom w:val="single" w:sz="16" w:space="0" w:color="FFFFFF"/>
              <w:right w:val="single" w:sz="16" w:space="0" w:color="FFFFFF"/>
            </w:tcBorders>
            <w:shd w:val="clear" w:color="auto" w:fill="F2F2F2"/>
            <w:tcMar>
              <w:top w:w="0" w:type="dxa"/>
              <w:left w:w="120" w:type="dxa"/>
              <w:bottom w:w="0" w:type="dxa"/>
              <w:right w:w="120" w:type="dxa"/>
            </w:tcMar>
          </w:tcPr>
          <w:p w14:paraId="6AAE9855" w14:textId="77777777" w:rsidR="003A0F6C" w:rsidRDefault="003A0F6C" w:rsidP="00283931">
            <w:r>
              <w:t>Target lag</w:t>
            </w:r>
          </w:p>
        </w:tc>
        <w:tc>
          <w:tcPr>
            <w:tcW w:w="2340" w:type="dxa"/>
            <w:tcBorders>
              <w:top w:val="nil"/>
              <w:left w:val="nil"/>
              <w:bottom w:val="single" w:sz="16" w:space="0" w:color="FFFFFF"/>
              <w:right w:val="single" w:sz="16" w:space="0" w:color="FFFFFF"/>
            </w:tcBorders>
            <w:shd w:val="clear" w:color="auto" w:fill="F2F2F2"/>
            <w:tcMar>
              <w:top w:w="0" w:type="dxa"/>
              <w:left w:w="120" w:type="dxa"/>
              <w:bottom w:w="0" w:type="dxa"/>
              <w:right w:w="120" w:type="dxa"/>
            </w:tcMar>
          </w:tcPr>
          <w:p w14:paraId="4716DB02" w14:textId="6E4BABEC" w:rsidR="003A0F6C" w:rsidRDefault="003A0F6C" w:rsidP="00283931">
            <w:pPr>
              <w:jc w:val="right"/>
            </w:pPr>
            <w:r>
              <w:t>@CS17</w:t>
            </w:r>
          </w:p>
        </w:tc>
      </w:tr>
      <w:tr w:rsidR="003A0F6C" w14:paraId="0929136F" w14:textId="77777777" w:rsidTr="00283931">
        <w:trPr>
          <w:cantSplit/>
          <w:trHeight w:val="404"/>
        </w:trPr>
        <w:tc>
          <w:tcPr>
            <w:tcW w:w="6750" w:type="dxa"/>
            <w:tcBorders>
              <w:top w:val="nil"/>
              <w:left w:val="single" w:sz="16" w:space="0" w:color="FFFFFF"/>
              <w:bottom w:val="single" w:sz="16" w:space="0" w:color="FFFFFF"/>
              <w:right w:val="single" w:sz="16" w:space="0" w:color="FFFFFF"/>
            </w:tcBorders>
            <w:shd w:val="clear" w:color="auto" w:fill="FFFFFF"/>
            <w:tcMar>
              <w:top w:w="0" w:type="dxa"/>
              <w:left w:w="120" w:type="dxa"/>
              <w:bottom w:w="0" w:type="dxa"/>
              <w:right w:w="120" w:type="dxa"/>
            </w:tcMar>
          </w:tcPr>
          <w:p w14:paraId="75BE8969" w14:textId="77777777" w:rsidR="003A0F6C" w:rsidRDefault="003A0F6C" w:rsidP="00283931">
            <w:r>
              <w:t>Warehouse</w:t>
            </w:r>
          </w:p>
        </w:tc>
        <w:tc>
          <w:tcPr>
            <w:tcW w:w="2340" w:type="dxa"/>
            <w:tcBorders>
              <w:top w:val="nil"/>
              <w:left w:val="nil"/>
              <w:bottom w:val="single" w:sz="16" w:space="0" w:color="FFFFFF"/>
              <w:right w:val="single" w:sz="16" w:space="0" w:color="FFFFFF"/>
            </w:tcBorders>
            <w:shd w:val="clear" w:color="auto" w:fill="FFFFFF"/>
            <w:tcMar>
              <w:top w:w="0" w:type="dxa"/>
              <w:left w:w="120" w:type="dxa"/>
              <w:bottom w:w="0" w:type="dxa"/>
              <w:right w:w="120" w:type="dxa"/>
            </w:tcMar>
          </w:tcPr>
          <w:p w14:paraId="29AA6673" w14:textId="0B47F444" w:rsidR="003A0F6C" w:rsidRDefault="003A0F6C" w:rsidP="00283931">
            <w:pPr>
              <w:jc w:val="right"/>
            </w:pPr>
            <w:r>
              <w:t>@CS18</w:t>
            </w:r>
          </w:p>
        </w:tc>
      </w:tr>
    </w:tbl>
    <w:p w14:paraId="77E5E0C8" w14:textId="77777777" w:rsidR="008715E7" w:rsidRDefault="008715E7">
      <w:pPr>
        <w:rPr>
          <w:sz w:val="36"/>
          <w:szCs w:val="36"/>
          <w:shd w:val="clear" w:color="auto" w:fill="FF9900"/>
        </w:rPr>
      </w:pPr>
    </w:p>
    <w:p w14:paraId="48ED52B7" w14:textId="77777777" w:rsidR="008715E7" w:rsidRDefault="008715E7"/>
    <w:p w14:paraId="538B0C46" w14:textId="77777777" w:rsidR="008715E7" w:rsidRDefault="00000000">
      <w:pPr>
        <w:pStyle w:val="Heading2"/>
      </w:pPr>
      <w:bookmarkStart w:id="5" w:name="_heading=h.hrn3cv9qsm59" w:colFirst="0" w:colLast="0"/>
      <w:bookmarkEnd w:id="5"/>
      <w:r>
        <w:br w:type="page"/>
      </w:r>
    </w:p>
    <w:p w14:paraId="1862B272" w14:textId="77777777" w:rsidR="008715E7" w:rsidRDefault="00000000">
      <w:pPr>
        <w:pStyle w:val="Heading2"/>
        <w:rPr>
          <w:rFonts w:ascii="Arial Black" w:eastAsia="Arial Black" w:hAnsi="Arial Black" w:cs="Arial Black"/>
          <w:color w:val="29B5E8"/>
        </w:rPr>
      </w:pPr>
      <w:bookmarkStart w:id="6" w:name="_Toc191483759"/>
      <w:r>
        <w:lastRenderedPageBreak/>
        <w:t>EXCLUDED SCOPE BREAKDOWN</w:t>
      </w:r>
      <w:bookmarkEnd w:id="6"/>
    </w:p>
    <w:p w14:paraId="1D64912A" w14:textId="77777777" w:rsidR="008715E7" w:rsidRDefault="008715E7">
      <w:pPr>
        <w:jc w:val="both"/>
      </w:pPr>
    </w:p>
    <w:p w14:paraId="3621B241" w14:textId="26B87994" w:rsidR="008715E7" w:rsidRDefault="00000000">
      <w:pPr>
        <w:jc w:val="both"/>
      </w:pPr>
      <w:r>
        <w:t xml:space="preserve">This section contains details on the scope which was submitted but was not assessed or converted by </w:t>
      </w:r>
      <w:proofErr w:type="spellStart"/>
      <w:r>
        <w:t>SnowConvert</w:t>
      </w:r>
      <w:proofErr w:type="spellEnd"/>
      <w:r>
        <w:t xml:space="preserve">. </w:t>
      </w:r>
      <w:hyperlink r:id="rId13">
        <w:r w:rsidR="008715E7">
          <w:rPr>
            <w:rFonts w:ascii="Arial" w:eastAsia="Arial" w:hAnsi="Arial" w:cs="Arial"/>
            <w:color w:val="1155CC"/>
            <w:u w:val="single"/>
          </w:rPr>
          <w:t xml:space="preserve">See the </w:t>
        </w:r>
        <w:proofErr w:type="spellStart"/>
        <w:r w:rsidR="008715E7">
          <w:rPr>
            <w:rFonts w:ascii="Arial" w:eastAsia="Arial" w:hAnsi="Arial" w:cs="Arial"/>
            <w:color w:val="1155CC"/>
            <w:u w:val="single"/>
          </w:rPr>
          <w:t>SnowConvert</w:t>
        </w:r>
        <w:proofErr w:type="spellEnd"/>
        <w:r w:rsidR="008715E7">
          <w:rPr>
            <w:rFonts w:ascii="Arial" w:eastAsia="Arial" w:hAnsi="Arial" w:cs="Arial"/>
            <w:color w:val="1155CC"/>
            <w:u w:val="single"/>
          </w:rPr>
          <w:t xml:space="preserve"> Documentation for more detail</w:t>
        </w:r>
      </w:hyperlink>
      <w:hyperlink r:id="rId14">
        <w:r w:rsidR="008715E7">
          <w:rPr>
            <w:rFonts w:ascii="Arial" w:eastAsia="Arial" w:hAnsi="Arial" w:cs="Arial"/>
            <w:color w:val="1155CC"/>
            <w:u w:val="single"/>
          </w:rPr>
          <w:t>.</w:t>
        </w:r>
      </w:hyperlink>
    </w:p>
    <w:p w14:paraId="45C031B8" w14:textId="77777777" w:rsidR="008715E7" w:rsidRDefault="008715E7">
      <w:pPr>
        <w:pStyle w:val="Heading5"/>
      </w:pPr>
    </w:p>
    <w:p w14:paraId="79402BF8" w14:textId="77777777" w:rsidR="008715E7" w:rsidRDefault="00000000">
      <w:pPr>
        <w:pStyle w:val="Heading3"/>
      </w:pPr>
      <w:bookmarkStart w:id="7" w:name="_Toc191483760"/>
      <w:r>
        <w:t>Excluded from Assessment</w:t>
      </w:r>
      <w:bookmarkEnd w:id="7"/>
    </w:p>
    <w:p w14:paraId="2DE3B7EA" w14:textId="77777777" w:rsidR="008715E7" w:rsidRDefault="008715E7"/>
    <w:p w14:paraId="1413585D" w14:textId="77777777" w:rsidR="008715E7" w:rsidRDefault="00000000">
      <w:pPr>
        <w:pStyle w:val="Heading5"/>
        <w:jc w:val="both"/>
      </w:pPr>
      <w:bookmarkStart w:id="8" w:name="_heading=h.rbk6w3o4ccfx" w:colFirst="0" w:colLast="0"/>
      <w:bookmarkEnd w:id="8"/>
      <w:r>
        <w:t>File Details</w:t>
      </w:r>
    </w:p>
    <w:p w14:paraId="45319EC8" w14:textId="77777777" w:rsidR="008715E7" w:rsidRDefault="008715E7"/>
    <w:tbl>
      <w:tblPr>
        <w:tblStyle w:val="a5"/>
        <w:tblW w:w="9315"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Look w:val="0400" w:firstRow="0" w:lastRow="0" w:firstColumn="0" w:lastColumn="0" w:noHBand="0" w:noVBand="1"/>
      </w:tblPr>
      <w:tblGrid>
        <w:gridCol w:w="5265"/>
        <w:gridCol w:w="1575"/>
        <w:gridCol w:w="2475"/>
      </w:tblGrid>
      <w:tr w:rsidR="008715E7" w14:paraId="1CB38FBE" w14:textId="77777777">
        <w:trPr>
          <w:tblHeader/>
        </w:trPr>
        <w:tc>
          <w:tcPr>
            <w:tcW w:w="5265" w:type="dxa"/>
            <w:shd w:val="clear" w:color="auto" w:fill="A6A6A6"/>
            <w:tcMar>
              <w:top w:w="58" w:type="dxa"/>
              <w:left w:w="58" w:type="dxa"/>
              <w:bottom w:w="58" w:type="dxa"/>
              <w:right w:w="58" w:type="dxa"/>
            </w:tcMar>
          </w:tcPr>
          <w:p w14:paraId="1BA544F0" w14:textId="77777777" w:rsidR="008715E7" w:rsidRDefault="00000000">
            <w:pPr>
              <w:rPr>
                <w:b/>
                <w:color w:val="FFFFFF"/>
              </w:rPr>
            </w:pPr>
            <w:r>
              <w:rPr>
                <w:b/>
                <w:color w:val="FFFFFF"/>
              </w:rPr>
              <w:t>File Path/Name</w:t>
            </w:r>
          </w:p>
        </w:tc>
        <w:tc>
          <w:tcPr>
            <w:tcW w:w="1575" w:type="dxa"/>
            <w:shd w:val="clear" w:color="auto" w:fill="A6A6A6"/>
            <w:tcMar>
              <w:top w:w="58" w:type="dxa"/>
              <w:left w:w="58" w:type="dxa"/>
              <w:bottom w:w="58" w:type="dxa"/>
              <w:right w:w="58" w:type="dxa"/>
            </w:tcMar>
          </w:tcPr>
          <w:p w14:paraId="2E525C58" w14:textId="77777777" w:rsidR="008715E7" w:rsidRDefault="00000000">
            <w:pPr>
              <w:rPr>
                <w:b/>
                <w:color w:val="FFFFFF"/>
              </w:rPr>
            </w:pPr>
            <w:r>
              <w:rPr>
                <w:b/>
                <w:color w:val="FFFFFF"/>
              </w:rPr>
              <w:t>File Size</w:t>
            </w:r>
          </w:p>
        </w:tc>
        <w:tc>
          <w:tcPr>
            <w:tcW w:w="2475" w:type="dxa"/>
            <w:shd w:val="clear" w:color="auto" w:fill="A6A6A6"/>
            <w:tcMar>
              <w:top w:w="58" w:type="dxa"/>
              <w:left w:w="58" w:type="dxa"/>
              <w:bottom w:w="58" w:type="dxa"/>
              <w:right w:w="58" w:type="dxa"/>
            </w:tcMar>
          </w:tcPr>
          <w:p w14:paraId="28AD5571" w14:textId="77777777" w:rsidR="008715E7" w:rsidRDefault="00000000">
            <w:pPr>
              <w:rPr>
                <w:b/>
                <w:color w:val="FFFFFF"/>
              </w:rPr>
            </w:pPr>
            <w:r>
              <w:rPr>
                <w:b/>
                <w:color w:val="FFFFFF"/>
              </w:rPr>
              <w:t>Reason</w:t>
            </w:r>
          </w:p>
        </w:tc>
      </w:tr>
      <w:tr w:rsidR="008715E7" w14:paraId="5D97220F" w14:textId="77777777">
        <w:trPr>
          <w:cantSplit/>
        </w:trPr>
        <w:tc>
          <w:tcPr>
            <w:tcW w:w="5265" w:type="dxa"/>
            <w:shd w:val="clear" w:color="auto" w:fill="F2F2F2"/>
            <w:tcMar>
              <w:top w:w="58" w:type="dxa"/>
              <w:left w:w="58" w:type="dxa"/>
              <w:bottom w:w="58" w:type="dxa"/>
              <w:right w:w="58" w:type="dxa"/>
            </w:tcMar>
          </w:tcPr>
          <w:p w14:paraId="2F9E2EA3" w14:textId="77777777" w:rsidR="008715E7" w:rsidRDefault="00000000">
            <w:r>
              <w:t>N/A</w:t>
            </w:r>
          </w:p>
        </w:tc>
        <w:tc>
          <w:tcPr>
            <w:tcW w:w="1575" w:type="dxa"/>
            <w:shd w:val="clear" w:color="auto" w:fill="F2F2F2"/>
            <w:tcMar>
              <w:top w:w="58" w:type="dxa"/>
              <w:left w:w="58" w:type="dxa"/>
              <w:bottom w:w="58" w:type="dxa"/>
              <w:right w:w="58" w:type="dxa"/>
            </w:tcMar>
          </w:tcPr>
          <w:p w14:paraId="626FE90C" w14:textId="77777777" w:rsidR="008715E7" w:rsidRDefault="00000000">
            <w:r>
              <w:t>N/A</w:t>
            </w:r>
          </w:p>
        </w:tc>
        <w:tc>
          <w:tcPr>
            <w:tcW w:w="2475" w:type="dxa"/>
            <w:shd w:val="clear" w:color="auto" w:fill="F2F2F2"/>
            <w:tcMar>
              <w:top w:w="58" w:type="dxa"/>
              <w:left w:w="58" w:type="dxa"/>
              <w:bottom w:w="58" w:type="dxa"/>
              <w:right w:w="58" w:type="dxa"/>
            </w:tcMar>
          </w:tcPr>
          <w:p w14:paraId="7A4C5649" w14:textId="77777777" w:rsidR="008715E7" w:rsidRDefault="00000000">
            <w:r>
              <w:t>N/A</w:t>
            </w:r>
          </w:p>
        </w:tc>
      </w:tr>
    </w:tbl>
    <w:p w14:paraId="0A0276BD" w14:textId="77777777" w:rsidR="008715E7" w:rsidRDefault="008715E7">
      <w:pPr>
        <w:pStyle w:val="Heading3"/>
      </w:pPr>
      <w:bookmarkStart w:id="9" w:name="_heading=h.qn611hhlk1cf" w:colFirst="0" w:colLast="0"/>
      <w:bookmarkEnd w:id="9"/>
    </w:p>
    <w:p w14:paraId="1B91E99C" w14:textId="77777777" w:rsidR="008715E7" w:rsidRDefault="00000000">
      <w:pPr>
        <w:pStyle w:val="Heading3"/>
      </w:pPr>
      <w:bookmarkStart w:id="10" w:name="_Toc191483761"/>
      <w:r>
        <w:t>Excluded from Conversion</w:t>
      </w:r>
      <w:bookmarkEnd w:id="10"/>
    </w:p>
    <w:p w14:paraId="47BBBAF2" w14:textId="77777777" w:rsidR="008715E7" w:rsidRDefault="008715E7"/>
    <w:p w14:paraId="07FFB560" w14:textId="77777777" w:rsidR="008715E7" w:rsidRDefault="00000000">
      <w:pPr>
        <w:pStyle w:val="Heading5"/>
        <w:jc w:val="both"/>
      </w:pPr>
      <w:bookmarkStart w:id="11" w:name="_heading=h.9kxcdom3x96q" w:colFirst="0" w:colLast="0"/>
      <w:bookmarkEnd w:id="11"/>
      <w:r>
        <w:t>Code Unit Detail</w:t>
      </w:r>
    </w:p>
    <w:p w14:paraId="77DDE715" w14:textId="77777777" w:rsidR="008715E7" w:rsidRDefault="008715E7"/>
    <w:tbl>
      <w:tblPr>
        <w:tblStyle w:val="a6"/>
        <w:tblW w:w="9360"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Look w:val="0400" w:firstRow="0" w:lastRow="0" w:firstColumn="0" w:lastColumn="0" w:noHBand="0" w:noVBand="1"/>
      </w:tblPr>
      <w:tblGrid>
        <w:gridCol w:w="3918"/>
        <w:gridCol w:w="3152"/>
        <w:gridCol w:w="2290"/>
      </w:tblGrid>
      <w:tr w:rsidR="008715E7" w14:paraId="364700AA" w14:textId="77777777">
        <w:trPr>
          <w:tblHeader/>
        </w:trPr>
        <w:tc>
          <w:tcPr>
            <w:tcW w:w="3918" w:type="dxa"/>
            <w:shd w:val="clear" w:color="auto" w:fill="A6A6A6"/>
            <w:tcMar>
              <w:top w:w="58" w:type="dxa"/>
              <w:left w:w="58" w:type="dxa"/>
              <w:bottom w:w="58" w:type="dxa"/>
              <w:right w:w="58" w:type="dxa"/>
            </w:tcMar>
          </w:tcPr>
          <w:p w14:paraId="16F70E36" w14:textId="77777777" w:rsidR="008715E7" w:rsidRDefault="00000000">
            <w:pPr>
              <w:rPr>
                <w:b/>
                <w:color w:val="FFFFFF"/>
              </w:rPr>
            </w:pPr>
            <w:r>
              <w:rPr>
                <w:b/>
                <w:color w:val="FFFFFF"/>
              </w:rPr>
              <w:t>Type</w:t>
            </w:r>
          </w:p>
        </w:tc>
        <w:tc>
          <w:tcPr>
            <w:tcW w:w="3152" w:type="dxa"/>
            <w:shd w:val="clear" w:color="auto" w:fill="A6A6A6"/>
            <w:tcMar>
              <w:top w:w="58" w:type="dxa"/>
              <w:left w:w="58" w:type="dxa"/>
              <w:bottom w:w="58" w:type="dxa"/>
              <w:right w:w="58" w:type="dxa"/>
            </w:tcMar>
          </w:tcPr>
          <w:p w14:paraId="1EE8F194" w14:textId="77777777" w:rsidR="008715E7" w:rsidRDefault="00000000">
            <w:pPr>
              <w:rPr>
                <w:b/>
                <w:color w:val="FFFFFF"/>
              </w:rPr>
            </w:pPr>
            <w:r>
              <w:rPr>
                <w:b/>
                <w:color w:val="FFFFFF"/>
              </w:rPr>
              <w:t>Number of Objects</w:t>
            </w:r>
          </w:p>
        </w:tc>
        <w:tc>
          <w:tcPr>
            <w:tcW w:w="2290" w:type="dxa"/>
            <w:shd w:val="clear" w:color="auto" w:fill="A6A6A6"/>
            <w:tcMar>
              <w:top w:w="58" w:type="dxa"/>
              <w:left w:w="58" w:type="dxa"/>
              <w:bottom w:w="58" w:type="dxa"/>
              <w:right w:w="58" w:type="dxa"/>
            </w:tcMar>
          </w:tcPr>
          <w:p w14:paraId="69888AF0" w14:textId="77777777" w:rsidR="008715E7" w:rsidRDefault="00000000">
            <w:pPr>
              <w:rPr>
                <w:b/>
                <w:color w:val="FFFFFF"/>
              </w:rPr>
            </w:pPr>
            <w:r>
              <w:rPr>
                <w:b/>
                <w:color w:val="FFFFFF"/>
              </w:rPr>
              <w:t>Lines of Code</w:t>
            </w:r>
          </w:p>
        </w:tc>
      </w:tr>
      <w:tr w:rsidR="008715E7" w14:paraId="3EC1A592" w14:textId="77777777">
        <w:trPr>
          <w:cantSplit/>
        </w:trPr>
        <w:tc>
          <w:tcPr>
            <w:tcW w:w="3918" w:type="dxa"/>
            <w:shd w:val="clear" w:color="auto" w:fill="F2F2F2"/>
            <w:tcMar>
              <w:top w:w="58" w:type="dxa"/>
              <w:left w:w="58" w:type="dxa"/>
              <w:bottom w:w="58" w:type="dxa"/>
              <w:right w:w="58" w:type="dxa"/>
            </w:tcMar>
          </w:tcPr>
          <w:p w14:paraId="5CF14DAD" w14:textId="77777777" w:rsidR="008715E7" w:rsidRDefault="00000000">
            <w:r>
              <w:t>Grant</w:t>
            </w:r>
          </w:p>
        </w:tc>
        <w:tc>
          <w:tcPr>
            <w:tcW w:w="3152" w:type="dxa"/>
            <w:shd w:val="clear" w:color="auto" w:fill="F2F2F2"/>
            <w:tcMar>
              <w:top w:w="58" w:type="dxa"/>
              <w:left w:w="58" w:type="dxa"/>
              <w:bottom w:w="58" w:type="dxa"/>
              <w:right w:w="58" w:type="dxa"/>
            </w:tcMar>
          </w:tcPr>
          <w:p w14:paraId="303DD079" w14:textId="77777777" w:rsidR="008715E7" w:rsidRDefault="00000000">
            <w:pPr>
              <w:jc w:val="right"/>
            </w:pPr>
            <w:r>
              <w:t>@USGr01</w:t>
            </w:r>
          </w:p>
        </w:tc>
        <w:tc>
          <w:tcPr>
            <w:tcW w:w="2290" w:type="dxa"/>
            <w:shd w:val="clear" w:color="auto" w:fill="F2F2F2"/>
            <w:tcMar>
              <w:top w:w="58" w:type="dxa"/>
              <w:left w:w="58" w:type="dxa"/>
              <w:bottom w:w="58" w:type="dxa"/>
              <w:right w:w="58" w:type="dxa"/>
            </w:tcMar>
          </w:tcPr>
          <w:p w14:paraId="4E7377A4" w14:textId="77777777" w:rsidR="008715E7" w:rsidRDefault="00000000">
            <w:pPr>
              <w:jc w:val="right"/>
            </w:pPr>
            <w:r>
              <w:t>@USGr02</w:t>
            </w:r>
          </w:p>
        </w:tc>
      </w:tr>
      <w:tr w:rsidR="008715E7" w14:paraId="1631E309" w14:textId="77777777">
        <w:trPr>
          <w:cantSplit/>
        </w:trPr>
        <w:tc>
          <w:tcPr>
            <w:tcW w:w="3918" w:type="dxa"/>
            <w:tcMar>
              <w:top w:w="58" w:type="dxa"/>
              <w:left w:w="58" w:type="dxa"/>
              <w:bottom w:w="58" w:type="dxa"/>
              <w:right w:w="58" w:type="dxa"/>
            </w:tcMar>
          </w:tcPr>
          <w:p w14:paraId="25F9A776" w14:textId="77777777" w:rsidR="008715E7" w:rsidRDefault="00000000">
            <w:r>
              <w:t>Trigger</w:t>
            </w:r>
          </w:p>
        </w:tc>
        <w:tc>
          <w:tcPr>
            <w:tcW w:w="3152" w:type="dxa"/>
            <w:tcMar>
              <w:top w:w="58" w:type="dxa"/>
              <w:left w:w="58" w:type="dxa"/>
              <w:bottom w:w="58" w:type="dxa"/>
              <w:right w:w="58" w:type="dxa"/>
            </w:tcMar>
          </w:tcPr>
          <w:p w14:paraId="759A100A" w14:textId="77777777" w:rsidR="008715E7" w:rsidRDefault="00000000">
            <w:pPr>
              <w:jc w:val="right"/>
            </w:pPr>
            <w:r>
              <w:t>@USTr01</w:t>
            </w:r>
          </w:p>
        </w:tc>
        <w:tc>
          <w:tcPr>
            <w:tcW w:w="2290" w:type="dxa"/>
            <w:tcMar>
              <w:top w:w="58" w:type="dxa"/>
              <w:left w:w="58" w:type="dxa"/>
              <w:bottom w:w="58" w:type="dxa"/>
              <w:right w:w="58" w:type="dxa"/>
            </w:tcMar>
          </w:tcPr>
          <w:p w14:paraId="326635FC" w14:textId="77777777" w:rsidR="008715E7" w:rsidRDefault="00000000">
            <w:pPr>
              <w:jc w:val="right"/>
            </w:pPr>
            <w:r>
              <w:t>@USTr02</w:t>
            </w:r>
          </w:p>
        </w:tc>
      </w:tr>
    </w:tbl>
    <w:p w14:paraId="12DF859F" w14:textId="77777777" w:rsidR="008715E7" w:rsidRDefault="008715E7">
      <w:pPr>
        <w:pStyle w:val="Heading5"/>
        <w:rPr>
          <w:shd w:val="clear" w:color="auto" w:fill="FF9900"/>
        </w:rPr>
      </w:pPr>
    </w:p>
    <w:p w14:paraId="2415E4D4" w14:textId="77777777" w:rsidR="008715E7" w:rsidRDefault="008715E7">
      <w:pPr>
        <w:pStyle w:val="Heading2"/>
      </w:pPr>
      <w:bookmarkStart w:id="12" w:name="_heading=h.17dp8vu" w:colFirst="0" w:colLast="0"/>
      <w:bookmarkEnd w:id="12"/>
    </w:p>
    <w:p w14:paraId="76F8581A" w14:textId="77777777" w:rsidR="008715E7" w:rsidRDefault="00000000">
      <w:pPr>
        <w:pStyle w:val="Heading2"/>
      </w:pPr>
      <w:r>
        <w:br w:type="page"/>
      </w:r>
    </w:p>
    <w:p w14:paraId="3058DB67" w14:textId="77777777" w:rsidR="008715E7" w:rsidRDefault="00000000">
      <w:pPr>
        <w:pStyle w:val="Heading2"/>
      </w:pPr>
      <w:bookmarkStart w:id="13" w:name="_Toc191483762"/>
      <w:r>
        <w:lastRenderedPageBreak/>
        <w:t xml:space="preserve">CODE </w:t>
      </w:r>
      <w:proofErr w:type="gramStart"/>
      <w:r>
        <w:t>UNITS</w:t>
      </w:r>
      <w:proofErr w:type="gramEnd"/>
      <w:r>
        <w:t xml:space="preserve"> SUMMARY</w:t>
      </w:r>
      <w:bookmarkEnd w:id="13"/>
    </w:p>
    <w:p w14:paraId="5BE5BEEE" w14:textId="77777777" w:rsidR="008715E7" w:rsidRDefault="008715E7"/>
    <w:p w14:paraId="17DA995D" w14:textId="77777777" w:rsidR="008715E7" w:rsidRDefault="00000000">
      <w:pPr>
        <w:pStyle w:val="Heading3"/>
      </w:pPr>
      <w:bookmarkStart w:id="14" w:name="_Toc191483763"/>
      <w:r>
        <w:t>Top Level Code Units</w:t>
      </w:r>
      <w:bookmarkEnd w:id="14"/>
    </w:p>
    <w:p w14:paraId="383A43A7" w14:textId="77777777" w:rsidR="008715E7" w:rsidRDefault="008715E7"/>
    <w:p w14:paraId="2E42205B" w14:textId="5F1743CD" w:rsidR="008715E7" w:rsidRDefault="00000000">
      <w:pPr>
        <w:jc w:val="both"/>
        <w:rPr>
          <w:rFonts w:ascii="Quattrocento Sans" w:eastAsia="Quattrocento Sans" w:hAnsi="Quattrocento Sans" w:cs="Quattrocento Sans"/>
          <w:color w:val="1155CC"/>
          <w:u w:val="single"/>
        </w:rPr>
      </w:pPr>
      <w:r>
        <w:t xml:space="preserve">Code units are used to holistically count code across multiple types of files and scenarios and then grouped into categories here for summarization.  For information on how CUs are determined please see the </w:t>
      </w:r>
      <w:hyperlink r:id="rId15">
        <w:proofErr w:type="spellStart"/>
        <w:r w:rsidR="008715E7">
          <w:rPr>
            <w:rFonts w:ascii="Quattrocento Sans" w:eastAsia="Quattrocento Sans" w:hAnsi="Quattrocento Sans" w:cs="Quattrocento Sans"/>
            <w:color w:val="1155CC"/>
            <w:u w:val="single"/>
          </w:rPr>
          <w:t>SnowConvert</w:t>
        </w:r>
        <w:proofErr w:type="spellEnd"/>
        <w:r w:rsidR="008715E7">
          <w:rPr>
            <w:rFonts w:ascii="Quattrocento Sans" w:eastAsia="Quattrocento Sans" w:hAnsi="Quattrocento Sans" w:cs="Quattrocento Sans"/>
            <w:color w:val="1155CC"/>
            <w:u w:val="single"/>
          </w:rPr>
          <w:t xml:space="preserve"> documentation here</w:t>
        </w:r>
      </w:hyperlink>
      <w:hyperlink r:id="rId16">
        <w:r w:rsidR="008715E7">
          <w:rPr>
            <w:rFonts w:ascii="Quattrocento Sans" w:eastAsia="Quattrocento Sans" w:hAnsi="Quattrocento Sans" w:cs="Quattrocento Sans"/>
            <w:color w:val="1155CC"/>
            <w:u w:val="single"/>
          </w:rPr>
          <w:t>.</w:t>
        </w:r>
      </w:hyperlink>
    </w:p>
    <w:p w14:paraId="39E00FDC" w14:textId="77777777" w:rsidR="008715E7" w:rsidRDefault="008715E7">
      <w:pPr>
        <w:pStyle w:val="Heading2"/>
      </w:pPr>
      <w:bookmarkStart w:id="15" w:name="_heading=h.n1d7gn65pben" w:colFirst="0" w:colLast="0"/>
      <w:bookmarkEnd w:id="15"/>
    </w:p>
    <w:p w14:paraId="63CD4BBA" w14:textId="77777777" w:rsidR="008715E7" w:rsidRDefault="008715E7"/>
    <w:tbl>
      <w:tblPr>
        <w:tblStyle w:val="a7"/>
        <w:tblW w:w="9720"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Look w:val="0600" w:firstRow="0" w:lastRow="0" w:firstColumn="0" w:lastColumn="0" w:noHBand="1" w:noVBand="1"/>
      </w:tblPr>
      <w:tblGrid>
        <w:gridCol w:w="1485"/>
        <w:gridCol w:w="2190"/>
        <w:gridCol w:w="1320"/>
        <w:gridCol w:w="1065"/>
        <w:gridCol w:w="930"/>
        <w:gridCol w:w="840"/>
        <w:gridCol w:w="945"/>
        <w:gridCol w:w="945"/>
      </w:tblGrid>
      <w:tr w:rsidR="008715E7" w14:paraId="42A6F81B" w14:textId="77777777">
        <w:trPr>
          <w:tblHeader/>
        </w:trPr>
        <w:tc>
          <w:tcPr>
            <w:tcW w:w="1485" w:type="dxa"/>
            <w:vMerge w:val="restart"/>
            <w:shd w:val="clear" w:color="auto" w:fill="A6A6A6"/>
            <w:tcMar>
              <w:top w:w="28" w:type="dxa"/>
              <w:left w:w="28" w:type="dxa"/>
              <w:bottom w:w="28" w:type="dxa"/>
              <w:right w:w="28" w:type="dxa"/>
            </w:tcMar>
          </w:tcPr>
          <w:p w14:paraId="55DF127C" w14:textId="77777777" w:rsidR="008715E7" w:rsidRDefault="00000000">
            <w:pPr>
              <w:rPr>
                <w:b/>
                <w:color w:val="FFFFFF"/>
                <w:sz w:val="20"/>
                <w:szCs w:val="20"/>
              </w:rPr>
            </w:pPr>
            <w:r>
              <w:rPr>
                <w:b/>
                <w:color w:val="FFFFFF"/>
                <w:sz w:val="20"/>
                <w:szCs w:val="20"/>
              </w:rPr>
              <w:t>Code Unit Parent Category</w:t>
            </w:r>
          </w:p>
        </w:tc>
        <w:tc>
          <w:tcPr>
            <w:tcW w:w="2190" w:type="dxa"/>
            <w:vMerge w:val="restart"/>
            <w:shd w:val="clear" w:color="auto" w:fill="A6A6A6"/>
            <w:tcMar>
              <w:top w:w="28" w:type="dxa"/>
              <w:left w:w="28" w:type="dxa"/>
              <w:bottom w:w="28" w:type="dxa"/>
              <w:right w:w="28" w:type="dxa"/>
            </w:tcMar>
          </w:tcPr>
          <w:p w14:paraId="69D4F8CF" w14:textId="77777777" w:rsidR="008715E7" w:rsidRDefault="00000000">
            <w:pPr>
              <w:rPr>
                <w:b/>
                <w:color w:val="FFFFFF"/>
                <w:sz w:val="20"/>
                <w:szCs w:val="20"/>
              </w:rPr>
            </w:pPr>
            <w:r>
              <w:rPr>
                <w:b/>
                <w:color w:val="FFFFFF"/>
                <w:sz w:val="20"/>
                <w:szCs w:val="20"/>
              </w:rPr>
              <w:t>Code</w:t>
            </w:r>
          </w:p>
          <w:p w14:paraId="2A5A0E45" w14:textId="77777777" w:rsidR="008715E7" w:rsidRDefault="00000000">
            <w:pPr>
              <w:rPr>
                <w:b/>
                <w:color w:val="FFFFFF"/>
                <w:sz w:val="20"/>
                <w:szCs w:val="20"/>
              </w:rPr>
            </w:pPr>
            <w:r>
              <w:rPr>
                <w:b/>
                <w:color w:val="FFFFFF"/>
                <w:sz w:val="20"/>
                <w:szCs w:val="20"/>
              </w:rPr>
              <w:t xml:space="preserve">Unit </w:t>
            </w:r>
          </w:p>
        </w:tc>
        <w:tc>
          <w:tcPr>
            <w:tcW w:w="2385" w:type="dxa"/>
            <w:gridSpan w:val="2"/>
            <w:shd w:val="clear" w:color="auto" w:fill="A6A6A6"/>
            <w:tcMar>
              <w:top w:w="28" w:type="dxa"/>
              <w:left w:w="28" w:type="dxa"/>
              <w:bottom w:w="28" w:type="dxa"/>
              <w:right w:w="28" w:type="dxa"/>
            </w:tcMar>
          </w:tcPr>
          <w:p w14:paraId="5BE22436" w14:textId="77777777" w:rsidR="008715E7" w:rsidRDefault="00000000">
            <w:pPr>
              <w:jc w:val="center"/>
              <w:rPr>
                <w:b/>
                <w:color w:val="FFFFFF"/>
                <w:sz w:val="20"/>
                <w:szCs w:val="20"/>
              </w:rPr>
            </w:pPr>
            <w:r>
              <w:rPr>
                <w:b/>
                <w:color w:val="FFFFFF"/>
                <w:sz w:val="20"/>
                <w:szCs w:val="20"/>
              </w:rPr>
              <w:t>Conversion Rate</w:t>
            </w:r>
          </w:p>
        </w:tc>
        <w:tc>
          <w:tcPr>
            <w:tcW w:w="930" w:type="dxa"/>
            <w:vMerge w:val="restart"/>
            <w:shd w:val="clear" w:color="auto" w:fill="A6A6A6"/>
            <w:tcMar>
              <w:top w:w="28" w:type="dxa"/>
              <w:left w:w="28" w:type="dxa"/>
              <w:bottom w:w="28" w:type="dxa"/>
              <w:right w:w="28" w:type="dxa"/>
            </w:tcMar>
          </w:tcPr>
          <w:p w14:paraId="0D941FD6" w14:textId="77777777" w:rsidR="008715E7" w:rsidRDefault="00000000">
            <w:pPr>
              <w:rPr>
                <w:b/>
                <w:color w:val="FFFFFF"/>
                <w:sz w:val="20"/>
                <w:szCs w:val="20"/>
              </w:rPr>
            </w:pPr>
            <w:r>
              <w:rPr>
                <w:b/>
                <w:color w:val="FFFFFF"/>
                <w:sz w:val="20"/>
                <w:szCs w:val="20"/>
              </w:rPr>
              <w:t>Total # of Code Units</w:t>
            </w:r>
          </w:p>
        </w:tc>
        <w:tc>
          <w:tcPr>
            <w:tcW w:w="840" w:type="dxa"/>
            <w:vMerge w:val="restart"/>
            <w:shd w:val="clear" w:color="auto" w:fill="A6A6A6"/>
            <w:tcMar>
              <w:top w:w="28" w:type="dxa"/>
              <w:left w:w="28" w:type="dxa"/>
              <w:bottom w:w="28" w:type="dxa"/>
              <w:right w:w="28" w:type="dxa"/>
            </w:tcMar>
          </w:tcPr>
          <w:p w14:paraId="0695FDA8" w14:textId="77777777" w:rsidR="008715E7" w:rsidRDefault="00000000">
            <w:pPr>
              <w:rPr>
                <w:b/>
                <w:color w:val="FFFFFF"/>
                <w:sz w:val="20"/>
                <w:szCs w:val="20"/>
              </w:rPr>
            </w:pPr>
            <w:r>
              <w:rPr>
                <w:b/>
                <w:color w:val="FFFFFF"/>
                <w:sz w:val="20"/>
                <w:szCs w:val="20"/>
              </w:rPr>
              <w:t>Lines of Code</w:t>
            </w:r>
          </w:p>
        </w:tc>
        <w:tc>
          <w:tcPr>
            <w:tcW w:w="945" w:type="dxa"/>
            <w:vMerge w:val="restart"/>
            <w:shd w:val="clear" w:color="auto" w:fill="A6A6A6"/>
            <w:tcMar>
              <w:top w:w="28" w:type="dxa"/>
              <w:left w:w="28" w:type="dxa"/>
              <w:bottom w:w="28" w:type="dxa"/>
              <w:right w:w="28" w:type="dxa"/>
            </w:tcMar>
          </w:tcPr>
          <w:p w14:paraId="4330D040" w14:textId="77777777" w:rsidR="008715E7" w:rsidRDefault="00000000">
            <w:pPr>
              <w:rPr>
                <w:b/>
                <w:color w:val="FFFFFF"/>
                <w:sz w:val="20"/>
                <w:szCs w:val="20"/>
              </w:rPr>
            </w:pPr>
            <w:r>
              <w:rPr>
                <w:b/>
                <w:color w:val="FFFFFF"/>
                <w:sz w:val="20"/>
                <w:szCs w:val="20"/>
              </w:rPr>
              <w:t>Parsing EWIs</w:t>
            </w:r>
          </w:p>
        </w:tc>
        <w:tc>
          <w:tcPr>
            <w:tcW w:w="945" w:type="dxa"/>
            <w:vMerge w:val="restart"/>
            <w:shd w:val="clear" w:color="auto" w:fill="A6A6A6"/>
            <w:tcMar>
              <w:top w:w="28" w:type="dxa"/>
              <w:left w:w="28" w:type="dxa"/>
              <w:bottom w:w="28" w:type="dxa"/>
              <w:right w:w="28" w:type="dxa"/>
            </w:tcMar>
          </w:tcPr>
          <w:p w14:paraId="42B20642" w14:textId="77777777" w:rsidR="008715E7" w:rsidRDefault="00000000">
            <w:pPr>
              <w:rPr>
                <w:b/>
                <w:color w:val="FFFFFF"/>
                <w:sz w:val="20"/>
                <w:szCs w:val="20"/>
              </w:rPr>
            </w:pPr>
            <w:r>
              <w:rPr>
                <w:b/>
                <w:color w:val="FFFFFF"/>
                <w:sz w:val="20"/>
                <w:szCs w:val="20"/>
              </w:rPr>
              <w:t>Other EWIs</w:t>
            </w:r>
          </w:p>
        </w:tc>
      </w:tr>
      <w:tr w:rsidR="008715E7" w14:paraId="2CEE6B91" w14:textId="77777777">
        <w:trPr>
          <w:tblHeader/>
        </w:trPr>
        <w:tc>
          <w:tcPr>
            <w:tcW w:w="1485" w:type="dxa"/>
            <w:vMerge/>
            <w:shd w:val="clear" w:color="auto" w:fill="A6A6A6"/>
            <w:tcMar>
              <w:top w:w="28" w:type="dxa"/>
              <w:left w:w="28" w:type="dxa"/>
              <w:bottom w:w="28" w:type="dxa"/>
              <w:right w:w="28" w:type="dxa"/>
            </w:tcMar>
          </w:tcPr>
          <w:p w14:paraId="1A88ED64" w14:textId="77777777" w:rsidR="008715E7" w:rsidRDefault="008715E7">
            <w:pPr>
              <w:widowControl w:val="0"/>
              <w:pBdr>
                <w:top w:val="nil"/>
                <w:left w:val="nil"/>
                <w:bottom w:val="nil"/>
                <w:right w:val="nil"/>
                <w:between w:val="nil"/>
              </w:pBdr>
            </w:pPr>
          </w:p>
        </w:tc>
        <w:tc>
          <w:tcPr>
            <w:tcW w:w="2190" w:type="dxa"/>
            <w:vMerge/>
            <w:shd w:val="clear" w:color="auto" w:fill="A6A6A6"/>
            <w:tcMar>
              <w:top w:w="28" w:type="dxa"/>
              <w:left w:w="28" w:type="dxa"/>
              <w:bottom w:w="28" w:type="dxa"/>
              <w:right w:w="28" w:type="dxa"/>
            </w:tcMar>
          </w:tcPr>
          <w:p w14:paraId="1207D70B" w14:textId="77777777" w:rsidR="008715E7" w:rsidRDefault="008715E7">
            <w:pPr>
              <w:widowControl w:val="0"/>
              <w:pBdr>
                <w:top w:val="nil"/>
                <w:left w:val="nil"/>
                <w:bottom w:val="nil"/>
                <w:right w:val="nil"/>
                <w:between w:val="nil"/>
              </w:pBdr>
            </w:pPr>
          </w:p>
        </w:tc>
        <w:tc>
          <w:tcPr>
            <w:tcW w:w="1320" w:type="dxa"/>
            <w:shd w:val="clear" w:color="auto" w:fill="A6A6A6"/>
            <w:tcMar>
              <w:top w:w="29" w:type="dxa"/>
              <w:left w:w="29" w:type="dxa"/>
              <w:bottom w:w="29" w:type="dxa"/>
              <w:right w:w="29" w:type="dxa"/>
            </w:tcMar>
          </w:tcPr>
          <w:p w14:paraId="51D17FEF" w14:textId="77777777" w:rsidR="008715E7" w:rsidRDefault="00000000">
            <w:pPr>
              <w:rPr>
                <w:b/>
                <w:color w:val="FFFFFF"/>
                <w:sz w:val="20"/>
                <w:szCs w:val="20"/>
              </w:rPr>
            </w:pPr>
            <w:r>
              <w:rPr>
                <w:b/>
                <w:color w:val="FFFFFF"/>
                <w:sz w:val="20"/>
                <w:szCs w:val="20"/>
              </w:rPr>
              <w:t xml:space="preserve">Fully Converted </w:t>
            </w:r>
            <w:r>
              <w:rPr>
                <w:b/>
                <w:color w:val="FFFFFF"/>
                <w:sz w:val="20"/>
                <w:szCs w:val="20"/>
              </w:rPr>
              <w:br/>
              <w:t>Code Units</w:t>
            </w:r>
          </w:p>
        </w:tc>
        <w:tc>
          <w:tcPr>
            <w:tcW w:w="1065" w:type="dxa"/>
            <w:shd w:val="clear" w:color="auto" w:fill="A6A6A6"/>
            <w:tcMar>
              <w:top w:w="29" w:type="dxa"/>
              <w:left w:w="29" w:type="dxa"/>
              <w:bottom w:w="29" w:type="dxa"/>
              <w:right w:w="29" w:type="dxa"/>
            </w:tcMar>
          </w:tcPr>
          <w:p w14:paraId="6D25E3D7" w14:textId="77777777" w:rsidR="008715E7" w:rsidRDefault="00000000">
            <w:pPr>
              <w:rPr>
                <w:b/>
                <w:color w:val="FFFFFF"/>
                <w:sz w:val="20"/>
                <w:szCs w:val="20"/>
              </w:rPr>
            </w:pPr>
            <w:r>
              <w:rPr>
                <w:b/>
                <w:color w:val="FFFFFF"/>
                <w:sz w:val="20"/>
                <w:szCs w:val="20"/>
              </w:rPr>
              <w:t xml:space="preserve">Lines of </w:t>
            </w:r>
          </w:p>
          <w:p w14:paraId="61A29E26" w14:textId="77777777" w:rsidR="008715E7" w:rsidRDefault="00000000">
            <w:pPr>
              <w:rPr>
                <w:b/>
                <w:color w:val="FFFFFF"/>
                <w:sz w:val="20"/>
                <w:szCs w:val="20"/>
              </w:rPr>
            </w:pPr>
            <w:r>
              <w:rPr>
                <w:b/>
                <w:color w:val="FFFFFF"/>
                <w:sz w:val="20"/>
                <w:szCs w:val="20"/>
              </w:rPr>
              <w:t>Code</w:t>
            </w:r>
          </w:p>
        </w:tc>
        <w:tc>
          <w:tcPr>
            <w:tcW w:w="930" w:type="dxa"/>
            <w:vMerge/>
            <w:shd w:val="clear" w:color="auto" w:fill="A6A6A6"/>
            <w:tcMar>
              <w:top w:w="28" w:type="dxa"/>
              <w:left w:w="28" w:type="dxa"/>
              <w:bottom w:w="28" w:type="dxa"/>
              <w:right w:w="28" w:type="dxa"/>
            </w:tcMar>
          </w:tcPr>
          <w:p w14:paraId="3699F8FD" w14:textId="77777777" w:rsidR="008715E7" w:rsidRDefault="008715E7">
            <w:pPr>
              <w:widowControl w:val="0"/>
              <w:pBdr>
                <w:top w:val="nil"/>
                <w:left w:val="nil"/>
                <w:bottom w:val="nil"/>
                <w:right w:val="nil"/>
                <w:between w:val="nil"/>
              </w:pBdr>
            </w:pPr>
          </w:p>
        </w:tc>
        <w:tc>
          <w:tcPr>
            <w:tcW w:w="840" w:type="dxa"/>
            <w:vMerge/>
            <w:shd w:val="clear" w:color="auto" w:fill="A6A6A6"/>
            <w:tcMar>
              <w:top w:w="28" w:type="dxa"/>
              <w:left w:w="28" w:type="dxa"/>
              <w:bottom w:w="28" w:type="dxa"/>
              <w:right w:w="28" w:type="dxa"/>
            </w:tcMar>
          </w:tcPr>
          <w:p w14:paraId="4BF1CBF0" w14:textId="77777777" w:rsidR="008715E7" w:rsidRDefault="008715E7">
            <w:pPr>
              <w:widowControl w:val="0"/>
              <w:pBdr>
                <w:top w:val="nil"/>
                <w:left w:val="nil"/>
                <w:bottom w:val="nil"/>
                <w:right w:val="nil"/>
                <w:between w:val="nil"/>
              </w:pBdr>
            </w:pPr>
          </w:p>
        </w:tc>
        <w:tc>
          <w:tcPr>
            <w:tcW w:w="945" w:type="dxa"/>
            <w:vMerge/>
            <w:shd w:val="clear" w:color="auto" w:fill="A6A6A6"/>
            <w:tcMar>
              <w:top w:w="28" w:type="dxa"/>
              <w:left w:w="28" w:type="dxa"/>
              <w:bottom w:w="28" w:type="dxa"/>
              <w:right w:w="28" w:type="dxa"/>
            </w:tcMar>
          </w:tcPr>
          <w:p w14:paraId="1629A1B6" w14:textId="77777777" w:rsidR="008715E7" w:rsidRDefault="008715E7">
            <w:pPr>
              <w:widowControl w:val="0"/>
              <w:pBdr>
                <w:top w:val="nil"/>
                <w:left w:val="nil"/>
                <w:bottom w:val="nil"/>
                <w:right w:val="nil"/>
                <w:between w:val="nil"/>
              </w:pBdr>
            </w:pPr>
          </w:p>
        </w:tc>
        <w:tc>
          <w:tcPr>
            <w:tcW w:w="945" w:type="dxa"/>
            <w:vMerge/>
            <w:shd w:val="clear" w:color="auto" w:fill="A6A6A6"/>
            <w:tcMar>
              <w:top w:w="28" w:type="dxa"/>
              <w:left w:w="28" w:type="dxa"/>
              <w:bottom w:w="28" w:type="dxa"/>
              <w:right w:w="28" w:type="dxa"/>
            </w:tcMar>
          </w:tcPr>
          <w:p w14:paraId="562D8FB1" w14:textId="77777777" w:rsidR="008715E7" w:rsidRDefault="008715E7">
            <w:pPr>
              <w:widowControl w:val="0"/>
              <w:pBdr>
                <w:top w:val="nil"/>
                <w:left w:val="nil"/>
                <w:bottom w:val="nil"/>
                <w:right w:val="nil"/>
                <w:between w:val="nil"/>
              </w:pBdr>
            </w:pPr>
          </w:p>
        </w:tc>
      </w:tr>
      <w:tr w:rsidR="008715E7" w14:paraId="3B4CB03D" w14:textId="77777777">
        <w:trPr>
          <w:cantSplit/>
        </w:trPr>
        <w:tc>
          <w:tcPr>
            <w:tcW w:w="1485" w:type="dxa"/>
            <w:shd w:val="clear" w:color="auto" w:fill="F2F2F2"/>
            <w:tcMar>
              <w:top w:w="58" w:type="dxa"/>
              <w:left w:w="58" w:type="dxa"/>
              <w:bottom w:w="58" w:type="dxa"/>
              <w:right w:w="58" w:type="dxa"/>
            </w:tcMar>
          </w:tcPr>
          <w:p w14:paraId="51A17397" w14:textId="77777777" w:rsidR="008715E7" w:rsidRDefault="00000000">
            <w:pPr>
              <w:rPr>
                <w:sz w:val="20"/>
                <w:szCs w:val="20"/>
              </w:rPr>
            </w:pPr>
            <w:r>
              <w:rPr>
                <w:sz w:val="20"/>
                <w:szCs w:val="20"/>
              </w:rPr>
              <w:t>N/A</w:t>
            </w:r>
          </w:p>
        </w:tc>
        <w:tc>
          <w:tcPr>
            <w:tcW w:w="2190" w:type="dxa"/>
            <w:shd w:val="clear" w:color="auto" w:fill="F2F2F2"/>
            <w:tcMar>
              <w:top w:w="58" w:type="dxa"/>
              <w:left w:w="58" w:type="dxa"/>
              <w:bottom w:w="58" w:type="dxa"/>
              <w:right w:w="58" w:type="dxa"/>
            </w:tcMar>
          </w:tcPr>
          <w:p w14:paraId="39DC407F" w14:textId="77777777" w:rsidR="008715E7" w:rsidRDefault="00000000">
            <w:pPr>
              <w:rPr>
                <w:sz w:val="20"/>
                <w:szCs w:val="20"/>
              </w:rPr>
            </w:pPr>
            <w:r>
              <w:rPr>
                <w:sz w:val="20"/>
                <w:szCs w:val="20"/>
              </w:rPr>
              <w:t>N/A</w:t>
            </w:r>
          </w:p>
        </w:tc>
        <w:tc>
          <w:tcPr>
            <w:tcW w:w="1320" w:type="dxa"/>
            <w:shd w:val="clear" w:color="auto" w:fill="F2F2F2"/>
            <w:tcMar>
              <w:top w:w="58" w:type="dxa"/>
              <w:left w:w="58" w:type="dxa"/>
              <w:bottom w:w="58" w:type="dxa"/>
              <w:right w:w="58" w:type="dxa"/>
            </w:tcMar>
          </w:tcPr>
          <w:p w14:paraId="51A31D68" w14:textId="77777777" w:rsidR="008715E7" w:rsidRDefault="00000000">
            <w:pPr>
              <w:jc w:val="right"/>
              <w:rPr>
                <w:sz w:val="20"/>
                <w:szCs w:val="20"/>
              </w:rPr>
            </w:pPr>
            <w:r>
              <w:rPr>
                <w:sz w:val="20"/>
                <w:szCs w:val="20"/>
              </w:rPr>
              <w:t>N/A</w:t>
            </w:r>
          </w:p>
        </w:tc>
        <w:tc>
          <w:tcPr>
            <w:tcW w:w="1065" w:type="dxa"/>
            <w:shd w:val="clear" w:color="auto" w:fill="F2F2F2"/>
            <w:tcMar>
              <w:top w:w="57" w:type="dxa"/>
              <w:left w:w="57" w:type="dxa"/>
              <w:bottom w:w="57" w:type="dxa"/>
              <w:right w:w="57" w:type="dxa"/>
            </w:tcMar>
          </w:tcPr>
          <w:p w14:paraId="79ABED61" w14:textId="77777777" w:rsidR="008715E7" w:rsidRDefault="00000000">
            <w:pPr>
              <w:jc w:val="right"/>
              <w:rPr>
                <w:sz w:val="20"/>
                <w:szCs w:val="20"/>
              </w:rPr>
            </w:pPr>
            <w:r>
              <w:rPr>
                <w:sz w:val="20"/>
                <w:szCs w:val="20"/>
              </w:rPr>
              <w:t>N/A</w:t>
            </w:r>
          </w:p>
        </w:tc>
        <w:tc>
          <w:tcPr>
            <w:tcW w:w="930" w:type="dxa"/>
            <w:shd w:val="clear" w:color="auto" w:fill="F2F2F2"/>
            <w:tcMar>
              <w:top w:w="58" w:type="dxa"/>
              <w:left w:w="58" w:type="dxa"/>
              <w:bottom w:w="58" w:type="dxa"/>
              <w:right w:w="58" w:type="dxa"/>
            </w:tcMar>
          </w:tcPr>
          <w:p w14:paraId="53BE90D5" w14:textId="77777777" w:rsidR="008715E7" w:rsidRDefault="00000000">
            <w:pPr>
              <w:jc w:val="right"/>
              <w:rPr>
                <w:sz w:val="20"/>
                <w:szCs w:val="20"/>
              </w:rPr>
            </w:pPr>
            <w:r>
              <w:rPr>
                <w:sz w:val="20"/>
                <w:szCs w:val="20"/>
              </w:rPr>
              <w:t xml:space="preserve">N/A </w:t>
            </w:r>
          </w:p>
        </w:tc>
        <w:tc>
          <w:tcPr>
            <w:tcW w:w="840" w:type="dxa"/>
            <w:shd w:val="clear" w:color="auto" w:fill="F2F2F2"/>
            <w:tcMar>
              <w:top w:w="58" w:type="dxa"/>
              <w:left w:w="58" w:type="dxa"/>
              <w:bottom w:w="58" w:type="dxa"/>
              <w:right w:w="58" w:type="dxa"/>
            </w:tcMar>
          </w:tcPr>
          <w:p w14:paraId="50C7191D" w14:textId="77777777" w:rsidR="008715E7" w:rsidRDefault="00000000">
            <w:pPr>
              <w:jc w:val="right"/>
              <w:rPr>
                <w:sz w:val="20"/>
                <w:szCs w:val="20"/>
              </w:rPr>
            </w:pPr>
            <w:r>
              <w:rPr>
                <w:sz w:val="20"/>
                <w:szCs w:val="20"/>
              </w:rPr>
              <w:t>N/A</w:t>
            </w:r>
          </w:p>
        </w:tc>
        <w:tc>
          <w:tcPr>
            <w:tcW w:w="945" w:type="dxa"/>
            <w:shd w:val="clear" w:color="auto" w:fill="F2F2F2"/>
          </w:tcPr>
          <w:p w14:paraId="011B504B" w14:textId="77777777" w:rsidR="008715E7" w:rsidRDefault="00000000">
            <w:pPr>
              <w:jc w:val="right"/>
              <w:rPr>
                <w:sz w:val="20"/>
                <w:szCs w:val="20"/>
              </w:rPr>
            </w:pPr>
            <w:r>
              <w:rPr>
                <w:sz w:val="20"/>
                <w:szCs w:val="20"/>
              </w:rPr>
              <w:t>N/A</w:t>
            </w:r>
          </w:p>
        </w:tc>
        <w:tc>
          <w:tcPr>
            <w:tcW w:w="945" w:type="dxa"/>
            <w:shd w:val="clear" w:color="auto" w:fill="F2F2F2"/>
          </w:tcPr>
          <w:p w14:paraId="0FE41029" w14:textId="77777777" w:rsidR="008715E7" w:rsidRDefault="00000000">
            <w:pPr>
              <w:jc w:val="right"/>
              <w:rPr>
                <w:sz w:val="20"/>
                <w:szCs w:val="20"/>
              </w:rPr>
            </w:pPr>
            <w:r>
              <w:rPr>
                <w:sz w:val="20"/>
                <w:szCs w:val="20"/>
              </w:rPr>
              <w:t>N/A</w:t>
            </w:r>
          </w:p>
        </w:tc>
      </w:tr>
    </w:tbl>
    <w:p w14:paraId="0811F41C" w14:textId="77777777" w:rsidR="008715E7" w:rsidRDefault="008715E7">
      <w:pPr>
        <w:pStyle w:val="Heading2"/>
      </w:pPr>
      <w:bookmarkStart w:id="16" w:name="_heading=h.nrvcg85qxspc" w:colFirst="0" w:colLast="0"/>
      <w:bookmarkEnd w:id="16"/>
    </w:p>
    <w:p w14:paraId="33CE8D2C" w14:textId="77777777" w:rsidR="008715E7" w:rsidRDefault="008715E7">
      <w:pPr>
        <w:pStyle w:val="Heading2"/>
      </w:pPr>
      <w:bookmarkStart w:id="17" w:name="_heading=h.3dcgl5gpx08f" w:colFirst="0" w:colLast="0"/>
      <w:bookmarkEnd w:id="17"/>
    </w:p>
    <w:p w14:paraId="160A90E7" w14:textId="77777777" w:rsidR="008715E7" w:rsidRDefault="00000000">
      <w:pPr>
        <w:pStyle w:val="Heading2"/>
        <w:rPr>
          <w:rFonts w:ascii="Times New Roman" w:hAnsi="Times New Roman"/>
          <w:color w:val="000000"/>
          <w:sz w:val="48"/>
          <w:szCs w:val="48"/>
        </w:rPr>
      </w:pPr>
      <w:bookmarkStart w:id="18" w:name="_Toc191483764"/>
      <w:r>
        <w:t>CONVERSION REMARKS DETAIL</w:t>
      </w:r>
      <w:bookmarkEnd w:id="18"/>
    </w:p>
    <w:p w14:paraId="2E659F13" w14:textId="77777777" w:rsidR="008715E7" w:rsidRDefault="008715E7">
      <w:pPr>
        <w:pStyle w:val="Heading5"/>
      </w:pPr>
    </w:p>
    <w:p w14:paraId="0B945560" w14:textId="77777777" w:rsidR="008715E7" w:rsidRDefault="00000000">
      <w:pPr>
        <w:pStyle w:val="Heading3"/>
      </w:pPr>
      <w:bookmarkStart w:id="19" w:name="_Toc191483765"/>
      <w:r>
        <w:t>Functional Difference Messages (FDMs)</w:t>
      </w:r>
      <w:bookmarkEnd w:id="19"/>
    </w:p>
    <w:p w14:paraId="549C0390" w14:textId="77777777" w:rsidR="008715E7" w:rsidRDefault="008715E7"/>
    <w:p w14:paraId="0041944B" w14:textId="34FA1B11" w:rsidR="008715E7" w:rsidRDefault="00000000">
      <w:pPr>
        <w:jc w:val="both"/>
      </w:pPr>
      <w:proofErr w:type="gramStart"/>
      <w:r>
        <w:t>In the course of</w:t>
      </w:r>
      <w:proofErr w:type="gramEnd"/>
      <w:r>
        <w:t xml:space="preserve"> converting your legacy platform code to Snowflake, it is essential to acknowledge that </w:t>
      </w:r>
      <w:r w:rsidR="00B8008B">
        <w:t>Synapse</w:t>
      </w:r>
      <w:r>
        <w:t xml:space="preserve"> and Snowflake are distinct platforms, each with its unique set of features, functions, and capabilities.  In many cases, full functional equivalence cannot be achieved through brute force automation and involvement is required to bridge these functional differences.  </w:t>
      </w:r>
      <w:proofErr w:type="spellStart"/>
      <w:r>
        <w:t>SnowConvert</w:t>
      </w:r>
      <w:proofErr w:type="spellEnd"/>
      <w:r>
        <w:t xml:space="preserve"> calls out all known cases of these functional differences as Functional Difference </w:t>
      </w:r>
    </w:p>
    <w:p w14:paraId="6EE2A0B7" w14:textId="77777777" w:rsidR="008715E7" w:rsidRDefault="008715E7">
      <w:pPr>
        <w:jc w:val="both"/>
      </w:pPr>
    </w:p>
    <w:p w14:paraId="073C716A" w14:textId="77777777" w:rsidR="008715E7" w:rsidRDefault="00000000">
      <w:pPr>
        <w:jc w:val="both"/>
      </w:pPr>
      <w:r>
        <w:t>Messages where the code has been successfully converted to the extent possible and can only be further improved by reviewing details that lie outside of the code which may include business use cases, data ingestion processes or other architectural considerations.</w:t>
      </w:r>
    </w:p>
    <w:p w14:paraId="34D7A4A2" w14:textId="77777777" w:rsidR="008715E7" w:rsidRDefault="008715E7">
      <w:pPr>
        <w:pStyle w:val="Heading5"/>
        <w:jc w:val="both"/>
      </w:pPr>
    </w:p>
    <w:p w14:paraId="4FD3AC5F" w14:textId="77777777" w:rsidR="008715E7" w:rsidRDefault="00000000">
      <w:pPr>
        <w:pStyle w:val="Heading5"/>
        <w:jc w:val="both"/>
      </w:pPr>
      <w:r>
        <w:t>Purpose</w:t>
      </w:r>
    </w:p>
    <w:p w14:paraId="0688AA55" w14:textId="77777777" w:rsidR="008715E7" w:rsidRDefault="00000000">
      <w:pPr>
        <w:jc w:val="both"/>
      </w:pPr>
      <w:r>
        <w:t>Customer Review: The purpose of this remark is to ensure transparency and provide visibility into areas of the conversion where human intervention may be required. It allows you, as the customer, to review and address these platform-specific differences according to your specific business requirements.</w:t>
      </w:r>
    </w:p>
    <w:p w14:paraId="43FB2EFC" w14:textId="77777777" w:rsidR="008715E7" w:rsidRDefault="008715E7">
      <w:pPr>
        <w:jc w:val="both"/>
      </w:pPr>
    </w:p>
    <w:p w14:paraId="1646448E" w14:textId="77777777" w:rsidR="008715E7" w:rsidRDefault="00000000">
      <w:pPr>
        <w:jc w:val="both"/>
      </w:pPr>
      <w:r>
        <w:t>Customization Opportunities: By highlighting these differences, it enables you to assess whether any custom adaptations, workarounds, or alternative solutions may be required to achieve the desired functionality on the Snowflake platform.</w:t>
      </w:r>
    </w:p>
    <w:p w14:paraId="20C0A83F" w14:textId="77777777" w:rsidR="008715E7" w:rsidRDefault="008715E7">
      <w:pPr>
        <w:jc w:val="both"/>
      </w:pPr>
    </w:p>
    <w:p w14:paraId="1A033641" w14:textId="77777777" w:rsidR="008715E7" w:rsidRDefault="00000000">
      <w:pPr>
        <w:jc w:val="both"/>
      </w:pPr>
      <w:r>
        <w:t>Full Compatibility: It aims to ensure that your Snowflake environment, after migration, aligns with your expectations, while also complying with Snowflake's architecture and capabilities.</w:t>
      </w:r>
    </w:p>
    <w:p w14:paraId="08452C64" w14:textId="77777777" w:rsidR="008715E7" w:rsidRDefault="008715E7">
      <w:pPr>
        <w:pStyle w:val="Heading5"/>
        <w:jc w:val="both"/>
      </w:pPr>
    </w:p>
    <w:p w14:paraId="60C4A476" w14:textId="77777777" w:rsidR="008715E7" w:rsidRDefault="00000000">
      <w:pPr>
        <w:pStyle w:val="Heading5"/>
        <w:jc w:val="both"/>
      </w:pPr>
      <w:r>
        <w:t>Action Required</w:t>
      </w:r>
    </w:p>
    <w:p w14:paraId="72E61C2E" w14:textId="77777777" w:rsidR="008715E7" w:rsidRDefault="00000000">
      <w:pPr>
        <w:jc w:val="both"/>
      </w:pPr>
      <w:r>
        <w:lastRenderedPageBreak/>
        <w:t>Your review of these platform differences is essential. Depending on your specific use case and business needs, there could be substantial work to perform both outside and inside the code in order to achieve a successful migration.  You may need to collaborate with database administrators or developers to implement solutions or workarounds to achieve functionality equivalent to what was present in your legacy platform.  Each of the FDMs should be reviewed and any impacts fully understood prior to deploying any of the code and moving into testing.</w:t>
      </w:r>
    </w:p>
    <w:p w14:paraId="00D3FE56" w14:textId="77777777" w:rsidR="008715E7" w:rsidRDefault="008715E7">
      <w:pPr>
        <w:jc w:val="both"/>
      </w:pPr>
    </w:p>
    <w:p w14:paraId="5FD0D2D3" w14:textId="77777777" w:rsidR="008715E7" w:rsidRDefault="00000000">
      <w:pPr>
        <w:jc w:val="both"/>
      </w:pPr>
      <w:r>
        <w:t>Please reach out to our support team for further guidance in addressing these platform differences.</w:t>
      </w:r>
    </w:p>
    <w:p w14:paraId="6934E196" w14:textId="77777777" w:rsidR="008715E7" w:rsidRDefault="008715E7">
      <w:pPr>
        <w:jc w:val="both"/>
      </w:pPr>
    </w:p>
    <w:p w14:paraId="2CBF233E" w14:textId="77777777" w:rsidR="008715E7" w:rsidRDefault="008715E7">
      <w:pPr>
        <w:pStyle w:val="Heading5"/>
      </w:pPr>
    </w:p>
    <w:p w14:paraId="3BB7BCA4" w14:textId="77777777" w:rsidR="008715E7" w:rsidRDefault="00000000">
      <w:pPr>
        <w:pStyle w:val="Heading5"/>
      </w:pPr>
      <w:r>
        <w:t>Summary</w:t>
      </w:r>
    </w:p>
    <w:tbl>
      <w:tblPr>
        <w:tblStyle w:val="a8"/>
        <w:tblW w:w="5233"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Look w:val="0400" w:firstRow="0" w:lastRow="0" w:firstColumn="0" w:lastColumn="0" w:noHBand="0" w:noVBand="1"/>
      </w:tblPr>
      <w:tblGrid>
        <w:gridCol w:w="3858"/>
        <w:gridCol w:w="1375"/>
      </w:tblGrid>
      <w:tr w:rsidR="008715E7" w14:paraId="0593B949" w14:textId="77777777">
        <w:trPr>
          <w:tblHeader/>
        </w:trPr>
        <w:tc>
          <w:tcPr>
            <w:tcW w:w="3858" w:type="dxa"/>
            <w:shd w:val="clear" w:color="auto" w:fill="A6A6A6"/>
            <w:tcMar>
              <w:top w:w="58" w:type="dxa"/>
              <w:left w:w="58" w:type="dxa"/>
              <w:bottom w:w="58" w:type="dxa"/>
              <w:right w:w="58" w:type="dxa"/>
            </w:tcMar>
          </w:tcPr>
          <w:p w14:paraId="12CCC57C" w14:textId="77777777" w:rsidR="008715E7" w:rsidRDefault="008715E7">
            <w:pPr>
              <w:rPr>
                <w:b/>
                <w:color w:val="FFFFFF"/>
              </w:rPr>
            </w:pPr>
          </w:p>
        </w:tc>
        <w:tc>
          <w:tcPr>
            <w:tcW w:w="1375" w:type="dxa"/>
            <w:shd w:val="clear" w:color="auto" w:fill="A6A6A6"/>
            <w:tcMar>
              <w:top w:w="58" w:type="dxa"/>
              <w:left w:w="58" w:type="dxa"/>
              <w:bottom w:w="58" w:type="dxa"/>
              <w:right w:w="58" w:type="dxa"/>
            </w:tcMar>
          </w:tcPr>
          <w:p w14:paraId="54C0DAB8" w14:textId="77777777" w:rsidR="008715E7" w:rsidRDefault="00000000">
            <w:pPr>
              <w:rPr>
                <w:b/>
                <w:color w:val="FFFFFF"/>
              </w:rPr>
            </w:pPr>
            <w:r>
              <w:rPr>
                <w:b/>
                <w:color w:val="FFFFFF"/>
              </w:rPr>
              <w:t>FDMs</w:t>
            </w:r>
          </w:p>
        </w:tc>
      </w:tr>
      <w:tr w:rsidR="008715E7" w14:paraId="57184500" w14:textId="77777777">
        <w:trPr>
          <w:cantSplit/>
        </w:trPr>
        <w:tc>
          <w:tcPr>
            <w:tcW w:w="3858" w:type="dxa"/>
            <w:shd w:val="clear" w:color="auto" w:fill="F2F2F2"/>
            <w:tcMar>
              <w:top w:w="58" w:type="dxa"/>
              <w:left w:w="58" w:type="dxa"/>
              <w:bottom w:w="58" w:type="dxa"/>
              <w:right w:w="58" w:type="dxa"/>
            </w:tcMar>
          </w:tcPr>
          <w:p w14:paraId="0F37E357" w14:textId="77777777" w:rsidR="008715E7" w:rsidRDefault="00000000">
            <w:r>
              <w:t># of total remarks</w:t>
            </w:r>
          </w:p>
        </w:tc>
        <w:tc>
          <w:tcPr>
            <w:tcW w:w="1375" w:type="dxa"/>
            <w:shd w:val="clear" w:color="auto" w:fill="F2F2F2"/>
            <w:tcMar>
              <w:top w:w="58" w:type="dxa"/>
              <w:left w:w="58" w:type="dxa"/>
              <w:bottom w:w="58" w:type="dxa"/>
              <w:right w:w="58" w:type="dxa"/>
            </w:tcMar>
          </w:tcPr>
          <w:p w14:paraId="6E192E76" w14:textId="77777777" w:rsidR="008715E7" w:rsidRDefault="00000000">
            <w:pPr>
              <w:jc w:val="right"/>
            </w:pPr>
            <w:r>
              <w:t>@FDMT</w:t>
            </w:r>
          </w:p>
        </w:tc>
      </w:tr>
      <w:tr w:rsidR="008715E7" w14:paraId="2923980F" w14:textId="77777777">
        <w:trPr>
          <w:cantSplit/>
        </w:trPr>
        <w:tc>
          <w:tcPr>
            <w:tcW w:w="3858" w:type="dxa"/>
            <w:tcMar>
              <w:top w:w="58" w:type="dxa"/>
              <w:left w:w="58" w:type="dxa"/>
              <w:bottom w:w="58" w:type="dxa"/>
              <w:right w:w="58" w:type="dxa"/>
            </w:tcMar>
          </w:tcPr>
          <w:p w14:paraId="591BECA3" w14:textId="77777777" w:rsidR="008715E7" w:rsidRDefault="00000000">
            <w:r>
              <w:t># of unique remarks</w:t>
            </w:r>
          </w:p>
        </w:tc>
        <w:tc>
          <w:tcPr>
            <w:tcW w:w="1375" w:type="dxa"/>
            <w:tcMar>
              <w:top w:w="58" w:type="dxa"/>
              <w:left w:w="58" w:type="dxa"/>
              <w:bottom w:w="58" w:type="dxa"/>
              <w:right w:w="58" w:type="dxa"/>
            </w:tcMar>
          </w:tcPr>
          <w:p w14:paraId="1F5208AD" w14:textId="77777777" w:rsidR="008715E7" w:rsidRDefault="00000000">
            <w:pPr>
              <w:jc w:val="right"/>
            </w:pPr>
            <w:r>
              <w:t>@FDMU</w:t>
            </w:r>
          </w:p>
        </w:tc>
      </w:tr>
    </w:tbl>
    <w:p w14:paraId="558D4EAA" w14:textId="77777777" w:rsidR="008715E7" w:rsidRDefault="008715E7"/>
    <w:p w14:paraId="290FBA15" w14:textId="77777777" w:rsidR="008715E7" w:rsidRDefault="008715E7">
      <w:pPr>
        <w:pStyle w:val="Heading5"/>
      </w:pPr>
    </w:p>
    <w:p w14:paraId="5B6287CD" w14:textId="77777777" w:rsidR="008715E7" w:rsidRDefault="00000000">
      <w:pPr>
        <w:pStyle w:val="Heading5"/>
      </w:pPr>
      <w:r>
        <w:t>Detail</w:t>
      </w:r>
    </w:p>
    <w:tbl>
      <w:tblPr>
        <w:tblStyle w:val="a9"/>
        <w:tblW w:w="9345"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Look w:val="0400" w:firstRow="0" w:lastRow="0" w:firstColumn="0" w:lastColumn="0" w:noHBand="0" w:noVBand="1"/>
      </w:tblPr>
      <w:tblGrid>
        <w:gridCol w:w="1545"/>
        <w:gridCol w:w="6600"/>
        <w:gridCol w:w="1200"/>
      </w:tblGrid>
      <w:tr w:rsidR="008715E7" w14:paraId="3847D311" w14:textId="77777777">
        <w:trPr>
          <w:tblHeader/>
        </w:trPr>
        <w:tc>
          <w:tcPr>
            <w:tcW w:w="1545" w:type="dxa"/>
            <w:shd w:val="clear" w:color="auto" w:fill="A6A6A6"/>
            <w:tcMar>
              <w:top w:w="58" w:type="dxa"/>
              <w:left w:w="58" w:type="dxa"/>
              <w:bottom w:w="58" w:type="dxa"/>
              <w:right w:w="58" w:type="dxa"/>
            </w:tcMar>
          </w:tcPr>
          <w:p w14:paraId="6E00AAF2" w14:textId="77777777" w:rsidR="008715E7" w:rsidRDefault="00000000">
            <w:pPr>
              <w:rPr>
                <w:b/>
                <w:color w:val="FFFFFF"/>
              </w:rPr>
            </w:pPr>
            <w:r>
              <w:rPr>
                <w:b/>
                <w:color w:val="FFFFFF"/>
              </w:rPr>
              <w:t>Code</w:t>
            </w:r>
          </w:p>
        </w:tc>
        <w:tc>
          <w:tcPr>
            <w:tcW w:w="6600" w:type="dxa"/>
            <w:shd w:val="clear" w:color="auto" w:fill="A6A6A6"/>
            <w:tcMar>
              <w:top w:w="58" w:type="dxa"/>
              <w:left w:w="58" w:type="dxa"/>
              <w:bottom w:w="58" w:type="dxa"/>
              <w:right w:w="58" w:type="dxa"/>
            </w:tcMar>
          </w:tcPr>
          <w:p w14:paraId="2AAB0033" w14:textId="77777777" w:rsidR="008715E7" w:rsidRDefault="00000000">
            <w:pPr>
              <w:rPr>
                <w:b/>
                <w:color w:val="FFFFFF"/>
              </w:rPr>
            </w:pPr>
            <w:r>
              <w:rPr>
                <w:b/>
                <w:color w:val="FFFFFF"/>
              </w:rPr>
              <w:t>Description</w:t>
            </w:r>
          </w:p>
        </w:tc>
        <w:tc>
          <w:tcPr>
            <w:tcW w:w="1200" w:type="dxa"/>
            <w:shd w:val="clear" w:color="auto" w:fill="A6A6A6"/>
            <w:tcMar>
              <w:top w:w="58" w:type="dxa"/>
              <w:left w:w="58" w:type="dxa"/>
              <w:bottom w:w="58" w:type="dxa"/>
              <w:right w:w="58" w:type="dxa"/>
            </w:tcMar>
          </w:tcPr>
          <w:p w14:paraId="7D3368C9" w14:textId="77777777" w:rsidR="008715E7" w:rsidRDefault="00000000">
            <w:pPr>
              <w:rPr>
                <w:b/>
                <w:color w:val="FFFFFF"/>
              </w:rPr>
            </w:pPr>
            <w:r>
              <w:rPr>
                <w:b/>
                <w:color w:val="FFFFFF"/>
              </w:rPr>
              <w:t>Instances</w:t>
            </w:r>
          </w:p>
        </w:tc>
      </w:tr>
      <w:tr w:rsidR="008715E7" w14:paraId="65ADB4F9" w14:textId="77777777">
        <w:trPr>
          <w:cantSplit/>
        </w:trPr>
        <w:tc>
          <w:tcPr>
            <w:tcW w:w="1545" w:type="dxa"/>
            <w:shd w:val="clear" w:color="auto" w:fill="F2F2F2"/>
            <w:tcMar>
              <w:top w:w="58" w:type="dxa"/>
              <w:left w:w="58" w:type="dxa"/>
              <w:bottom w:w="58" w:type="dxa"/>
              <w:right w:w="58" w:type="dxa"/>
            </w:tcMar>
          </w:tcPr>
          <w:p w14:paraId="36790A2B" w14:textId="7E4B7496" w:rsidR="008715E7" w:rsidRDefault="008715E7">
            <w:hyperlink r:id="rId17">
              <w:r>
                <w:rPr>
                  <w:color w:val="1155CC"/>
                  <w:u w:val="single"/>
                </w:rPr>
                <w:t>N/A</w:t>
              </w:r>
            </w:hyperlink>
          </w:p>
        </w:tc>
        <w:tc>
          <w:tcPr>
            <w:tcW w:w="6600" w:type="dxa"/>
            <w:shd w:val="clear" w:color="auto" w:fill="F2F2F2"/>
            <w:tcMar>
              <w:top w:w="58" w:type="dxa"/>
              <w:left w:w="58" w:type="dxa"/>
              <w:bottom w:w="58" w:type="dxa"/>
              <w:right w:w="58" w:type="dxa"/>
            </w:tcMar>
          </w:tcPr>
          <w:p w14:paraId="5C87E90A" w14:textId="77777777" w:rsidR="008715E7" w:rsidRDefault="00000000">
            <w:r>
              <w:t>N/A</w:t>
            </w:r>
          </w:p>
        </w:tc>
        <w:tc>
          <w:tcPr>
            <w:tcW w:w="1200" w:type="dxa"/>
            <w:shd w:val="clear" w:color="auto" w:fill="F2F2F2"/>
            <w:tcMar>
              <w:top w:w="58" w:type="dxa"/>
              <w:left w:w="58" w:type="dxa"/>
              <w:bottom w:w="58" w:type="dxa"/>
              <w:right w:w="58" w:type="dxa"/>
            </w:tcMar>
          </w:tcPr>
          <w:p w14:paraId="6504012B" w14:textId="77777777" w:rsidR="008715E7" w:rsidRDefault="00000000">
            <w:pPr>
              <w:jc w:val="right"/>
            </w:pPr>
            <w:r>
              <w:t>N/A</w:t>
            </w:r>
          </w:p>
        </w:tc>
      </w:tr>
    </w:tbl>
    <w:p w14:paraId="540492F1" w14:textId="77777777" w:rsidR="008715E7" w:rsidRDefault="008715E7"/>
    <w:p w14:paraId="4E860343" w14:textId="77777777" w:rsidR="008715E7" w:rsidRDefault="008715E7">
      <w:pPr>
        <w:rPr>
          <w:i/>
        </w:rPr>
      </w:pPr>
    </w:p>
    <w:p w14:paraId="063807C5" w14:textId="77777777" w:rsidR="008715E7" w:rsidRDefault="00000000">
      <w:pPr>
        <w:pStyle w:val="Heading3"/>
      </w:pPr>
      <w:r>
        <w:br/>
      </w:r>
      <w:r>
        <w:br w:type="page"/>
      </w:r>
    </w:p>
    <w:p w14:paraId="2E8ECFA8" w14:textId="77777777" w:rsidR="008715E7" w:rsidRDefault="00000000">
      <w:pPr>
        <w:pStyle w:val="Heading3"/>
        <w:rPr>
          <w:rFonts w:ascii="Times New Roman" w:hAnsi="Times New Roman"/>
          <w:color w:val="000000"/>
          <w:sz w:val="36"/>
          <w:szCs w:val="36"/>
        </w:rPr>
      </w:pPr>
      <w:bookmarkStart w:id="20" w:name="_heading=h.t2pkoo54bbxs" w:colFirst="0" w:colLast="0"/>
      <w:bookmarkStart w:id="21" w:name="_Toc191483766"/>
      <w:bookmarkEnd w:id="20"/>
      <w:r>
        <w:lastRenderedPageBreak/>
        <w:t>Errors, Warnings, &amp; Issues (EWIs)</w:t>
      </w:r>
      <w:bookmarkEnd w:id="21"/>
    </w:p>
    <w:p w14:paraId="37C137A0" w14:textId="77777777" w:rsidR="008715E7" w:rsidRDefault="008715E7"/>
    <w:p w14:paraId="0A7FB591" w14:textId="77777777" w:rsidR="008715E7" w:rsidRDefault="00000000">
      <w:pPr>
        <w:jc w:val="both"/>
      </w:pPr>
      <w:r>
        <w:t xml:space="preserve">EWIs in the output code are generated by </w:t>
      </w:r>
      <w:proofErr w:type="spellStart"/>
      <w:r>
        <w:t>SnowConvert</w:t>
      </w:r>
      <w:proofErr w:type="spellEnd"/>
      <w:r>
        <w:t xml:space="preserve"> in places where full automation is not implemented, they require review and manual remediation. They typically produce a functional or runtime difference.  The </w:t>
      </w:r>
      <w:proofErr w:type="spellStart"/>
      <w:r>
        <w:t>SnowConvert</w:t>
      </w:r>
      <w:proofErr w:type="spellEnd"/>
      <w:r>
        <w:t xml:space="preserve"> team uses internal metrics to classify EWIs based on how much effort, on average, it takes to correct the code.</w:t>
      </w:r>
    </w:p>
    <w:p w14:paraId="6065373E" w14:textId="77777777" w:rsidR="008715E7" w:rsidRDefault="008715E7"/>
    <w:tbl>
      <w:tblPr>
        <w:tblStyle w:val="aa"/>
        <w:tblW w:w="9314"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Look w:val="0400" w:firstRow="0" w:lastRow="0" w:firstColumn="0" w:lastColumn="0" w:noHBand="0" w:noVBand="1"/>
      </w:tblPr>
      <w:tblGrid>
        <w:gridCol w:w="1755"/>
        <w:gridCol w:w="2384"/>
        <w:gridCol w:w="2390"/>
        <w:gridCol w:w="2785"/>
      </w:tblGrid>
      <w:tr w:rsidR="008715E7" w14:paraId="684F7A01" w14:textId="77777777">
        <w:trPr>
          <w:tblHeader/>
        </w:trPr>
        <w:tc>
          <w:tcPr>
            <w:tcW w:w="1755" w:type="dxa"/>
            <w:shd w:val="clear" w:color="auto" w:fill="FFFFB2"/>
            <w:tcMar>
              <w:top w:w="58" w:type="dxa"/>
              <w:left w:w="58" w:type="dxa"/>
              <w:bottom w:w="58" w:type="dxa"/>
              <w:right w:w="58" w:type="dxa"/>
            </w:tcMar>
          </w:tcPr>
          <w:p w14:paraId="26052EE0" w14:textId="77777777" w:rsidR="008715E7" w:rsidRDefault="00000000">
            <w:pPr>
              <w:rPr>
                <w:b/>
              </w:rPr>
            </w:pPr>
            <w:r>
              <w:rPr>
                <w:b/>
              </w:rPr>
              <w:t>LOW </w:t>
            </w:r>
          </w:p>
        </w:tc>
        <w:tc>
          <w:tcPr>
            <w:tcW w:w="2384" w:type="dxa"/>
            <w:shd w:val="clear" w:color="auto" w:fill="FECC5C"/>
            <w:tcMar>
              <w:top w:w="58" w:type="dxa"/>
              <w:left w:w="58" w:type="dxa"/>
              <w:bottom w:w="58" w:type="dxa"/>
              <w:right w:w="58" w:type="dxa"/>
            </w:tcMar>
          </w:tcPr>
          <w:p w14:paraId="2FE409B0" w14:textId="77777777" w:rsidR="008715E7" w:rsidRDefault="00000000">
            <w:pPr>
              <w:rPr>
                <w:b/>
              </w:rPr>
            </w:pPr>
            <w:r>
              <w:rPr>
                <w:b/>
              </w:rPr>
              <w:t>MEDIUM </w:t>
            </w:r>
          </w:p>
        </w:tc>
        <w:tc>
          <w:tcPr>
            <w:tcW w:w="2390" w:type="dxa"/>
            <w:shd w:val="clear" w:color="auto" w:fill="FD8D3C"/>
            <w:tcMar>
              <w:top w:w="58" w:type="dxa"/>
              <w:left w:w="58" w:type="dxa"/>
              <w:bottom w:w="58" w:type="dxa"/>
              <w:right w:w="58" w:type="dxa"/>
            </w:tcMar>
          </w:tcPr>
          <w:p w14:paraId="5A547542" w14:textId="77777777" w:rsidR="008715E7" w:rsidRDefault="00000000">
            <w:pPr>
              <w:rPr>
                <w:b/>
              </w:rPr>
            </w:pPr>
            <w:r>
              <w:rPr>
                <w:b/>
              </w:rPr>
              <w:t>HIGH </w:t>
            </w:r>
          </w:p>
        </w:tc>
        <w:tc>
          <w:tcPr>
            <w:tcW w:w="2785" w:type="dxa"/>
            <w:shd w:val="clear" w:color="auto" w:fill="F03B20"/>
            <w:tcMar>
              <w:top w:w="58" w:type="dxa"/>
              <w:left w:w="58" w:type="dxa"/>
              <w:bottom w:w="58" w:type="dxa"/>
              <w:right w:w="58" w:type="dxa"/>
            </w:tcMar>
          </w:tcPr>
          <w:p w14:paraId="75235A63" w14:textId="77777777" w:rsidR="008715E7" w:rsidRDefault="00000000">
            <w:pPr>
              <w:rPr>
                <w:b/>
              </w:rPr>
            </w:pPr>
            <w:r>
              <w:rPr>
                <w:b/>
              </w:rPr>
              <w:t>CRITICAL </w:t>
            </w:r>
          </w:p>
        </w:tc>
      </w:tr>
      <w:tr w:rsidR="008715E7" w14:paraId="38F1DF0C" w14:textId="77777777">
        <w:trPr>
          <w:cantSplit/>
          <w:trHeight w:val="2265"/>
        </w:trPr>
        <w:tc>
          <w:tcPr>
            <w:tcW w:w="1755" w:type="dxa"/>
            <w:shd w:val="clear" w:color="auto" w:fill="F2F2F2"/>
            <w:tcMar>
              <w:top w:w="58" w:type="dxa"/>
              <w:left w:w="58" w:type="dxa"/>
              <w:bottom w:w="58" w:type="dxa"/>
              <w:right w:w="58" w:type="dxa"/>
            </w:tcMar>
          </w:tcPr>
          <w:p w14:paraId="4C0863BC" w14:textId="77777777" w:rsidR="008715E7" w:rsidRDefault="00000000">
            <w:r>
              <w:t xml:space="preserve">The user may have to invest a </w:t>
            </w:r>
            <w:r>
              <w:rPr>
                <w:u w:val="single"/>
              </w:rPr>
              <w:t>low amount</w:t>
            </w:r>
            <w:r>
              <w:t xml:space="preserve"> of manual effort to complete the conversion. </w:t>
            </w:r>
          </w:p>
        </w:tc>
        <w:tc>
          <w:tcPr>
            <w:tcW w:w="2384" w:type="dxa"/>
            <w:shd w:val="clear" w:color="auto" w:fill="F2F2F2"/>
            <w:tcMar>
              <w:top w:w="58" w:type="dxa"/>
              <w:left w:w="58" w:type="dxa"/>
              <w:bottom w:w="58" w:type="dxa"/>
              <w:right w:w="58" w:type="dxa"/>
            </w:tcMar>
          </w:tcPr>
          <w:p w14:paraId="78E7084C" w14:textId="77777777" w:rsidR="008715E7" w:rsidRDefault="00000000">
            <w:r>
              <w:t xml:space="preserve">The user may have to invest a </w:t>
            </w:r>
            <w:r>
              <w:rPr>
                <w:u w:val="single"/>
              </w:rPr>
              <w:t>medium amount</w:t>
            </w:r>
            <w:r>
              <w:t xml:space="preserve"> of manual effort to complete the conversion. </w:t>
            </w:r>
          </w:p>
        </w:tc>
        <w:tc>
          <w:tcPr>
            <w:tcW w:w="2390" w:type="dxa"/>
            <w:shd w:val="clear" w:color="auto" w:fill="F2F2F2"/>
            <w:tcMar>
              <w:top w:w="58" w:type="dxa"/>
              <w:left w:w="58" w:type="dxa"/>
              <w:bottom w:w="58" w:type="dxa"/>
              <w:right w:w="58" w:type="dxa"/>
            </w:tcMar>
          </w:tcPr>
          <w:p w14:paraId="5236461E" w14:textId="77777777" w:rsidR="008715E7" w:rsidRDefault="00000000">
            <w:r>
              <w:t xml:space="preserve">The user may have to invest a </w:t>
            </w:r>
            <w:r>
              <w:rPr>
                <w:u w:val="single"/>
              </w:rPr>
              <w:t>high amount</w:t>
            </w:r>
            <w:r>
              <w:t xml:space="preserve"> of manual effort to complete the conversion. </w:t>
            </w:r>
          </w:p>
        </w:tc>
        <w:tc>
          <w:tcPr>
            <w:tcW w:w="2785" w:type="dxa"/>
            <w:shd w:val="clear" w:color="auto" w:fill="F2F2F2"/>
            <w:tcMar>
              <w:top w:w="58" w:type="dxa"/>
              <w:left w:w="58" w:type="dxa"/>
              <w:bottom w:w="58" w:type="dxa"/>
              <w:right w:w="58" w:type="dxa"/>
            </w:tcMar>
          </w:tcPr>
          <w:p w14:paraId="072CC624" w14:textId="77777777" w:rsidR="008715E7" w:rsidRDefault="00000000">
            <w:r>
              <w:t xml:space="preserve">Errors that cause exceptions in </w:t>
            </w:r>
            <w:proofErr w:type="spellStart"/>
            <w:r>
              <w:t>SnowConvert</w:t>
            </w:r>
            <w:proofErr w:type="spellEnd"/>
            <w:r>
              <w:t>.</w:t>
            </w:r>
          </w:p>
          <w:p w14:paraId="5BBA135E" w14:textId="77777777" w:rsidR="008715E7" w:rsidRDefault="008715E7"/>
          <w:p w14:paraId="0C85D126" w14:textId="77777777" w:rsidR="008715E7" w:rsidRDefault="00000000">
            <w:r>
              <w:t xml:space="preserve">The user may have to invest a </w:t>
            </w:r>
            <w:r>
              <w:rPr>
                <w:u w:val="single"/>
              </w:rPr>
              <w:t>substantial amount</w:t>
            </w:r>
            <w:r>
              <w:t xml:space="preserve"> of manual effort to complete the conversion. </w:t>
            </w:r>
          </w:p>
          <w:p w14:paraId="04B543AC" w14:textId="77777777" w:rsidR="008715E7" w:rsidRDefault="008715E7"/>
        </w:tc>
      </w:tr>
    </w:tbl>
    <w:p w14:paraId="3206A6BA" w14:textId="77777777" w:rsidR="008715E7" w:rsidRDefault="00000000">
      <w:pPr>
        <w:rPr>
          <w:rFonts w:ascii="Times New Roman" w:hAnsi="Times New Roman"/>
          <w:color w:val="000000"/>
          <w:sz w:val="24"/>
          <w:szCs w:val="24"/>
        </w:rPr>
      </w:pPr>
      <w:r>
        <w:rPr>
          <w:rFonts w:ascii="Quattrocento Sans" w:eastAsia="Quattrocento Sans" w:hAnsi="Quattrocento Sans" w:cs="Quattrocento Sans"/>
          <w:color w:val="000000"/>
        </w:rPr>
        <w:t> </w:t>
      </w:r>
    </w:p>
    <w:p w14:paraId="4436FF78" w14:textId="6DE10191" w:rsidR="008715E7" w:rsidRDefault="00000000">
      <w:pPr>
        <w:jc w:val="both"/>
        <w:rPr>
          <w:rFonts w:ascii="Quattrocento Sans" w:eastAsia="Quattrocento Sans" w:hAnsi="Quattrocento Sans" w:cs="Quattrocento Sans"/>
          <w:i/>
          <w:color w:val="0000FF"/>
          <w:u w:val="single"/>
        </w:rPr>
      </w:pPr>
      <w:r>
        <w:rPr>
          <w:i/>
        </w:rPr>
        <w:t xml:space="preserve">For more information about EWIs, such as their severity and examples of each type, please visit our </w:t>
      </w:r>
      <w:hyperlink r:id="rId18">
        <w:r w:rsidR="008715E7">
          <w:rPr>
            <w:i/>
            <w:color w:val="1155CC"/>
            <w:u w:val="single"/>
          </w:rPr>
          <w:t>documentation page</w:t>
        </w:r>
      </w:hyperlink>
    </w:p>
    <w:p w14:paraId="0CF36687" w14:textId="77777777" w:rsidR="008715E7" w:rsidRDefault="008715E7">
      <w:pPr>
        <w:rPr>
          <w:i/>
        </w:rPr>
      </w:pPr>
    </w:p>
    <w:p w14:paraId="70B10AE7" w14:textId="77777777" w:rsidR="008715E7" w:rsidRDefault="008715E7"/>
    <w:p w14:paraId="52FC3328" w14:textId="77777777" w:rsidR="008715E7" w:rsidRDefault="00000000">
      <w:pPr>
        <w:pStyle w:val="Heading5"/>
      </w:pPr>
      <w:r>
        <w:t>Parsing</w:t>
      </w:r>
    </w:p>
    <w:p w14:paraId="30436D4F" w14:textId="77777777" w:rsidR="008715E7" w:rsidRDefault="00000000">
      <w:pPr>
        <w:pStyle w:val="Heading4"/>
      </w:pPr>
      <w:r>
        <w:t>SUMMARY</w:t>
      </w:r>
    </w:p>
    <w:p w14:paraId="25C53922" w14:textId="77777777" w:rsidR="008715E7" w:rsidRDefault="008715E7"/>
    <w:p w14:paraId="1A2D8121" w14:textId="77777777" w:rsidR="008715E7" w:rsidRDefault="00000000">
      <w:pPr>
        <w:pBdr>
          <w:top w:val="nil"/>
          <w:left w:val="nil"/>
          <w:bottom w:val="nil"/>
          <w:right w:val="nil"/>
          <w:between w:val="nil"/>
        </w:pBdr>
        <w:rPr>
          <w:color w:val="000000"/>
          <w:sz w:val="24"/>
          <w:szCs w:val="24"/>
        </w:rPr>
      </w:pPr>
      <w:r>
        <w:rPr>
          <w:color w:val="000000"/>
        </w:rPr>
        <w:t>Total Unparsed Lines of Code:</w:t>
      </w:r>
    </w:p>
    <w:p w14:paraId="5EBF962B" w14:textId="77777777" w:rsidR="008715E7" w:rsidRDefault="008715E7"/>
    <w:tbl>
      <w:tblPr>
        <w:tblStyle w:val="ab"/>
        <w:tblW w:w="4140" w:type="dxa"/>
        <w:tblLayout w:type="fixed"/>
        <w:tblLook w:val="0400" w:firstRow="0" w:lastRow="0" w:firstColumn="0" w:lastColumn="0" w:noHBand="0" w:noVBand="1"/>
      </w:tblPr>
      <w:tblGrid>
        <w:gridCol w:w="3018"/>
        <w:gridCol w:w="1122"/>
      </w:tblGrid>
      <w:tr w:rsidR="008715E7" w14:paraId="4D532540" w14:textId="77777777">
        <w:trPr>
          <w:trHeight w:val="260"/>
          <w:tblHeader/>
        </w:trPr>
        <w:tc>
          <w:tcPr>
            <w:tcW w:w="3018" w:type="dxa"/>
            <w:tcBorders>
              <w:bottom w:val="single" w:sz="18" w:space="0" w:color="FFFFFF"/>
            </w:tcBorders>
            <w:shd w:val="clear" w:color="auto" w:fill="A6A6A6"/>
            <w:tcMar>
              <w:top w:w="58" w:type="dxa"/>
              <w:left w:w="58" w:type="dxa"/>
              <w:bottom w:w="58" w:type="dxa"/>
              <w:right w:w="58" w:type="dxa"/>
            </w:tcMar>
          </w:tcPr>
          <w:p w14:paraId="76F0DEE3" w14:textId="77777777" w:rsidR="008715E7" w:rsidRDefault="008715E7"/>
        </w:tc>
        <w:tc>
          <w:tcPr>
            <w:tcW w:w="1122" w:type="dxa"/>
            <w:tcBorders>
              <w:bottom w:val="single" w:sz="18" w:space="0" w:color="FFFFFF"/>
            </w:tcBorders>
            <w:shd w:val="clear" w:color="auto" w:fill="FF3300"/>
            <w:tcMar>
              <w:top w:w="58" w:type="dxa"/>
              <w:left w:w="58" w:type="dxa"/>
              <w:bottom w:w="58" w:type="dxa"/>
              <w:right w:w="58" w:type="dxa"/>
            </w:tcMar>
          </w:tcPr>
          <w:p w14:paraId="11A3A08E" w14:textId="77777777" w:rsidR="008715E7" w:rsidRDefault="00000000">
            <w:pPr>
              <w:jc w:val="center"/>
              <w:rPr>
                <w:b/>
              </w:rPr>
            </w:pPr>
            <w:r>
              <w:rPr>
                <w:b/>
                <w:color w:val="000000"/>
              </w:rPr>
              <w:t>CRITICAL</w:t>
            </w:r>
          </w:p>
        </w:tc>
      </w:tr>
      <w:tr w:rsidR="008715E7" w14:paraId="14ABDE7E" w14:textId="77777777">
        <w:trPr>
          <w:cantSplit/>
          <w:trHeight w:val="266"/>
        </w:trPr>
        <w:tc>
          <w:tcPr>
            <w:tcW w:w="3018" w:type="dxa"/>
            <w:tcBorders>
              <w:top w:val="single" w:sz="18" w:space="0" w:color="FFFFFF"/>
              <w:left w:val="single" w:sz="18" w:space="0" w:color="FFFFFF"/>
              <w:bottom w:val="single" w:sz="18" w:space="0" w:color="FFFFFF"/>
              <w:right w:val="single" w:sz="18" w:space="0" w:color="FFFFFF"/>
            </w:tcBorders>
            <w:shd w:val="clear" w:color="auto" w:fill="F2F2F2"/>
            <w:tcMar>
              <w:top w:w="58" w:type="dxa"/>
              <w:left w:w="58" w:type="dxa"/>
              <w:bottom w:w="58" w:type="dxa"/>
              <w:right w:w="58" w:type="dxa"/>
            </w:tcMar>
          </w:tcPr>
          <w:p w14:paraId="09C8F4E6" w14:textId="77777777" w:rsidR="008715E7" w:rsidRDefault="00000000">
            <w:r>
              <w:t># of occurrences</w:t>
            </w:r>
          </w:p>
        </w:tc>
        <w:tc>
          <w:tcPr>
            <w:tcW w:w="1122" w:type="dxa"/>
            <w:tcBorders>
              <w:top w:val="single" w:sz="18" w:space="0" w:color="FFFFFF"/>
              <w:left w:val="single" w:sz="18" w:space="0" w:color="FFFFFF"/>
              <w:bottom w:val="single" w:sz="18" w:space="0" w:color="FFFFFF"/>
              <w:right w:val="single" w:sz="18" w:space="0" w:color="FFFFFF"/>
            </w:tcBorders>
            <w:shd w:val="clear" w:color="auto" w:fill="F2F2F2"/>
            <w:tcMar>
              <w:top w:w="58" w:type="dxa"/>
              <w:left w:w="58" w:type="dxa"/>
              <w:bottom w:w="58" w:type="dxa"/>
              <w:right w:w="58" w:type="dxa"/>
            </w:tcMar>
          </w:tcPr>
          <w:p w14:paraId="7D67DD90" w14:textId="77777777" w:rsidR="008715E7" w:rsidRDefault="00000000">
            <w:pPr>
              <w:jc w:val="center"/>
            </w:pPr>
            <w:r>
              <w:t>@PIGC</w:t>
            </w:r>
          </w:p>
        </w:tc>
      </w:tr>
      <w:tr w:rsidR="008715E7" w14:paraId="7143C1D0" w14:textId="77777777">
        <w:trPr>
          <w:cantSplit/>
          <w:trHeight w:val="266"/>
        </w:trPr>
        <w:tc>
          <w:tcPr>
            <w:tcW w:w="3018" w:type="dxa"/>
            <w:tcBorders>
              <w:top w:val="single" w:sz="18" w:space="0" w:color="FFFFFF"/>
            </w:tcBorders>
            <w:shd w:val="clear" w:color="auto" w:fill="FFFFFF"/>
            <w:tcMar>
              <w:top w:w="58" w:type="dxa"/>
              <w:left w:w="58" w:type="dxa"/>
              <w:bottom w:w="58" w:type="dxa"/>
              <w:right w:w="58" w:type="dxa"/>
            </w:tcMar>
          </w:tcPr>
          <w:p w14:paraId="208340F2" w14:textId="77777777" w:rsidR="008715E7" w:rsidRDefault="00000000">
            <w:r>
              <w:t># of unique issues</w:t>
            </w:r>
          </w:p>
        </w:tc>
        <w:tc>
          <w:tcPr>
            <w:tcW w:w="1122" w:type="dxa"/>
            <w:tcBorders>
              <w:top w:val="single" w:sz="18" w:space="0" w:color="FFFFFF"/>
            </w:tcBorders>
            <w:shd w:val="clear" w:color="auto" w:fill="FFFFFF"/>
            <w:tcMar>
              <w:top w:w="58" w:type="dxa"/>
              <w:left w:w="58" w:type="dxa"/>
              <w:bottom w:w="58" w:type="dxa"/>
              <w:right w:w="58" w:type="dxa"/>
            </w:tcMar>
          </w:tcPr>
          <w:p w14:paraId="665F4E17" w14:textId="77777777" w:rsidR="008715E7" w:rsidRDefault="00000000">
            <w:pPr>
              <w:jc w:val="center"/>
            </w:pPr>
            <w:r>
              <w:t>@PIGUC</w:t>
            </w:r>
          </w:p>
        </w:tc>
      </w:tr>
    </w:tbl>
    <w:p w14:paraId="4F6F3343" w14:textId="77777777" w:rsidR="008715E7" w:rsidRDefault="008715E7">
      <w:pPr>
        <w:pStyle w:val="Heading4"/>
      </w:pPr>
    </w:p>
    <w:p w14:paraId="780E5DFD" w14:textId="77777777" w:rsidR="008715E7" w:rsidRDefault="00000000">
      <w:pPr>
        <w:pStyle w:val="Heading4"/>
      </w:pPr>
      <w:r>
        <w:t>DETAIL</w:t>
      </w:r>
    </w:p>
    <w:tbl>
      <w:tblPr>
        <w:tblStyle w:val="ac"/>
        <w:tblW w:w="8970"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Look w:val="0400" w:firstRow="0" w:lastRow="0" w:firstColumn="0" w:lastColumn="0" w:noHBand="0" w:noVBand="1"/>
      </w:tblPr>
      <w:tblGrid>
        <w:gridCol w:w="1290"/>
        <w:gridCol w:w="3945"/>
        <w:gridCol w:w="1605"/>
        <w:gridCol w:w="2130"/>
      </w:tblGrid>
      <w:tr w:rsidR="008715E7" w14:paraId="5A60F70E" w14:textId="77777777">
        <w:trPr>
          <w:trHeight w:val="230"/>
          <w:tblHeader/>
        </w:trPr>
        <w:tc>
          <w:tcPr>
            <w:tcW w:w="1290" w:type="dxa"/>
            <w:shd w:val="clear" w:color="auto" w:fill="A6A6A6"/>
            <w:tcMar>
              <w:top w:w="58" w:type="dxa"/>
              <w:left w:w="58" w:type="dxa"/>
              <w:bottom w:w="58" w:type="dxa"/>
              <w:right w:w="58" w:type="dxa"/>
            </w:tcMar>
          </w:tcPr>
          <w:p w14:paraId="5A38AC25" w14:textId="77777777" w:rsidR="008715E7" w:rsidRDefault="00000000">
            <w:pPr>
              <w:rPr>
                <w:b/>
                <w:color w:val="FFFFFF"/>
              </w:rPr>
            </w:pPr>
            <w:r>
              <w:rPr>
                <w:b/>
                <w:color w:val="FFFFFF"/>
              </w:rPr>
              <w:t>Error Code</w:t>
            </w:r>
          </w:p>
        </w:tc>
        <w:tc>
          <w:tcPr>
            <w:tcW w:w="3945" w:type="dxa"/>
            <w:shd w:val="clear" w:color="auto" w:fill="A6A6A6"/>
            <w:tcMar>
              <w:top w:w="58" w:type="dxa"/>
              <w:left w:w="58" w:type="dxa"/>
              <w:bottom w:w="58" w:type="dxa"/>
              <w:right w:w="58" w:type="dxa"/>
            </w:tcMar>
          </w:tcPr>
          <w:p w14:paraId="4B30DD3C" w14:textId="77777777" w:rsidR="008715E7" w:rsidRDefault="00000000">
            <w:pPr>
              <w:rPr>
                <w:b/>
                <w:color w:val="FFFFFF"/>
              </w:rPr>
            </w:pPr>
            <w:r>
              <w:rPr>
                <w:b/>
                <w:color w:val="FFFFFF"/>
              </w:rPr>
              <w:t>Description</w:t>
            </w:r>
          </w:p>
        </w:tc>
        <w:tc>
          <w:tcPr>
            <w:tcW w:w="1605" w:type="dxa"/>
            <w:shd w:val="clear" w:color="auto" w:fill="A6A6A6"/>
            <w:tcMar>
              <w:top w:w="58" w:type="dxa"/>
              <w:left w:w="58" w:type="dxa"/>
              <w:bottom w:w="58" w:type="dxa"/>
              <w:right w:w="58" w:type="dxa"/>
            </w:tcMar>
          </w:tcPr>
          <w:p w14:paraId="2CA41FD0" w14:textId="77777777" w:rsidR="008715E7" w:rsidRDefault="00000000">
            <w:pPr>
              <w:rPr>
                <w:b/>
                <w:color w:val="FFFFFF"/>
              </w:rPr>
            </w:pPr>
            <w:r>
              <w:rPr>
                <w:b/>
                <w:color w:val="FFFFFF"/>
              </w:rPr>
              <w:t>Instances</w:t>
            </w:r>
          </w:p>
        </w:tc>
        <w:tc>
          <w:tcPr>
            <w:tcW w:w="2130" w:type="dxa"/>
            <w:shd w:val="clear" w:color="auto" w:fill="A6A6A6"/>
            <w:tcMar>
              <w:top w:w="58" w:type="dxa"/>
              <w:left w:w="58" w:type="dxa"/>
              <w:bottom w:w="58" w:type="dxa"/>
              <w:right w:w="58" w:type="dxa"/>
            </w:tcMar>
          </w:tcPr>
          <w:p w14:paraId="2F654050" w14:textId="77777777" w:rsidR="008715E7" w:rsidRDefault="00000000">
            <w:pPr>
              <w:rPr>
                <w:b/>
                <w:color w:val="FFFFFF"/>
              </w:rPr>
            </w:pPr>
            <w:r>
              <w:rPr>
                <w:b/>
                <w:color w:val="FFFFFF"/>
              </w:rPr>
              <w:t>Severity</w:t>
            </w:r>
          </w:p>
        </w:tc>
      </w:tr>
      <w:tr w:rsidR="008715E7" w14:paraId="5C4CC51F" w14:textId="77777777">
        <w:trPr>
          <w:cantSplit/>
          <w:trHeight w:val="230"/>
        </w:trPr>
        <w:tc>
          <w:tcPr>
            <w:tcW w:w="1290" w:type="dxa"/>
            <w:tcMar>
              <w:top w:w="58" w:type="dxa"/>
              <w:left w:w="58" w:type="dxa"/>
              <w:bottom w:w="58" w:type="dxa"/>
              <w:right w:w="58" w:type="dxa"/>
            </w:tcMar>
          </w:tcPr>
          <w:p w14:paraId="54F2C48D" w14:textId="70BC5300" w:rsidR="008715E7" w:rsidRDefault="008715E7">
            <w:hyperlink r:id="rId19">
              <w:r>
                <w:rPr>
                  <w:color w:val="1155CC"/>
                  <w:u w:val="single"/>
                </w:rPr>
                <w:t>N/A</w:t>
              </w:r>
            </w:hyperlink>
          </w:p>
        </w:tc>
        <w:tc>
          <w:tcPr>
            <w:tcW w:w="3945" w:type="dxa"/>
            <w:tcMar>
              <w:top w:w="58" w:type="dxa"/>
              <w:left w:w="58" w:type="dxa"/>
              <w:bottom w:w="58" w:type="dxa"/>
              <w:right w:w="58" w:type="dxa"/>
            </w:tcMar>
          </w:tcPr>
          <w:p w14:paraId="006B47B8" w14:textId="77777777" w:rsidR="008715E7" w:rsidRDefault="00000000">
            <w:r>
              <w:t>N/A</w:t>
            </w:r>
          </w:p>
        </w:tc>
        <w:tc>
          <w:tcPr>
            <w:tcW w:w="1605" w:type="dxa"/>
            <w:tcMar>
              <w:top w:w="58" w:type="dxa"/>
              <w:left w:w="58" w:type="dxa"/>
              <w:bottom w:w="58" w:type="dxa"/>
              <w:right w:w="58" w:type="dxa"/>
            </w:tcMar>
          </w:tcPr>
          <w:p w14:paraId="2EAAFFF0" w14:textId="77777777" w:rsidR="008715E7" w:rsidRDefault="00000000">
            <w:pPr>
              <w:jc w:val="right"/>
            </w:pPr>
            <w:r>
              <w:t>N/A</w:t>
            </w:r>
          </w:p>
        </w:tc>
        <w:tc>
          <w:tcPr>
            <w:tcW w:w="2130" w:type="dxa"/>
            <w:tcMar>
              <w:top w:w="58" w:type="dxa"/>
              <w:left w:w="58" w:type="dxa"/>
              <w:bottom w:w="58" w:type="dxa"/>
              <w:right w:w="58" w:type="dxa"/>
            </w:tcMar>
          </w:tcPr>
          <w:p w14:paraId="71296677" w14:textId="77777777" w:rsidR="008715E7" w:rsidRDefault="00000000">
            <w:r>
              <w:t>N/A</w:t>
            </w:r>
          </w:p>
        </w:tc>
      </w:tr>
    </w:tbl>
    <w:p w14:paraId="08332F46" w14:textId="77777777" w:rsidR="008715E7" w:rsidRDefault="008715E7">
      <w:pPr>
        <w:spacing w:after="240"/>
      </w:pPr>
    </w:p>
    <w:p w14:paraId="2EA95152" w14:textId="77777777" w:rsidR="008715E7" w:rsidRDefault="00000000">
      <w:pPr>
        <w:pStyle w:val="Heading5"/>
      </w:pPr>
      <w:r>
        <w:t>Other</w:t>
      </w:r>
    </w:p>
    <w:p w14:paraId="30A175CE" w14:textId="77777777" w:rsidR="008715E7" w:rsidRDefault="00000000">
      <w:pPr>
        <w:pStyle w:val="Heading4"/>
      </w:pPr>
      <w:r>
        <w:t>SUMMARY</w:t>
      </w:r>
    </w:p>
    <w:tbl>
      <w:tblPr>
        <w:tblStyle w:val="ad"/>
        <w:tblW w:w="8970"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Look w:val="0400" w:firstRow="0" w:lastRow="0" w:firstColumn="0" w:lastColumn="0" w:noHBand="0" w:noVBand="1"/>
      </w:tblPr>
      <w:tblGrid>
        <w:gridCol w:w="1860"/>
        <w:gridCol w:w="1935"/>
        <w:gridCol w:w="1845"/>
        <w:gridCol w:w="1665"/>
        <w:gridCol w:w="1665"/>
      </w:tblGrid>
      <w:tr w:rsidR="008715E7" w14:paraId="01BD40AD" w14:textId="77777777">
        <w:trPr>
          <w:tblHeader/>
        </w:trPr>
        <w:tc>
          <w:tcPr>
            <w:tcW w:w="1860" w:type="dxa"/>
            <w:shd w:val="clear" w:color="auto" w:fill="A6A6A6"/>
          </w:tcPr>
          <w:p w14:paraId="3D313076" w14:textId="77777777" w:rsidR="008715E7" w:rsidRDefault="008715E7">
            <w:pPr>
              <w:rPr>
                <w:b/>
              </w:rPr>
            </w:pPr>
          </w:p>
        </w:tc>
        <w:tc>
          <w:tcPr>
            <w:tcW w:w="1935" w:type="dxa"/>
            <w:shd w:val="clear" w:color="auto" w:fill="FFFFB2"/>
            <w:tcMar>
              <w:top w:w="58" w:type="dxa"/>
              <w:left w:w="58" w:type="dxa"/>
              <w:bottom w:w="58" w:type="dxa"/>
              <w:right w:w="58" w:type="dxa"/>
            </w:tcMar>
          </w:tcPr>
          <w:p w14:paraId="231CE36E" w14:textId="77777777" w:rsidR="008715E7" w:rsidRDefault="00000000">
            <w:pPr>
              <w:rPr>
                <w:b/>
              </w:rPr>
            </w:pPr>
            <w:r>
              <w:rPr>
                <w:b/>
              </w:rPr>
              <w:t>LOW </w:t>
            </w:r>
          </w:p>
        </w:tc>
        <w:tc>
          <w:tcPr>
            <w:tcW w:w="1845" w:type="dxa"/>
            <w:shd w:val="clear" w:color="auto" w:fill="FECC5C"/>
            <w:tcMar>
              <w:top w:w="58" w:type="dxa"/>
              <w:left w:w="58" w:type="dxa"/>
              <w:bottom w:w="58" w:type="dxa"/>
              <w:right w:w="58" w:type="dxa"/>
            </w:tcMar>
          </w:tcPr>
          <w:p w14:paraId="264DAE28" w14:textId="77777777" w:rsidR="008715E7" w:rsidRDefault="00000000">
            <w:pPr>
              <w:rPr>
                <w:b/>
              </w:rPr>
            </w:pPr>
            <w:r>
              <w:rPr>
                <w:b/>
              </w:rPr>
              <w:t>MEDIUM </w:t>
            </w:r>
          </w:p>
        </w:tc>
        <w:tc>
          <w:tcPr>
            <w:tcW w:w="1665" w:type="dxa"/>
            <w:shd w:val="clear" w:color="auto" w:fill="FD8D3C"/>
            <w:tcMar>
              <w:top w:w="58" w:type="dxa"/>
              <w:left w:w="58" w:type="dxa"/>
              <w:bottom w:w="58" w:type="dxa"/>
              <w:right w:w="58" w:type="dxa"/>
            </w:tcMar>
          </w:tcPr>
          <w:p w14:paraId="0D1EFB0B" w14:textId="77777777" w:rsidR="008715E7" w:rsidRDefault="00000000">
            <w:pPr>
              <w:rPr>
                <w:b/>
              </w:rPr>
            </w:pPr>
            <w:r>
              <w:rPr>
                <w:b/>
              </w:rPr>
              <w:t>HIGH </w:t>
            </w:r>
          </w:p>
        </w:tc>
        <w:tc>
          <w:tcPr>
            <w:tcW w:w="1665" w:type="dxa"/>
            <w:shd w:val="clear" w:color="auto" w:fill="FF3300"/>
            <w:tcMar>
              <w:top w:w="58" w:type="dxa"/>
              <w:left w:w="58" w:type="dxa"/>
              <w:bottom w:w="58" w:type="dxa"/>
              <w:right w:w="58" w:type="dxa"/>
            </w:tcMar>
          </w:tcPr>
          <w:p w14:paraId="7891858C" w14:textId="77777777" w:rsidR="008715E7" w:rsidRDefault="00000000">
            <w:pPr>
              <w:rPr>
                <w:b/>
              </w:rPr>
            </w:pPr>
            <w:r>
              <w:rPr>
                <w:b/>
                <w:color w:val="000000"/>
              </w:rPr>
              <w:t>CRITICAL</w:t>
            </w:r>
          </w:p>
        </w:tc>
      </w:tr>
      <w:tr w:rsidR="008715E7" w14:paraId="1204CF7D" w14:textId="77777777">
        <w:trPr>
          <w:cantSplit/>
        </w:trPr>
        <w:tc>
          <w:tcPr>
            <w:tcW w:w="1860" w:type="dxa"/>
            <w:shd w:val="clear" w:color="auto" w:fill="F2F2F2"/>
          </w:tcPr>
          <w:p w14:paraId="5466E737" w14:textId="77777777" w:rsidR="008715E7" w:rsidRDefault="00000000">
            <w:r>
              <w:t># of occurrences</w:t>
            </w:r>
          </w:p>
        </w:tc>
        <w:tc>
          <w:tcPr>
            <w:tcW w:w="1935" w:type="dxa"/>
            <w:shd w:val="clear" w:color="auto" w:fill="F2F2F2"/>
            <w:tcMar>
              <w:top w:w="58" w:type="dxa"/>
              <w:left w:w="58" w:type="dxa"/>
              <w:bottom w:w="58" w:type="dxa"/>
              <w:right w:w="58" w:type="dxa"/>
            </w:tcMar>
          </w:tcPr>
          <w:p w14:paraId="0AC115EF" w14:textId="77777777" w:rsidR="008715E7" w:rsidRDefault="00000000">
            <w:pPr>
              <w:jc w:val="right"/>
            </w:pPr>
            <w:r>
              <w:t>@IGL</w:t>
            </w:r>
          </w:p>
        </w:tc>
        <w:tc>
          <w:tcPr>
            <w:tcW w:w="1845" w:type="dxa"/>
            <w:shd w:val="clear" w:color="auto" w:fill="F2F2F2"/>
            <w:tcMar>
              <w:top w:w="58" w:type="dxa"/>
              <w:left w:w="58" w:type="dxa"/>
              <w:bottom w:w="58" w:type="dxa"/>
              <w:right w:w="58" w:type="dxa"/>
            </w:tcMar>
          </w:tcPr>
          <w:p w14:paraId="2C7319FD" w14:textId="77777777" w:rsidR="008715E7" w:rsidRDefault="00000000">
            <w:pPr>
              <w:jc w:val="right"/>
            </w:pPr>
            <w:r>
              <w:t>@IGM</w:t>
            </w:r>
          </w:p>
        </w:tc>
        <w:tc>
          <w:tcPr>
            <w:tcW w:w="1665" w:type="dxa"/>
            <w:shd w:val="clear" w:color="auto" w:fill="F2F2F2"/>
            <w:tcMar>
              <w:top w:w="58" w:type="dxa"/>
              <w:left w:w="58" w:type="dxa"/>
              <w:bottom w:w="58" w:type="dxa"/>
              <w:right w:w="58" w:type="dxa"/>
            </w:tcMar>
          </w:tcPr>
          <w:p w14:paraId="56B8C02C" w14:textId="77777777" w:rsidR="008715E7" w:rsidRDefault="00000000">
            <w:pPr>
              <w:jc w:val="right"/>
            </w:pPr>
            <w:r>
              <w:t>@IGH</w:t>
            </w:r>
          </w:p>
        </w:tc>
        <w:tc>
          <w:tcPr>
            <w:tcW w:w="1665" w:type="dxa"/>
            <w:shd w:val="clear" w:color="auto" w:fill="F2F2F2"/>
            <w:tcMar>
              <w:top w:w="58" w:type="dxa"/>
              <w:left w:w="58" w:type="dxa"/>
              <w:bottom w:w="58" w:type="dxa"/>
              <w:right w:w="58" w:type="dxa"/>
            </w:tcMar>
          </w:tcPr>
          <w:p w14:paraId="08B139D8" w14:textId="77777777" w:rsidR="008715E7" w:rsidRDefault="00000000">
            <w:pPr>
              <w:jc w:val="right"/>
            </w:pPr>
            <w:r>
              <w:t>@OIGC</w:t>
            </w:r>
          </w:p>
        </w:tc>
      </w:tr>
      <w:tr w:rsidR="008715E7" w14:paraId="52E6A77C" w14:textId="77777777">
        <w:trPr>
          <w:cantSplit/>
        </w:trPr>
        <w:tc>
          <w:tcPr>
            <w:tcW w:w="1860" w:type="dxa"/>
          </w:tcPr>
          <w:p w14:paraId="5D98B4D7" w14:textId="77777777" w:rsidR="008715E7" w:rsidRDefault="00000000">
            <w:r>
              <w:t># of unique issues</w:t>
            </w:r>
          </w:p>
        </w:tc>
        <w:tc>
          <w:tcPr>
            <w:tcW w:w="1935" w:type="dxa"/>
            <w:tcMar>
              <w:top w:w="58" w:type="dxa"/>
              <w:left w:w="58" w:type="dxa"/>
              <w:bottom w:w="58" w:type="dxa"/>
              <w:right w:w="58" w:type="dxa"/>
            </w:tcMar>
          </w:tcPr>
          <w:p w14:paraId="465E926B" w14:textId="77777777" w:rsidR="008715E7" w:rsidRDefault="00000000">
            <w:pPr>
              <w:jc w:val="right"/>
            </w:pPr>
            <w:r>
              <w:t>@IGUL</w:t>
            </w:r>
          </w:p>
        </w:tc>
        <w:tc>
          <w:tcPr>
            <w:tcW w:w="1845" w:type="dxa"/>
            <w:tcMar>
              <w:top w:w="58" w:type="dxa"/>
              <w:left w:w="58" w:type="dxa"/>
              <w:bottom w:w="58" w:type="dxa"/>
              <w:right w:w="58" w:type="dxa"/>
            </w:tcMar>
          </w:tcPr>
          <w:p w14:paraId="3523E571" w14:textId="77777777" w:rsidR="008715E7" w:rsidRDefault="00000000">
            <w:pPr>
              <w:jc w:val="right"/>
            </w:pPr>
            <w:r>
              <w:t>@IGUM</w:t>
            </w:r>
          </w:p>
        </w:tc>
        <w:tc>
          <w:tcPr>
            <w:tcW w:w="1665" w:type="dxa"/>
            <w:tcMar>
              <w:top w:w="58" w:type="dxa"/>
              <w:left w:w="58" w:type="dxa"/>
              <w:bottom w:w="58" w:type="dxa"/>
              <w:right w:w="58" w:type="dxa"/>
            </w:tcMar>
          </w:tcPr>
          <w:p w14:paraId="3D260056" w14:textId="77777777" w:rsidR="008715E7" w:rsidRDefault="00000000">
            <w:pPr>
              <w:jc w:val="right"/>
            </w:pPr>
            <w:r>
              <w:t>@IGUH</w:t>
            </w:r>
          </w:p>
        </w:tc>
        <w:tc>
          <w:tcPr>
            <w:tcW w:w="1665" w:type="dxa"/>
            <w:tcMar>
              <w:top w:w="58" w:type="dxa"/>
              <w:left w:w="58" w:type="dxa"/>
              <w:bottom w:w="58" w:type="dxa"/>
              <w:right w:w="58" w:type="dxa"/>
            </w:tcMar>
          </w:tcPr>
          <w:p w14:paraId="75E7A660" w14:textId="77777777" w:rsidR="008715E7" w:rsidRDefault="00000000">
            <w:pPr>
              <w:jc w:val="right"/>
            </w:pPr>
            <w:r>
              <w:t>@OIGUC</w:t>
            </w:r>
          </w:p>
        </w:tc>
      </w:tr>
    </w:tbl>
    <w:p w14:paraId="75B42E90" w14:textId="77777777" w:rsidR="008715E7" w:rsidRDefault="00000000">
      <w:pPr>
        <w:pStyle w:val="Heading4"/>
      </w:pPr>
      <w:r>
        <w:t>DETAIL</w:t>
      </w:r>
    </w:p>
    <w:tbl>
      <w:tblPr>
        <w:tblStyle w:val="ae"/>
        <w:tblW w:w="9315"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Look w:val="0400" w:firstRow="0" w:lastRow="0" w:firstColumn="0" w:lastColumn="0" w:noHBand="0" w:noVBand="1"/>
      </w:tblPr>
      <w:tblGrid>
        <w:gridCol w:w="1380"/>
        <w:gridCol w:w="4605"/>
        <w:gridCol w:w="1590"/>
        <w:gridCol w:w="1740"/>
      </w:tblGrid>
      <w:tr w:rsidR="008715E7" w14:paraId="61A4C255" w14:textId="77777777">
        <w:trPr>
          <w:trHeight w:val="230"/>
          <w:tblHeader/>
        </w:trPr>
        <w:tc>
          <w:tcPr>
            <w:tcW w:w="1380" w:type="dxa"/>
            <w:shd w:val="clear" w:color="auto" w:fill="A6A6A6"/>
            <w:tcMar>
              <w:top w:w="58" w:type="dxa"/>
              <w:left w:w="58" w:type="dxa"/>
              <w:bottom w:w="58" w:type="dxa"/>
              <w:right w:w="58" w:type="dxa"/>
            </w:tcMar>
          </w:tcPr>
          <w:p w14:paraId="1C6B4772" w14:textId="77777777" w:rsidR="008715E7" w:rsidRDefault="00000000">
            <w:pPr>
              <w:rPr>
                <w:b/>
                <w:color w:val="FFFFFF"/>
              </w:rPr>
            </w:pPr>
            <w:r>
              <w:rPr>
                <w:b/>
                <w:color w:val="FFFFFF"/>
              </w:rPr>
              <w:t>Error Code</w:t>
            </w:r>
          </w:p>
        </w:tc>
        <w:tc>
          <w:tcPr>
            <w:tcW w:w="4605" w:type="dxa"/>
            <w:shd w:val="clear" w:color="auto" w:fill="A6A6A6"/>
            <w:tcMar>
              <w:top w:w="58" w:type="dxa"/>
              <w:left w:w="58" w:type="dxa"/>
              <w:bottom w:w="58" w:type="dxa"/>
              <w:right w:w="58" w:type="dxa"/>
            </w:tcMar>
          </w:tcPr>
          <w:p w14:paraId="5AA0A0ED" w14:textId="77777777" w:rsidR="008715E7" w:rsidRDefault="00000000">
            <w:pPr>
              <w:rPr>
                <w:b/>
                <w:color w:val="FFFFFF"/>
              </w:rPr>
            </w:pPr>
            <w:r>
              <w:rPr>
                <w:b/>
                <w:color w:val="FFFFFF"/>
              </w:rPr>
              <w:t>Description</w:t>
            </w:r>
          </w:p>
        </w:tc>
        <w:tc>
          <w:tcPr>
            <w:tcW w:w="1590" w:type="dxa"/>
            <w:shd w:val="clear" w:color="auto" w:fill="A6A6A6"/>
            <w:tcMar>
              <w:top w:w="58" w:type="dxa"/>
              <w:left w:w="58" w:type="dxa"/>
              <w:bottom w:w="58" w:type="dxa"/>
              <w:right w:w="58" w:type="dxa"/>
            </w:tcMar>
          </w:tcPr>
          <w:p w14:paraId="5F4A8CFF" w14:textId="77777777" w:rsidR="008715E7" w:rsidRDefault="00000000">
            <w:pPr>
              <w:rPr>
                <w:b/>
                <w:color w:val="FFFFFF"/>
              </w:rPr>
            </w:pPr>
            <w:r>
              <w:rPr>
                <w:b/>
                <w:color w:val="FFFFFF"/>
              </w:rPr>
              <w:t>Instances</w:t>
            </w:r>
          </w:p>
        </w:tc>
        <w:tc>
          <w:tcPr>
            <w:tcW w:w="1740" w:type="dxa"/>
            <w:shd w:val="clear" w:color="auto" w:fill="A6A6A6"/>
            <w:tcMar>
              <w:top w:w="58" w:type="dxa"/>
              <w:left w:w="58" w:type="dxa"/>
              <w:bottom w:w="58" w:type="dxa"/>
              <w:right w:w="58" w:type="dxa"/>
            </w:tcMar>
          </w:tcPr>
          <w:p w14:paraId="4A0FF7DD" w14:textId="77777777" w:rsidR="008715E7" w:rsidRDefault="00000000">
            <w:pPr>
              <w:rPr>
                <w:b/>
                <w:color w:val="FFFFFF"/>
              </w:rPr>
            </w:pPr>
            <w:r>
              <w:rPr>
                <w:b/>
                <w:color w:val="FFFFFF"/>
              </w:rPr>
              <w:t>Severity</w:t>
            </w:r>
          </w:p>
        </w:tc>
      </w:tr>
      <w:tr w:rsidR="008715E7" w14:paraId="7F3857A2" w14:textId="77777777">
        <w:trPr>
          <w:cantSplit/>
          <w:trHeight w:val="230"/>
        </w:trPr>
        <w:tc>
          <w:tcPr>
            <w:tcW w:w="1380" w:type="dxa"/>
            <w:tcMar>
              <w:top w:w="58" w:type="dxa"/>
              <w:left w:w="58" w:type="dxa"/>
              <w:bottom w:w="58" w:type="dxa"/>
              <w:right w:w="58" w:type="dxa"/>
            </w:tcMar>
          </w:tcPr>
          <w:p w14:paraId="08C02A0C" w14:textId="4F4642C9" w:rsidR="008715E7" w:rsidRDefault="008715E7">
            <w:hyperlink r:id="rId20">
              <w:r>
                <w:rPr>
                  <w:color w:val="1155CC"/>
                  <w:u w:val="single"/>
                </w:rPr>
                <w:t>N/A</w:t>
              </w:r>
            </w:hyperlink>
          </w:p>
        </w:tc>
        <w:tc>
          <w:tcPr>
            <w:tcW w:w="4605" w:type="dxa"/>
            <w:tcMar>
              <w:top w:w="58" w:type="dxa"/>
              <w:left w:w="58" w:type="dxa"/>
              <w:bottom w:w="58" w:type="dxa"/>
              <w:right w:w="58" w:type="dxa"/>
            </w:tcMar>
          </w:tcPr>
          <w:p w14:paraId="4F19C8CE" w14:textId="77777777" w:rsidR="008715E7" w:rsidRDefault="00000000">
            <w:r>
              <w:t>N/A</w:t>
            </w:r>
          </w:p>
        </w:tc>
        <w:tc>
          <w:tcPr>
            <w:tcW w:w="1590" w:type="dxa"/>
            <w:tcMar>
              <w:top w:w="58" w:type="dxa"/>
              <w:left w:w="58" w:type="dxa"/>
              <w:bottom w:w="58" w:type="dxa"/>
              <w:right w:w="58" w:type="dxa"/>
            </w:tcMar>
          </w:tcPr>
          <w:p w14:paraId="2B395463" w14:textId="77777777" w:rsidR="008715E7" w:rsidRDefault="00000000">
            <w:pPr>
              <w:jc w:val="right"/>
            </w:pPr>
            <w:r>
              <w:t>N/A</w:t>
            </w:r>
          </w:p>
        </w:tc>
        <w:tc>
          <w:tcPr>
            <w:tcW w:w="1740" w:type="dxa"/>
            <w:tcMar>
              <w:top w:w="58" w:type="dxa"/>
              <w:left w:w="58" w:type="dxa"/>
              <w:bottom w:w="58" w:type="dxa"/>
              <w:right w:w="58" w:type="dxa"/>
            </w:tcMar>
          </w:tcPr>
          <w:p w14:paraId="516733BA" w14:textId="77777777" w:rsidR="008715E7" w:rsidRDefault="00000000">
            <w:pPr>
              <w:rPr>
                <w:color w:val="000000"/>
              </w:rPr>
            </w:pPr>
            <w:r>
              <w:t>N/A</w:t>
            </w:r>
          </w:p>
        </w:tc>
      </w:tr>
    </w:tbl>
    <w:p w14:paraId="2F86E5BA" w14:textId="77777777" w:rsidR="008715E7" w:rsidRDefault="008715E7">
      <w:pPr>
        <w:spacing w:after="240"/>
        <w:rPr>
          <w:rFonts w:ascii="Times New Roman" w:hAnsi="Times New Roman"/>
          <w:color w:val="000000"/>
          <w:sz w:val="24"/>
          <w:szCs w:val="24"/>
        </w:rPr>
      </w:pPr>
    </w:p>
    <w:p w14:paraId="6527DE6B" w14:textId="77777777" w:rsidR="008715E7" w:rsidRDefault="008715E7">
      <w:pPr>
        <w:pStyle w:val="Heading3"/>
      </w:pPr>
      <w:bookmarkStart w:id="22" w:name="_heading=h.1ksv4uv" w:colFirst="0" w:colLast="0"/>
      <w:bookmarkEnd w:id="22"/>
    </w:p>
    <w:p w14:paraId="458CA482" w14:textId="77777777" w:rsidR="008715E7" w:rsidRDefault="00000000">
      <w:pPr>
        <w:pStyle w:val="Heading3"/>
      </w:pPr>
      <w:bookmarkStart w:id="23" w:name="_Toc191483767"/>
      <w:r>
        <w:t>Missing Dependent Objects (MDOs)</w:t>
      </w:r>
      <w:bookmarkEnd w:id="23"/>
    </w:p>
    <w:p w14:paraId="3F8FEFCF" w14:textId="77777777" w:rsidR="008715E7" w:rsidRDefault="008715E7"/>
    <w:p w14:paraId="0FEFB736" w14:textId="77777777" w:rsidR="008715E7" w:rsidRDefault="00000000">
      <w:pPr>
        <w:ind w:left="720"/>
      </w:pPr>
      <w:r>
        <w:t xml:space="preserve">Completeness Score (0-100)      </w:t>
      </w:r>
      <w:r>
        <w:rPr>
          <w:rFonts w:ascii="Quattrocento Sans" w:eastAsia="Quattrocento Sans" w:hAnsi="Quattrocento Sans" w:cs="Quattrocento Sans"/>
          <w:color w:val="000000"/>
        </w:rPr>
        <w:tab/>
      </w:r>
      <w:r>
        <w:t>@CCSc</w:t>
      </w:r>
    </w:p>
    <w:p w14:paraId="7A545261" w14:textId="77777777" w:rsidR="008715E7" w:rsidRDefault="00000000">
      <w:pPr>
        <w:ind w:left="720"/>
      </w:pPr>
      <w:r>
        <w:t>Total Missing Object References</w:t>
      </w:r>
      <w:r>
        <w:rPr>
          <w:rFonts w:ascii="Quattrocento Sans" w:eastAsia="Quattrocento Sans" w:hAnsi="Quattrocento Sans" w:cs="Quattrocento Sans"/>
          <w:color w:val="000000"/>
        </w:rPr>
        <w:tab/>
      </w:r>
      <w:r>
        <w:t>@MDOT</w:t>
      </w:r>
    </w:p>
    <w:p w14:paraId="0FE9432F" w14:textId="77777777" w:rsidR="008715E7" w:rsidRDefault="00000000">
      <w:pPr>
        <w:ind w:left="720"/>
      </w:pPr>
      <w:r>
        <w:t>Unique Missing Object References       @MDOU</w:t>
      </w:r>
    </w:p>
    <w:p w14:paraId="02C323CA" w14:textId="77777777" w:rsidR="008715E7" w:rsidRDefault="008715E7"/>
    <w:p w14:paraId="1340BB53" w14:textId="77777777" w:rsidR="008715E7" w:rsidRDefault="008715E7">
      <w:pPr>
        <w:pStyle w:val="Heading3"/>
      </w:pPr>
      <w:bookmarkStart w:id="24" w:name="_heading=h.44sinio" w:colFirst="0" w:colLast="0"/>
      <w:bookmarkEnd w:id="24"/>
    </w:p>
    <w:p w14:paraId="355F28CF" w14:textId="77777777" w:rsidR="008715E7" w:rsidRDefault="00000000">
      <w:pPr>
        <w:pStyle w:val="Heading3"/>
      </w:pPr>
      <w:bookmarkStart w:id="25" w:name="_Toc191483768"/>
      <w:r>
        <w:t>Performance Reviews (PRFs)</w:t>
      </w:r>
      <w:bookmarkEnd w:id="25"/>
    </w:p>
    <w:p w14:paraId="1EAD6CE3" w14:textId="77777777" w:rsidR="008715E7" w:rsidRDefault="008715E7">
      <w:pPr>
        <w:pStyle w:val="Heading5"/>
      </w:pPr>
    </w:p>
    <w:p w14:paraId="7E36F237" w14:textId="77777777" w:rsidR="008715E7" w:rsidRDefault="00000000">
      <w:pPr>
        <w:pStyle w:val="Heading5"/>
      </w:pPr>
      <w:r>
        <w:t>Summary</w:t>
      </w:r>
    </w:p>
    <w:tbl>
      <w:tblPr>
        <w:tblStyle w:val="af"/>
        <w:tblW w:w="4410"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Look w:val="0400" w:firstRow="0" w:lastRow="0" w:firstColumn="0" w:lastColumn="0" w:noHBand="0" w:noVBand="1"/>
      </w:tblPr>
      <w:tblGrid>
        <w:gridCol w:w="2700"/>
        <w:gridCol w:w="1710"/>
      </w:tblGrid>
      <w:tr w:rsidR="008715E7" w14:paraId="4B9EF284" w14:textId="77777777">
        <w:trPr>
          <w:trHeight w:val="260"/>
          <w:tblHeader/>
        </w:trPr>
        <w:tc>
          <w:tcPr>
            <w:tcW w:w="2700" w:type="dxa"/>
            <w:tcBorders>
              <w:bottom w:val="single" w:sz="18" w:space="0" w:color="FFFFFF"/>
            </w:tcBorders>
            <w:shd w:val="clear" w:color="auto" w:fill="A6A6A6"/>
            <w:tcMar>
              <w:top w:w="58" w:type="dxa"/>
              <w:left w:w="58" w:type="dxa"/>
              <w:bottom w:w="58" w:type="dxa"/>
              <w:right w:w="58" w:type="dxa"/>
            </w:tcMar>
          </w:tcPr>
          <w:p w14:paraId="1CF71933" w14:textId="77777777" w:rsidR="008715E7" w:rsidRDefault="008715E7"/>
        </w:tc>
        <w:tc>
          <w:tcPr>
            <w:tcW w:w="1710" w:type="dxa"/>
            <w:tcBorders>
              <w:bottom w:val="single" w:sz="18" w:space="0" w:color="FFFFFF"/>
            </w:tcBorders>
            <w:shd w:val="clear" w:color="auto" w:fill="A6A6A6"/>
            <w:tcMar>
              <w:top w:w="58" w:type="dxa"/>
              <w:left w:w="58" w:type="dxa"/>
              <w:bottom w:w="58" w:type="dxa"/>
              <w:right w:w="58" w:type="dxa"/>
            </w:tcMar>
          </w:tcPr>
          <w:p w14:paraId="4E8E7EB0" w14:textId="77777777" w:rsidR="008715E7" w:rsidRDefault="00000000">
            <w:pPr>
              <w:rPr>
                <w:b/>
              </w:rPr>
            </w:pPr>
            <w:r>
              <w:rPr>
                <w:b/>
                <w:color w:val="FFFFFF"/>
              </w:rPr>
              <w:t>Informational</w:t>
            </w:r>
          </w:p>
        </w:tc>
      </w:tr>
      <w:tr w:rsidR="008715E7" w14:paraId="655D3E98" w14:textId="77777777">
        <w:trPr>
          <w:cantSplit/>
          <w:trHeight w:val="290"/>
        </w:trPr>
        <w:tc>
          <w:tcPr>
            <w:tcW w:w="2700" w:type="dxa"/>
            <w:tcBorders>
              <w:top w:val="single" w:sz="18" w:space="0" w:color="FFFFFF"/>
              <w:left w:val="single" w:sz="18" w:space="0" w:color="FFFFFF"/>
              <w:bottom w:val="single" w:sz="18" w:space="0" w:color="FFFFFF"/>
              <w:right w:val="single" w:sz="18" w:space="0" w:color="FFFFFF"/>
            </w:tcBorders>
            <w:shd w:val="clear" w:color="auto" w:fill="F2F2F2"/>
            <w:tcMar>
              <w:top w:w="58" w:type="dxa"/>
              <w:left w:w="58" w:type="dxa"/>
              <w:bottom w:w="58" w:type="dxa"/>
              <w:right w:w="58" w:type="dxa"/>
            </w:tcMar>
          </w:tcPr>
          <w:p w14:paraId="2BCA7DDB" w14:textId="77777777" w:rsidR="008715E7" w:rsidRDefault="00000000">
            <w:r>
              <w:t># of remarks</w:t>
            </w:r>
          </w:p>
        </w:tc>
        <w:tc>
          <w:tcPr>
            <w:tcW w:w="1710" w:type="dxa"/>
            <w:tcBorders>
              <w:top w:val="single" w:sz="18" w:space="0" w:color="FFFFFF"/>
              <w:left w:val="single" w:sz="18" w:space="0" w:color="FFFFFF"/>
              <w:bottom w:val="single" w:sz="18" w:space="0" w:color="FFFFFF"/>
              <w:right w:val="single" w:sz="18" w:space="0" w:color="FFFFFF"/>
            </w:tcBorders>
            <w:shd w:val="clear" w:color="auto" w:fill="F2F2F2"/>
            <w:tcMar>
              <w:top w:w="58" w:type="dxa"/>
              <w:left w:w="58" w:type="dxa"/>
              <w:bottom w:w="58" w:type="dxa"/>
              <w:right w:w="58" w:type="dxa"/>
            </w:tcMar>
          </w:tcPr>
          <w:p w14:paraId="124B147A" w14:textId="77777777" w:rsidR="008715E7" w:rsidRDefault="00000000">
            <w:pPr>
              <w:jc w:val="right"/>
            </w:pPr>
            <w:r>
              <w:rPr>
                <w:sz w:val="21"/>
                <w:szCs w:val="21"/>
              </w:rPr>
              <w:t>@PRFT</w:t>
            </w:r>
          </w:p>
        </w:tc>
      </w:tr>
      <w:tr w:rsidR="008715E7" w14:paraId="1B35D758" w14:textId="77777777">
        <w:trPr>
          <w:cantSplit/>
          <w:trHeight w:val="290"/>
        </w:trPr>
        <w:tc>
          <w:tcPr>
            <w:tcW w:w="2700" w:type="dxa"/>
            <w:tcBorders>
              <w:top w:val="single" w:sz="18" w:space="0" w:color="FFFFFF"/>
            </w:tcBorders>
            <w:shd w:val="clear" w:color="auto" w:fill="FFFFFF"/>
            <w:tcMar>
              <w:top w:w="58" w:type="dxa"/>
              <w:left w:w="58" w:type="dxa"/>
              <w:bottom w:w="58" w:type="dxa"/>
              <w:right w:w="58" w:type="dxa"/>
            </w:tcMar>
          </w:tcPr>
          <w:p w14:paraId="453748DA" w14:textId="77777777" w:rsidR="008715E7" w:rsidRDefault="00000000">
            <w:r>
              <w:t># of unique remarks</w:t>
            </w:r>
          </w:p>
        </w:tc>
        <w:tc>
          <w:tcPr>
            <w:tcW w:w="1710" w:type="dxa"/>
            <w:tcBorders>
              <w:top w:val="single" w:sz="18" w:space="0" w:color="FFFFFF"/>
            </w:tcBorders>
            <w:shd w:val="clear" w:color="auto" w:fill="FFFFFF"/>
            <w:tcMar>
              <w:top w:w="58" w:type="dxa"/>
              <w:left w:w="58" w:type="dxa"/>
              <w:bottom w:w="58" w:type="dxa"/>
              <w:right w:w="58" w:type="dxa"/>
            </w:tcMar>
          </w:tcPr>
          <w:p w14:paraId="74F2A1CB" w14:textId="77777777" w:rsidR="008715E7" w:rsidRDefault="00000000">
            <w:pPr>
              <w:jc w:val="right"/>
            </w:pPr>
            <w:r>
              <w:t>@PRFU</w:t>
            </w:r>
          </w:p>
        </w:tc>
      </w:tr>
    </w:tbl>
    <w:p w14:paraId="7B930256" w14:textId="77777777" w:rsidR="008715E7" w:rsidRDefault="008715E7"/>
    <w:p w14:paraId="51CDA65C" w14:textId="77777777" w:rsidR="008715E7" w:rsidRDefault="008715E7"/>
    <w:p w14:paraId="597400B2" w14:textId="77777777" w:rsidR="008715E7" w:rsidRDefault="00000000">
      <w:pPr>
        <w:pStyle w:val="Heading5"/>
      </w:pPr>
      <w:r>
        <w:t>Detail</w:t>
      </w:r>
    </w:p>
    <w:tbl>
      <w:tblPr>
        <w:tblStyle w:val="af0"/>
        <w:tblW w:w="9345"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Look w:val="0400" w:firstRow="0" w:lastRow="0" w:firstColumn="0" w:lastColumn="0" w:noHBand="0" w:noVBand="1"/>
      </w:tblPr>
      <w:tblGrid>
        <w:gridCol w:w="1545"/>
        <w:gridCol w:w="6630"/>
        <w:gridCol w:w="1170"/>
      </w:tblGrid>
      <w:tr w:rsidR="008715E7" w14:paraId="355B8969" w14:textId="77777777">
        <w:trPr>
          <w:tblHeader/>
        </w:trPr>
        <w:tc>
          <w:tcPr>
            <w:tcW w:w="1545" w:type="dxa"/>
            <w:shd w:val="clear" w:color="auto" w:fill="A6A6A6"/>
            <w:tcMar>
              <w:top w:w="58" w:type="dxa"/>
              <w:left w:w="58" w:type="dxa"/>
              <w:bottom w:w="58" w:type="dxa"/>
              <w:right w:w="58" w:type="dxa"/>
            </w:tcMar>
          </w:tcPr>
          <w:p w14:paraId="524B8E5F" w14:textId="77777777" w:rsidR="008715E7" w:rsidRDefault="00000000">
            <w:pPr>
              <w:rPr>
                <w:b/>
                <w:color w:val="FFFFFF"/>
              </w:rPr>
            </w:pPr>
            <w:r>
              <w:rPr>
                <w:b/>
                <w:color w:val="FFFFFF"/>
              </w:rPr>
              <w:t>Code</w:t>
            </w:r>
          </w:p>
        </w:tc>
        <w:tc>
          <w:tcPr>
            <w:tcW w:w="6630" w:type="dxa"/>
            <w:shd w:val="clear" w:color="auto" w:fill="A6A6A6"/>
            <w:tcMar>
              <w:top w:w="58" w:type="dxa"/>
              <w:left w:w="58" w:type="dxa"/>
              <w:bottom w:w="58" w:type="dxa"/>
              <w:right w:w="58" w:type="dxa"/>
            </w:tcMar>
          </w:tcPr>
          <w:p w14:paraId="37A1A6F5" w14:textId="77777777" w:rsidR="008715E7" w:rsidRDefault="00000000">
            <w:pPr>
              <w:rPr>
                <w:b/>
                <w:color w:val="FFFFFF"/>
              </w:rPr>
            </w:pPr>
            <w:r>
              <w:rPr>
                <w:b/>
                <w:color w:val="FFFFFF"/>
              </w:rPr>
              <w:t>Description</w:t>
            </w:r>
          </w:p>
        </w:tc>
        <w:tc>
          <w:tcPr>
            <w:tcW w:w="1170" w:type="dxa"/>
            <w:shd w:val="clear" w:color="auto" w:fill="A6A6A6"/>
            <w:tcMar>
              <w:top w:w="58" w:type="dxa"/>
              <w:left w:w="58" w:type="dxa"/>
              <w:bottom w:w="58" w:type="dxa"/>
              <w:right w:w="58" w:type="dxa"/>
            </w:tcMar>
          </w:tcPr>
          <w:p w14:paraId="4F8ED3AE" w14:textId="77777777" w:rsidR="008715E7" w:rsidRDefault="00000000">
            <w:pPr>
              <w:rPr>
                <w:b/>
                <w:color w:val="FFFFFF"/>
              </w:rPr>
            </w:pPr>
            <w:r>
              <w:rPr>
                <w:b/>
                <w:color w:val="FFFFFF"/>
              </w:rPr>
              <w:t>Instances</w:t>
            </w:r>
          </w:p>
        </w:tc>
      </w:tr>
      <w:tr w:rsidR="008715E7" w14:paraId="1B91F1EB" w14:textId="77777777">
        <w:trPr>
          <w:cantSplit/>
        </w:trPr>
        <w:tc>
          <w:tcPr>
            <w:tcW w:w="1545" w:type="dxa"/>
            <w:shd w:val="clear" w:color="auto" w:fill="F2F2F2"/>
            <w:tcMar>
              <w:top w:w="58" w:type="dxa"/>
              <w:left w:w="58" w:type="dxa"/>
              <w:bottom w:w="58" w:type="dxa"/>
              <w:right w:w="58" w:type="dxa"/>
            </w:tcMar>
          </w:tcPr>
          <w:p w14:paraId="13B35AC3" w14:textId="36FFBBC9" w:rsidR="008715E7" w:rsidRDefault="008715E7">
            <w:hyperlink r:id="rId21">
              <w:r>
                <w:rPr>
                  <w:color w:val="1155CC"/>
                  <w:u w:val="single"/>
                </w:rPr>
                <w:t>N/A</w:t>
              </w:r>
            </w:hyperlink>
          </w:p>
        </w:tc>
        <w:tc>
          <w:tcPr>
            <w:tcW w:w="6630" w:type="dxa"/>
            <w:shd w:val="clear" w:color="auto" w:fill="F2F2F2"/>
            <w:tcMar>
              <w:top w:w="58" w:type="dxa"/>
              <w:left w:w="58" w:type="dxa"/>
              <w:bottom w:w="58" w:type="dxa"/>
              <w:right w:w="58" w:type="dxa"/>
            </w:tcMar>
          </w:tcPr>
          <w:p w14:paraId="62ADA79B" w14:textId="77777777" w:rsidR="008715E7" w:rsidRDefault="00000000">
            <w:r>
              <w:t>N/A</w:t>
            </w:r>
          </w:p>
        </w:tc>
        <w:tc>
          <w:tcPr>
            <w:tcW w:w="1170" w:type="dxa"/>
            <w:shd w:val="clear" w:color="auto" w:fill="F2F2F2"/>
            <w:tcMar>
              <w:top w:w="58" w:type="dxa"/>
              <w:left w:w="58" w:type="dxa"/>
              <w:bottom w:w="58" w:type="dxa"/>
              <w:right w:w="58" w:type="dxa"/>
            </w:tcMar>
          </w:tcPr>
          <w:p w14:paraId="3B03CB10" w14:textId="77777777" w:rsidR="008715E7" w:rsidRDefault="00000000">
            <w:pPr>
              <w:jc w:val="right"/>
            </w:pPr>
            <w:r>
              <w:t>N/A</w:t>
            </w:r>
          </w:p>
        </w:tc>
      </w:tr>
    </w:tbl>
    <w:p w14:paraId="48FA7453" w14:textId="77777777" w:rsidR="008715E7" w:rsidRDefault="008715E7">
      <w:pPr>
        <w:spacing w:after="240"/>
      </w:pPr>
    </w:p>
    <w:p w14:paraId="4B4D7795" w14:textId="77777777" w:rsidR="008715E7" w:rsidRDefault="00000000">
      <w:pPr>
        <w:jc w:val="both"/>
        <w:rPr>
          <w:i/>
        </w:rPr>
      </w:pPr>
      <w:r>
        <w:rPr>
          <w:i/>
        </w:rPr>
        <w:t xml:space="preserve">If you are using the full version of </w:t>
      </w:r>
      <w:proofErr w:type="spellStart"/>
      <w:r>
        <w:rPr>
          <w:i/>
        </w:rPr>
        <w:t>SnowConvert</w:t>
      </w:r>
      <w:proofErr w:type="spellEnd"/>
      <w:r>
        <w:rPr>
          <w:i/>
        </w:rPr>
        <w:t xml:space="preserve">, you can find out the exact file and location of each error in the Issues Report in the output reports folder created by </w:t>
      </w:r>
      <w:proofErr w:type="spellStart"/>
      <w:r>
        <w:rPr>
          <w:i/>
        </w:rPr>
        <w:t>SnowConvert</w:t>
      </w:r>
      <w:proofErr w:type="spellEnd"/>
      <w:r>
        <w:rPr>
          <w:i/>
        </w:rPr>
        <w:t>.</w:t>
      </w:r>
    </w:p>
    <w:p w14:paraId="75F16A63" w14:textId="77777777" w:rsidR="008715E7" w:rsidRDefault="008715E7">
      <w:pPr>
        <w:pStyle w:val="Heading2"/>
      </w:pPr>
    </w:p>
    <w:p w14:paraId="498B614F" w14:textId="77777777" w:rsidR="008715E7" w:rsidRDefault="00000000">
      <w:pPr>
        <w:pStyle w:val="Heading2"/>
        <w:rPr>
          <w:rFonts w:ascii="Times New Roman" w:hAnsi="Times New Roman"/>
          <w:color w:val="000000"/>
          <w:sz w:val="48"/>
          <w:szCs w:val="48"/>
        </w:rPr>
      </w:pPr>
      <w:bookmarkStart w:id="26" w:name="_Toc191483769"/>
      <w:r>
        <w:t>CODE UNIT CONSIDERATIONS DETAIL</w:t>
      </w:r>
      <w:bookmarkEnd w:id="26"/>
    </w:p>
    <w:p w14:paraId="0320EB98" w14:textId="77777777" w:rsidR="008715E7" w:rsidRDefault="008715E7">
      <w:pPr>
        <w:pBdr>
          <w:top w:val="nil"/>
          <w:left w:val="nil"/>
          <w:bottom w:val="nil"/>
          <w:right w:val="nil"/>
          <w:between w:val="nil"/>
        </w:pBdr>
        <w:rPr>
          <w:rFonts w:ascii="Quattrocento Sans" w:eastAsia="Quattrocento Sans" w:hAnsi="Quattrocento Sans" w:cs="Quattrocento Sans"/>
          <w:color w:val="000000"/>
        </w:rPr>
      </w:pPr>
    </w:p>
    <w:p w14:paraId="20FADC2B" w14:textId="77777777" w:rsidR="008715E7" w:rsidRDefault="00000000">
      <w:pPr>
        <w:spacing w:before="60" w:after="60"/>
        <w:jc w:val="both"/>
      </w:pPr>
      <w:r>
        <w:t>This section considers both top-level and embedded code units, i.e. tables defined inside procedures or script files will also be counted in the table section. That is the reason why the number of code units here might differ compared to the Top-level code unit breakdown.</w:t>
      </w:r>
    </w:p>
    <w:p w14:paraId="52DD2F12" w14:textId="77777777" w:rsidR="008715E7" w:rsidRDefault="008715E7">
      <w:pPr>
        <w:spacing w:before="60" w:after="60"/>
        <w:jc w:val="both"/>
      </w:pPr>
    </w:p>
    <w:p w14:paraId="0A63A108" w14:textId="77777777" w:rsidR="008715E7" w:rsidRDefault="00000000">
      <w:pPr>
        <w:jc w:val="both"/>
      </w:pPr>
      <w:r>
        <w:lastRenderedPageBreak/>
        <w:t xml:space="preserve">The sections below summarize many different key considerations for some specific code unit categories.  Much of the information covered is identified by the different remarks in the code that </w:t>
      </w:r>
      <w:proofErr w:type="spellStart"/>
      <w:r>
        <w:t>SnowConvert</w:t>
      </w:r>
      <w:proofErr w:type="spellEnd"/>
      <w:r>
        <w:t xml:space="preserve"> inserts (FDMs, EWIs, PRFs, etc..).  </w:t>
      </w:r>
    </w:p>
    <w:p w14:paraId="2B255B11" w14:textId="77777777" w:rsidR="008715E7" w:rsidRDefault="008715E7">
      <w:pPr>
        <w:pStyle w:val="Heading3"/>
      </w:pPr>
    </w:p>
    <w:p w14:paraId="532366A1" w14:textId="77777777" w:rsidR="008715E7" w:rsidRDefault="008715E7"/>
    <w:p w14:paraId="102504F5" w14:textId="77777777" w:rsidR="008715E7" w:rsidRDefault="00000000">
      <w:pPr>
        <w:pStyle w:val="Heading3"/>
      </w:pPr>
      <w:bookmarkStart w:id="27" w:name="_Toc191483770"/>
      <w:r>
        <w:t>Tables</w:t>
      </w:r>
      <w:bookmarkEnd w:id="27"/>
      <w:r>
        <w:t> </w:t>
      </w:r>
    </w:p>
    <w:p w14:paraId="773BF601" w14:textId="77777777" w:rsidR="008715E7" w:rsidRDefault="008715E7"/>
    <w:p w14:paraId="52597DBF" w14:textId="77777777" w:rsidR="008715E7" w:rsidRDefault="00000000">
      <w:pPr>
        <w:ind w:left="720"/>
      </w:pPr>
      <w:r>
        <w:t>Code Unit Conversion Rate:  @Ta01 %</w:t>
      </w:r>
    </w:p>
    <w:p w14:paraId="4E39EC1E" w14:textId="77777777" w:rsidR="008715E7" w:rsidRDefault="00000000">
      <w:pPr>
        <w:ind w:left="720"/>
      </w:pPr>
      <w:r>
        <w:t>Lines of Code Conversion Rate:  @Ta02 %</w:t>
      </w:r>
    </w:p>
    <w:p w14:paraId="1F240BAC" w14:textId="77777777" w:rsidR="008715E7" w:rsidRDefault="00000000">
      <w:pPr>
        <w:ind w:left="720"/>
      </w:pPr>
      <w:r>
        <w:t>Number of Tables:  @Ta04</w:t>
      </w:r>
    </w:p>
    <w:p w14:paraId="44E097FB" w14:textId="77777777" w:rsidR="008715E7" w:rsidRDefault="00000000">
      <w:pPr>
        <w:ind w:left="720"/>
      </w:pPr>
      <w:r>
        <w:t>Lines of Code:  @Ta03</w:t>
      </w:r>
    </w:p>
    <w:p w14:paraId="7733517F" w14:textId="77777777" w:rsidR="008715E7" w:rsidRDefault="00000000">
      <w:pPr>
        <w:ind w:left="720"/>
      </w:pPr>
      <w:r>
        <w:t>Total Parsing Errors:  @Ta05</w:t>
      </w:r>
    </w:p>
    <w:p w14:paraId="06CA62C3" w14:textId="77777777" w:rsidR="008715E7" w:rsidRDefault="008715E7"/>
    <w:p w14:paraId="1D3B7C6D" w14:textId="77777777" w:rsidR="008715E7" w:rsidRDefault="00000000">
      <w:pPr>
        <w:jc w:val="both"/>
      </w:pPr>
      <w:r>
        <w:rPr>
          <w:rFonts w:eastAsia="Lato" w:cs="Lato"/>
          <w:b/>
          <w:color w:val="000000"/>
        </w:rPr>
        <w:t>Table types</w:t>
      </w:r>
      <w:r>
        <w:t xml:space="preserve"> – Table properties may not perfectly line up between Snowflake and your source code platform. Here are some key type differences between Snowflake and your source language. </w:t>
      </w:r>
    </w:p>
    <w:p w14:paraId="0E21342C" w14:textId="77777777" w:rsidR="008715E7" w:rsidRDefault="008715E7">
      <w:pPr>
        <w:pBdr>
          <w:top w:val="nil"/>
          <w:left w:val="nil"/>
          <w:bottom w:val="nil"/>
          <w:right w:val="nil"/>
          <w:between w:val="nil"/>
        </w:pBdr>
        <w:rPr>
          <w:rFonts w:ascii="Times New Roman" w:hAnsi="Times New Roman"/>
          <w:color w:val="000000"/>
          <w:sz w:val="24"/>
          <w:szCs w:val="24"/>
        </w:rPr>
      </w:pPr>
    </w:p>
    <w:tbl>
      <w:tblPr>
        <w:tblStyle w:val="af1"/>
        <w:tblW w:w="9368"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Look w:val="0400" w:firstRow="0" w:lastRow="0" w:firstColumn="0" w:lastColumn="0" w:noHBand="0" w:noVBand="1"/>
      </w:tblPr>
      <w:tblGrid>
        <w:gridCol w:w="3275"/>
        <w:gridCol w:w="1427"/>
        <w:gridCol w:w="2252"/>
        <w:gridCol w:w="2414"/>
      </w:tblGrid>
      <w:tr w:rsidR="008715E7" w14:paraId="4126E1C5" w14:textId="77777777">
        <w:trPr>
          <w:trHeight w:val="318"/>
          <w:tblHeader/>
        </w:trPr>
        <w:tc>
          <w:tcPr>
            <w:tcW w:w="3275" w:type="dxa"/>
            <w:shd w:val="clear" w:color="auto" w:fill="A6A6A6"/>
            <w:tcMar>
              <w:top w:w="0" w:type="dxa"/>
              <w:left w:w="115" w:type="dxa"/>
              <w:bottom w:w="0" w:type="dxa"/>
              <w:right w:w="115" w:type="dxa"/>
            </w:tcMar>
            <w:vAlign w:val="center"/>
          </w:tcPr>
          <w:p w14:paraId="2ADB35E8" w14:textId="77777777" w:rsidR="008715E7" w:rsidRDefault="00000000">
            <w:pPr>
              <w:rPr>
                <w:b/>
                <w:color w:val="FFFFFF"/>
              </w:rPr>
            </w:pPr>
            <w:r>
              <w:rPr>
                <w:b/>
                <w:color w:val="FFFFFF"/>
              </w:rPr>
              <w:t>Table types</w:t>
            </w:r>
          </w:p>
        </w:tc>
        <w:tc>
          <w:tcPr>
            <w:tcW w:w="1427" w:type="dxa"/>
            <w:shd w:val="clear" w:color="auto" w:fill="A6A6A6"/>
            <w:tcMar>
              <w:top w:w="0" w:type="dxa"/>
              <w:left w:w="115" w:type="dxa"/>
              <w:bottom w:w="0" w:type="dxa"/>
              <w:right w:w="115" w:type="dxa"/>
            </w:tcMar>
            <w:vAlign w:val="center"/>
          </w:tcPr>
          <w:p w14:paraId="36AFC86B" w14:textId="77777777" w:rsidR="008715E7" w:rsidRDefault="00000000">
            <w:pPr>
              <w:rPr>
                <w:b/>
                <w:color w:val="FFFFFF"/>
              </w:rPr>
            </w:pPr>
            <w:r>
              <w:rPr>
                <w:b/>
                <w:color w:val="FFFFFF"/>
              </w:rPr>
              <w:t>Instances</w:t>
            </w:r>
          </w:p>
        </w:tc>
        <w:tc>
          <w:tcPr>
            <w:tcW w:w="2252" w:type="dxa"/>
            <w:shd w:val="clear" w:color="auto" w:fill="A6A6A6"/>
            <w:tcMar>
              <w:top w:w="0" w:type="dxa"/>
              <w:left w:w="115" w:type="dxa"/>
              <w:bottom w:w="0" w:type="dxa"/>
              <w:right w:w="115" w:type="dxa"/>
            </w:tcMar>
            <w:vAlign w:val="center"/>
          </w:tcPr>
          <w:p w14:paraId="10A8811F" w14:textId="77777777" w:rsidR="008715E7" w:rsidRDefault="00000000">
            <w:pPr>
              <w:rPr>
                <w:b/>
                <w:color w:val="FFFFFF"/>
              </w:rPr>
            </w:pPr>
            <w:r>
              <w:rPr>
                <w:b/>
                <w:color w:val="FFFFFF"/>
              </w:rPr>
              <w:t>Tables Impacted</w:t>
            </w:r>
          </w:p>
        </w:tc>
        <w:tc>
          <w:tcPr>
            <w:tcW w:w="2414" w:type="dxa"/>
            <w:shd w:val="clear" w:color="auto" w:fill="A6A6A6"/>
            <w:tcMar>
              <w:top w:w="0" w:type="dxa"/>
              <w:left w:w="115" w:type="dxa"/>
              <w:bottom w:w="0" w:type="dxa"/>
              <w:right w:w="115" w:type="dxa"/>
            </w:tcMar>
            <w:vAlign w:val="center"/>
          </w:tcPr>
          <w:p w14:paraId="2B6E4A58" w14:textId="77777777" w:rsidR="008715E7" w:rsidRDefault="00000000">
            <w:pPr>
              <w:rPr>
                <w:b/>
                <w:color w:val="FFFFFF"/>
              </w:rPr>
            </w:pPr>
            <w:r>
              <w:rPr>
                <w:b/>
                <w:color w:val="FFFFFF"/>
              </w:rPr>
              <w:t>Percent Impacted</w:t>
            </w:r>
          </w:p>
        </w:tc>
      </w:tr>
      <w:tr w:rsidR="008715E7" w14:paraId="33BB422E" w14:textId="77777777">
        <w:trPr>
          <w:cantSplit/>
          <w:trHeight w:val="388"/>
        </w:trPr>
        <w:tc>
          <w:tcPr>
            <w:tcW w:w="3275" w:type="dxa"/>
            <w:shd w:val="clear" w:color="auto" w:fill="F2F2F2"/>
            <w:tcMar>
              <w:top w:w="0" w:type="dxa"/>
              <w:left w:w="115" w:type="dxa"/>
              <w:bottom w:w="0" w:type="dxa"/>
              <w:right w:w="115" w:type="dxa"/>
            </w:tcMar>
            <w:vAlign w:val="center"/>
          </w:tcPr>
          <w:p w14:paraId="0BB00734" w14:textId="77777777" w:rsidR="008715E7" w:rsidRDefault="00000000">
            <w:r>
              <w:t>Temporary Tables</w:t>
            </w:r>
          </w:p>
        </w:tc>
        <w:tc>
          <w:tcPr>
            <w:tcW w:w="1427" w:type="dxa"/>
            <w:shd w:val="clear" w:color="auto" w:fill="F2F2F2"/>
            <w:tcMar>
              <w:top w:w="0" w:type="dxa"/>
              <w:left w:w="115" w:type="dxa"/>
              <w:bottom w:w="0" w:type="dxa"/>
              <w:right w:w="115" w:type="dxa"/>
            </w:tcMar>
            <w:vAlign w:val="center"/>
          </w:tcPr>
          <w:p w14:paraId="7B11180D" w14:textId="77777777" w:rsidR="008715E7" w:rsidRDefault="00000000">
            <w:pPr>
              <w:jc w:val="right"/>
            </w:pPr>
            <w:r>
              <w:t>@PCATT01</w:t>
            </w:r>
          </w:p>
        </w:tc>
        <w:tc>
          <w:tcPr>
            <w:tcW w:w="2252" w:type="dxa"/>
            <w:shd w:val="clear" w:color="auto" w:fill="F2F2F2"/>
            <w:tcMar>
              <w:top w:w="0" w:type="dxa"/>
              <w:left w:w="115" w:type="dxa"/>
              <w:bottom w:w="0" w:type="dxa"/>
              <w:right w:w="115" w:type="dxa"/>
            </w:tcMar>
            <w:vAlign w:val="center"/>
          </w:tcPr>
          <w:p w14:paraId="59D49379" w14:textId="77777777" w:rsidR="008715E7" w:rsidRDefault="00000000">
            <w:pPr>
              <w:jc w:val="right"/>
            </w:pPr>
            <w:r>
              <w:t>@PCATT01/@Ta04</w:t>
            </w:r>
          </w:p>
        </w:tc>
        <w:tc>
          <w:tcPr>
            <w:tcW w:w="2414" w:type="dxa"/>
            <w:shd w:val="clear" w:color="auto" w:fill="F2F2F2"/>
            <w:tcMar>
              <w:top w:w="0" w:type="dxa"/>
              <w:left w:w="115" w:type="dxa"/>
              <w:bottom w:w="0" w:type="dxa"/>
              <w:right w:w="115" w:type="dxa"/>
            </w:tcMar>
            <w:vAlign w:val="center"/>
          </w:tcPr>
          <w:p w14:paraId="4B2A6040" w14:textId="77777777" w:rsidR="008715E7" w:rsidRDefault="00000000">
            <w:pPr>
              <w:jc w:val="right"/>
            </w:pPr>
            <w:r>
              <w:t>@PCATT21%</w:t>
            </w:r>
          </w:p>
        </w:tc>
      </w:tr>
      <w:tr w:rsidR="008715E7" w14:paraId="7E79C8C8" w14:textId="77777777">
        <w:trPr>
          <w:cantSplit/>
          <w:trHeight w:val="388"/>
        </w:trPr>
        <w:tc>
          <w:tcPr>
            <w:tcW w:w="3275" w:type="dxa"/>
            <w:shd w:val="clear" w:color="auto" w:fill="FFFFFF"/>
            <w:tcMar>
              <w:top w:w="0" w:type="dxa"/>
              <w:left w:w="115" w:type="dxa"/>
              <w:bottom w:w="0" w:type="dxa"/>
              <w:right w:w="115" w:type="dxa"/>
            </w:tcMar>
            <w:vAlign w:val="center"/>
          </w:tcPr>
          <w:p w14:paraId="31E6AAC4" w14:textId="77777777" w:rsidR="008715E7" w:rsidRDefault="00000000">
            <w:r>
              <w:t>Global Temporary Tables</w:t>
            </w:r>
          </w:p>
        </w:tc>
        <w:tc>
          <w:tcPr>
            <w:tcW w:w="1427" w:type="dxa"/>
            <w:shd w:val="clear" w:color="auto" w:fill="FFFFFF"/>
            <w:tcMar>
              <w:top w:w="0" w:type="dxa"/>
              <w:left w:w="115" w:type="dxa"/>
              <w:bottom w:w="0" w:type="dxa"/>
              <w:right w:w="115" w:type="dxa"/>
            </w:tcMar>
            <w:vAlign w:val="center"/>
          </w:tcPr>
          <w:p w14:paraId="7931E2B0" w14:textId="77777777" w:rsidR="008715E7" w:rsidRDefault="00000000">
            <w:pPr>
              <w:jc w:val="right"/>
            </w:pPr>
            <w:r>
              <w:t>@PCATT02</w:t>
            </w:r>
          </w:p>
        </w:tc>
        <w:tc>
          <w:tcPr>
            <w:tcW w:w="2252" w:type="dxa"/>
            <w:shd w:val="clear" w:color="auto" w:fill="FFFFFF"/>
            <w:tcMar>
              <w:top w:w="0" w:type="dxa"/>
              <w:left w:w="115" w:type="dxa"/>
              <w:bottom w:w="0" w:type="dxa"/>
              <w:right w:w="115" w:type="dxa"/>
            </w:tcMar>
            <w:vAlign w:val="center"/>
          </w:tcPr>
          <w:p w14:paraId="09D270B4" w14:textId="77777777" w:rsidR="008715E7" w:rsidRDefault="00000000">
            <w:pPr>
              <w:jc w:val="right"/>
            </w:pPr>
            <w:r>
              <w:t>@PCATT02/@Ta04</w:t>
            </w:r>
          </w:p>
        </w:tc>
        <w:tc>
          <w:tcPr>
            <w:tcW w:w="2414" w:type="dxa"/>
            <w:shd w:val="clear" w:color="auto" w:fill="FFFFFF"/>
            <w:tcMar>
              <w:top w:w="0" w:type="dxa"/>
              <w:left w:w="115" w:type="dxa"/>
              <w:bottom w:w="0" w:type="dxa"/>
              <w:right w:w="115" w:type="dxa"/>
            </w:tcMar>
            <w:vAlign w:val="center"/>
          </w:tcPr>
          <w:p w14:paraId="693A591E" w14:textId="77777777" w:rsidR="008715E7" w:rsidRDefault="00000000">
            <w:pPr>
              <w:jc w:val="right"/>
            </w:pPr>
            <w:r>
              <w:t>@PCATT22%</w:t>
            </w:r>
          </w:p>
        </w:tc>
      </w:tr>
    </w:tbl>
    <w:p w14:paraId="2118AEA6" w14:textId="77777777" w:rsidR="008715E7" w:rsidRDefault="00000000">
      <w:pPr>
        <w:rPr>
          <w:sz w:val="20"/>
          <w:szCs w:val="20"/>
        </w:rPr>
      </w:pPr>
      <w:r>
        <w:rPr>
          <w:sz w:val="20"/>
          <w:szCs w:val="20"/>
        </w:rPr>
        <w:t>If a hyphen (‘</w:t>
      </w:r>
      <w:proofErr w:type="gramStart"/>
      <w:r>
        <w:rPr>
          <w:sz w:val="20"/>
          <w:szCs w:val="20"/>
        </w:rPr>
        <w:t>-‘</w:t>
      </w:r>
      <w:proofErr w:type="gramEnd"/>
      <w:r>
        <w:rPr>
          <w:sz w:val="20"/>
          <w:szCs w:val="20"/>
        </w:rPr>
        <w:t>) is listed in the table above, it means no objects of that kind were found on the input folder.</w:t>
      </w:r>
    </w:p>
    <w:p w14:paraId="4AF0D1DF" w14:textId="77777777" w:rsidR="008715E7" w:rsidRDefault="008715E7"/>
    <w:p w14:paraId="13B0415D" w14:textId="77777777" w:rsidR="008715E7" w:rsidRDefault="008715E7">
      <w:pPr>
        <w:pBdr>
          <w:top w:val="nil"/>
          <w:left w:val="nil"/>
          <w:bottom w:val="nil"/>
          <w:right w:val="nil"/>
          <w:between w:val="nil"/>
        </w:pBdr>
        <w:jc w:val="both"/>
        <w:rPr>
          <w:rFonts w:ascii="Quattrocento Sans" w:eastAsia="Quattrocento Sans" w:hAnsi="Quattrocento Sans" w:cs="Quattrocento Sans"/>
          <w:i/>
          <w:color w:val="000000"/>
          <w:u w:val="single"/>
        </w:rPr>
      </w:pPr>
    </w:p>
    <w:p w14:paraId="6BC84F18" w14:textId="77777777" w:rsidR="008715E7" w:rsidRDefault="00000000">
      <w:pPr>
        <w:jc w:val="both"/>
      </w:pPr>
      <w:r>
        <w:rPr>
          <w:rFonts w:eastAsia="Lato" w:cs="Lato"/>
          <w:b/>
          <w:color w:val="000000"/>
        </w:rPr>
        <w:t>Unique Conversion Elements</w:t>
      </w:r>
      <w:r>
        <w:t xml:space="preserve"> – Other elements that may not explicitly fit into one of the previous categories that have significance in a migration.</w:t>
      </w:r>
    </w:p>
    <w:p w14:paraId="7E8F4267" w14:textId="77777777" w:rsidR="008715E7" w:rsidRDefault="008715E7"/>
    <w:tbl>
      <w:tblPr>
        <w:tblStyle w:val="af2"/>
        <w:tblW w:w="9373"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Look w:val="0400" w:firstRow="0" w:lastRow="0" w:firstColumn="0" w:lastColumn="0" w:noHBand="0" w:noVBand="1"/>
      </w:tblPr>
      <w:tblGrid>
        <w:gridCol w:w="3221"/>
        <w:gridCol w:w="1441"/>
        <w:gridCol w:w="2274"/>
        <w:gridCol w:w="2437"/>
      </w:tblGrid>
      <w:tr w:rsidR="008715E7" w14:paraId="62BFAD92" w14:textId="77777777">
        <w:trPr>
          <w:trHeight w:val="297"/>
          <w:tblHeader/>
        </w:trPr>
        <w:tc>
          <w:tcPr>
            <w:tcW w:w="3222" w:type="dxa"/>
            <w:shd w:val="clear" w:color="auto" w:fill="A6A6A6"/>
            <w:tcMar>
              <w:top w:w="0" w:type="dxa"/>
              <w:left w:w="115" w:type="dxa"/>
              <w:bottom w:w="0" w:type="dxa"/>
              <w:right w:w="115" w:type="dxa"/>
            </w:tcMar>
          </w:tcPr>
          <w:p w14:paraId="58F35ED4" w14:textId="77777777" w:rsidR="008715E7" w:rsidRDefault="00000000">
            <w:pPr>
              <w:rPr>
                <w:b/>
                <w:color w:val="FFFFFF"/>
              </w:rPr>
            </w:pPr>
            <w:r>
              <w:rPr>
                <w:b/>
                <w:color w:val="FFFFFF"/>
              </w:rPr>
              <w:t>Data Types</w:t>
            </w:r>
          </w:p>
        </w:tc>
        <w:tc>
          <w:tcPr>
            <w:tcW w:w="1441" w:type="dxa"/>
            <w:shd w:val="clear" w:color="auto" w:fill="A6A6A6"/>
            <w:tcMar>
              <w:top w:w="0" w:type="dxa"/>
              <w:left w:w="115" w:type="dxa"/>
              <w:bottom w:w="0" w:type="dxa"/>
              <w:right w:w="115" w:type="dxa"/>
            </w:tcMar>
          </w:tcPr>
          <w:p w14:paraId="0B89DD23" w14:textId="77777777" w:rsidR="008715E7" w:rsidRDefault="00000000">
            <w:pPr>
              <w:rPr>
                <w:b/>
                <w:color w:val="FFFFFF"/>
              </w:rPr>
            </w:pPr>
            <w:r>
              <w:rPr>
                <w:b/>
                <w:color w:val="FFFFFF"/>
              </w:rPr>
              <w:t>Instances</w:t>
            </w:r>
          </w:p>
        </w:tc>
        <w:tc>
          <w:tcPr>
            <w:tcW w:w="2274" w:type="dxa"/>
            <w:shd w:val="clear" w:color="auto" w:fill="A6A6A6"/>
            <w:tcMar>
              <w:top w:w="0" w:type="dxa"/>
              <w:left w:w="115" w:type="dxa"/>
              <w:bottom w:w="0" w:type="dxa"/>
              <w:right w:w="115" w:type="dxa"/>
            </w:tcMar>
          </w:tcPr>
          <w:p w14:paraId="42F52D54" w14:textId="77777777" w:rsidR="008715E7" w:rsidRDefault="00000000">
            <w:pPr>
              <w:rPr>
                <w:b/>
                <w:color w:val="FFFFFF"/>
              </w:rPr>
            </w:pPr>
            <w:r>
              <w:rPr>
                <w:b/>
                <w:color w:val="FFFFFF"/>
              </w:rPr>
              <w:t>Tables Impacted</w:t>
            </w:r>
          </w:p>
        </w:tc>
        <w:tc>
          <w:tcPr>
            <w:tcW w:w="2437" w:type="dxa"/>
            <w:shd w:val="clear" w:color="auto" w:fill="A6A6A6"/>
            <w:tcMar>
              <w:top w:w="0" w:type="dxa"/>
              <w:left w:w="115" w:type="dxa"/>
              <w:bottom w:w="0" w:type="dxa"/>
              <w:right w:w="115" w:type="dxa"/>
            </w:tcMar>
          </w:tcPr>
          <w:p w14:paraId="52D8D066" w14:textId="77777777" w:rsidR="008715E7" w:rsidRDefault="00000000">
            <w:pPr>
              <w:rPr>
                <w:b/>
                <w:color w:val="FFFFFF"/>
              </w:rPr>
            </w:pPr>
            <w:r>
              <w:rPr>
                <w:b/>
                <w:color w:val="FFFFFF"/>
              </w:rPr>
              <w:t>Percent Impacted</w:t>
            </w:r>
          </w:p>
        </w:tc>
      </w:tr>
      <w:tr w:rsidR="008715E7" w14:paraId="387E30A7" w14:textId="77777777">
        <w:trPr>
          <w:cantSplit/>
          <w:trHeight w:val="279"/>
        </w:trPr>
        <w:tc>
          <w:tcPr>
            <w:tcW w:w="3222" w:type="dxa"/>
            <w:shd w:val="clear" w:color="auto" w:fill="F2F2F2"/>
            <w:tcMar>
              <w:top w:w="0" w:type="dxa"/>
              <w:left w:w="115" w:type="dxa"/>
              <w:bottom w:w="0" w:type="dxa"/>
              <w:right w:w="115" w:type="dxa"/>
            </w:tcMar>
          </w:tcPr>
          <w:p w14:paraId="6E72B60B" w14:textId="77777777" w:rsidR="008715E7" w:rsidRDefault="00000000">
            <w:r>
              <w:t>Case insensitive collation</w:t>
            </w:r>
          </w:p>
        </w:tc>
        <w:tc>
          <w:tcPr>
            <w:tcW w:w="1441" w:type="dxa"/>
            <w:shd w:val="clear" w:color="auto" w:fill="F2F2F2"/>
            <w:tcMar>
              <w:top w:w="0" w:type="dxa"/>
              <w:left w:w="115" w:type="dxa"/>
              <w:bottom w:w="0" w:type="dxa"/>
              <w:right w:w="115" w:type="dxa"/>
            </w:tcMar>
          </w:tcPr>
          <w:p w14:paraId="41BEB570" w14:textId="77777777" w:rsidR="008715E7" w:rsidRDefault="00000000">
            <w:pPr>
              <w:jc w:val="right"/>
            </w:pPr>
            <w:r>
              <w:t>@PCATUCE01</w:t>
            </w:r>
          </w:p>
        </w:tc>
        <w:tc>
          <w:tcPr>
            <w:tcW w:w="2274" w:type="dxa"/>
            <w:shd w:val="clear" w:color="auto" w:fill="F2F2F2"/>
            <w:tcMar>
              <w:top w:w="0" w:type="dxa"/>
              <w:left w:w="115" w:type="dxa"/>
              <w:bottom w:w="0" w:type="dxa"/>
              <w:right w:w="115" w:type="dxa"/>
            </w:tcMar>
          </w:tcPr>
          <w:p w14:paraId="4C4363AD" w14:textId="77777777" w:rsidR="008715E7" w:rsidRDefault="00000000">
            <w:pPr>
              <w:jc w:val="right"/>
            </w:pPr>
            <w:r>
              <w:t>@PCATUCE11/@Ta04</w:t>
            </w:r>
          </w:p>
        </w:tc>
        <w:tc>
          <w:tcPr>
            <w:tcW w:w="2437" w:type="dxa"/>
            <w:shd w:val="clear" w:color="auto" w:fill="F2F2F2"/>
            <w:tcMar>
              <w:top w:w="0" w:type="dxa"/>
              <w:left w:w="115" w:type="dxa"/>
              <w:bottom w:w="0" w:type="dxa"/>
              <w:right w:w="115" w:type="dxa"/>
            </w:tcMar>
          </w:tcPr>
          <w:p w14:paraId="5053C375" w14:textId="77777777" w:rsidR="008715E7" w:rsidRDefault="00000000">
            <w:pPr>
              <w:jc w:val="right"/>
            </w:pPr>
            <w:r>
              <w:t>@PCATUCE21%</w:t>
            </w:r>
          </w:p>
        </w:tc>
      </w:tr>
    </w:tbl>
    <w:p w14:paraId="5C1D45A4" w14:textId="77777777" w:rsidR="008715E7" w:rsidRDefault="00000000">
      <w:pPr>
        <w:jc w:val="both"/>
      </w:pPr>
      <w:r>
        <w:rPr>
          <w:sz w:val="21"/>
          <w:szCs w:val="21"/>
        </w:rPr>
        <w:t>If a hyphen (‘-’) is listed in the table above, it means no objects of that kind were found in the input folder.</w:t>
      </w:r>
    </w:p>
    <w:p w14:paraId="6A058FA6" w14:textId="77777777" w:rsidR="008715E7" w:rsidRDefault="008715E7"/>
    <w:p w14:paraId="7264C2CC" w14:textId="77777777" w:rsidR="008715E7" w:rsidRDefault="00000000">
      <w:pPr>
        <w:rPr>
          <w:b/>
        </w:rPr>
      </w:pPr>
      <w:r>
        <w:br w:type="page"/>
      </w:r>
    </w:p>
    <w:p w14:paraId="1E91F0BE" w14:textId="77777777" w:rsidR="008715E7" w:rsidRDefault="00000000">
      <w:pPr>
        <w:rPr>
          <w:b/>
        </w:rPr>
      </w:pPr>
      <w:r>
        <w:rPr>
          <w:b/>
        </w:rPr>
        <w:lastRenderedPageBreak/>
        <w:t>Notes:</w:t>
      </w:r>
    </w:p>
    <w:p w14:paraId="5FCD5A66" w14:textId="77777777" w:rsidR="008715E7" w:rsidRDefault="00000000">
      <w:pPr>
        <w:numPr>
          <w:ilvl w:val="0"/>
          <w:numId w:val="4"/>
        </w:numPr>
        <w:pBdr>
          <w:top w:val="nil"/>
          <w:left w:val="nil"/>
          <w:bottom w:val="nil"/>
          <w:right w:val="nil"/>
          <w:between w:val="nil"/>
        </w:pBdr>
        <w:jc w:val="both"/>
      </w:pPr>
      <w:r>
        <w:rPr>
          <w:rFonts w:eastAsia="Lato" w:cs="Lato"/>
        </w:rPr>
        <w:t>Case insensitive collation – This collation setting can cause performance degradation in Snowflake when executing queries. Its use should be analyzed to decide if removing the collation is needed or not.</w:t>
      </w:r>
    </w:p>
    <w:p w14:paraId="6411EFCB" w14:textId="77777777" w:rsidR="008715E7" w:rsidRDefault="008715E7"/>
    <w:p w14:paraId="1F291870" w14:textId="77777777" w:rsidR="008715E7" w:rsidRDefault="00000000">
      <w:pPr>
        <w:pStyle w:val="Heading3"/>
      </w:pPr>
      <w:bookmarkStart w:id="28" w:name="_Toc191483771"/>
      <w:r>
        <w:t>Views</w:t>
      </w:r>
      <w:bookmarkEnd w:id="28"/>
      <w:r>
        <w:t> </w:t>
      </w:r>
    </w:p>
    <w:p w14:paraId="069B446D" w14:textId="77777777" w:rsidR="008715E7" w:rsidRDefault="008715E7">
      <w:pPr>
        <w:ind w:left="720"/>
      </w:pPr>
    </w:p>
    <w:p w14:paraId="0D9CC4DF" w14:textId="77777777" w:rsidR="008715E7" w:rsidRDefault="00000000">
      <w:pPr>
        <w:ind w:left="720"/>
      </w:pPr>
      <w:r>
        <w:t>Code Unit Conversion Rate:  @Vi01 %</w:t>
      </w:r>
    </w:p>
    <w:p w14:paraId="52394620" w14:textId="77777777" w:rsidR="008715E7" w:rsidRDefault="00000000">
      <w:pPr>
        <w:ind w:left="720"/>
      </w:pPr>
      <w:r>
        <w:t>Lines of Code Conversion Rate: @Vi02 %</w:t>
      </w:r>
      <w:r>
        <w:rPr>
          <w:rFonts w:ascii="Quattrocento Sans" w:eastAsia="Quattrocento Sans" w:hAnsi="Quattrocento Sans" w:cs="Quattrocento Sans"/>
          <w:color w:val="000000"/>
        </w:rPr>
        <w:tab/>
      </w:r>
    </w:p>
    <w:p w14:paraId="7A440C6B" w14:textId="77777777" w:rsidR="008715E7" w:rsidRDefault="00000000">
      <w:pPr>
        <w:ind w:left="720"/>
      </w:pPr>
      <w:r>
        <w:t>Number of Views:  @Vi04</w:t>
      </w:r>
    </w:p>
    <w:p w14:paraId="1F9D5A10" w14:textId="77777777" w:rsidR="008715E7" w:rsidRDefault="00000000">
      <w:pPr>
        <w:ind w:left="720"/>
      </w:pPr>
      <w:r>
        <w:t>Number of Views created with only SELECT * FROM: @PCAVSEC07</w:t>
      </w:r>
    </w:p>
    <w:p w14:paraId="7294CE95" w14:textId="77777777" w:rsidR="008715E7" w:rsidRDefault="00000000">
      <w:pPr>
        <w:ind w:left="720"/>
      </w:pPr>
      <w:r>
        <w:t>Lines of Code:  @Vi03</w:t>
      </w:r>
    </w:p>
    <w:p w14:paraId="51C621DD" w14:textId="77777777" w:rsidR="008715E7" w:rsidRDefault="00000000">
      <w:pPr>
        <w:ind w:left="720"/>
      </w:pPr>
      <w:r>
        <w:t>Total Parsing Errors:  @Vi05</w:t>
      </w:r>
    </w:p>
    <w:p w14:paraId="390DFF2A" w14:textId="77777777" w:rsidR="008715E7" w:rsidRDefault="008715E7">
      <w:pPr>
        <w:pStyle w:val="Heading3"/>
      </w:pPr>
    </w:p>
    <w:p w14:paraId="6902CCF7" w14:textId="77777777" w:rsidR="008715E7" w:rsidRDefault="008715E7"/>
    <w:p w14:paraId="2B7E1059" w14:textId="77777777" w:rsidR="008715E7" w:rsidRDefault="00000000">
      <w:pPr>
        <w:pStyle w:val="Heading3"/>
      </w:pPr>
      <w:bookmarkStart w:id="29" w:name="_Toc191483772"/>
      <w:r>
        <w:t>Materialized Views</w:t>
      </w:r>
      <w:bookmarkEnd w:id="29"/>
    </w:p>
    <w:p w14:paraId="1E460066" w14:textId="77777777" w:rsidR="008715E7" w:rsidRDefault="008715E7"/>
    <w:p w14:paraId="7E8A0944" w14:textId="77777777" w:rsidR="008715E7" w:rsidRDefault="00000000">
      <w:pPr>
        <w:jc w:val="both"/>
      </w:pPr>
      <w:r>
        <w:t>Materialized views are converted to dynamic tables in Snowflake.  How materialized views are refreshed is a consideration that must be made outside of the automated conversion process.</w:t>
      </w:r>
    </w:p>
    <w:p w14:paraId="10926919" w14:textId="77777777" w:rsidR="008715E7" w:rsidRDefault="00000000">
      <w:pPr>
        <w:ind w:left="720"/>
      </w:pPr>
      <w:r>
        <w:t>Code Unit Conversion Rate:  @Ma01 %</w:t>
      </w:r>
    </w:p>
    <w:p w14:paraId="5BD68D11" w14:textId="77777777" w:rsidR="008715E7" w:rsidRDefault="00000000">
      <w:pPr>
        <w:ind w:left="720"/>
      </w:pPr>
      <w:r>
        <w:t>Lines of Code Conversion Rate: @Ma02 %</w:t>
      </w:r>
      <w:r>
        <w:rPr>
          <w:rFonts w:ascii="Quattrocento Sans" w:eastAsia="Quattrocento Sans" w:hAnsi="Quattrocento Sans" w:cs="Quattrocento Sans"/>
          <w:color w:val="000000"/>
        </w:rPr>
        <w:tab/>
      </w:r>
      <w:r>
        <w:rPr>
          <w:rFonts w:ascii="Quattrocento Sans" w:eastAsia="Quattrocento Sans" w:hAnsi="Quattrocento Sans" w:cs="Quattrocento Sans"/>
          <w:color w:val="000000"/>
        </w:rPr>
        <w:tab/>
      </w:r>
    </w:p>
    <w:p w14:paraId="50EEACBA" w14:textId="77777777" w:rsidR="008715E7" w:rsidRDefault="00000000">
      <w:pPr>
        <w:ind w:left="720"/>
      </w:pPr>
      <w:r>
        <w:t>Number of Views:  @Ma04</w:t>
      </w:r>
    </w:p>
    <w:p w14:paraId="6F653675" w14:textId="77777777" w:rsidR="008715E7" w:rsidRDefault="00000000">
      <w:pPr>
        <w:ind w:left="720"/>
      </w:pPr>
      <w:r>
        <w:t>Lines of Code:  @Ma03</w:t>
      </w:r>
    </w:p>
    <w:p w14:paraId="18E70D02" w14:textId="77777777" w:rsidR="008715E7" w:rsidRDefault="00000000">
      <w:pPr>
        <w:ind w:left="720"/>
      </w:pPr>
      <w:r>
        <w:t>Total Parsing Errors:  @Ma05</w:t>
      </w:r>
    </w:p>
    <w:p w14:paraId="72EACBC8" w14:textId="77777777" w:rsidR="008715E7" w:rsidRDefault="00000000">
      <w:pPr>
        <w:ind w:left="720"/>
      </w:pPr>
      <w:r>
        <w:t>Number of Materialized Views referencing multiple objects: @Ma06</w:t>
      </w:r>
    </w:p>
    <w:p w14:paraId="3498B17E" w14:textId="77777777" w:rsidR="008715E7" w:rsidRDefault="008715E7">
      <w:pPr>
        <w:pStyle w:val="Heading3"/>
      </w:pPr>
    </w:p>
    <w:p w14:paraId="60DDEF96" w14:textId="77777777" w:rsidR="008715E7" w:rsidRDefault="008715E7">
      <w:pPr>
        <w:pStyle w:val="Heading3"/>
      </w:pPr>
    </w:p>
    <w:p w14:paraId="3D3D2BE7" w14:textId="77777777" w:rsidR="008715E7" w:rsidRDefault="00000000">
      <w:pPr>
        <w:pStyle w:val="Heading3"/>
      </w:pPr>
      <w:bookmarkStart w:id="30" w:name="_Toc191483773"/>
      <w:r>
        <w:t>Functions</w:t>
      </w:r>
      <w:bookmarkEnd w:id="30"/>
    </w:p>
    <w:p w14:paraId="6ECA11A9" w14:textId="77777777" w:rsidR="008715E7" w:rsidRDefault="008715E7">
      <w:pPr>
        <w:rPr>
          <w:b/>
          <w:shd w:val="clear" w:color="auto" w:fill="FF9900"/>
        </w:rPr>
      </w:pPr>
    </w:p>
    <w:p w14:paraId="59146AF1" w14:textId="28EA0FBB" w:rsidR="008715E7" w:rsidRDefault="00000000">
      <w:pPr>
        <w:jc w:val="both"/>
      </w:pPr>
      <w:r>
        <w:t xml:space="preserve">Snowflake does not support the same features in functions as </w:t>
      </w:r>
      <w:r w:rsidR="00B8008B">
        <w:t>Synapse</w:t>
      </w:r>
      <w:r>
        <w:t>. Not all possible logic and database access can be consistently replicated with Snowflake JavaScript or SQL functions. Some of them are transformed to Snowflake procedures to keep the functional equivalence, but these kinds of functions cannot be called from queries due to the procedure’s behavior. These functions are currently transformed to dummy user-defined functions.</w:t>
      </w:r>
    </w:p>
    <w:p w14:paraId="7F5784A0" w14:textId="77777777" w:rsidR="008715E7" w:rsidRDefault="008715E7"/>
    <w:p w14:paraId="5B87EF9A" w14:textId="77777777" w:rsidR="008715E7" w:rsidRDefault="00000000">
      <w:pPr>
        <w:ind w:left="720"/>
      </w:pPr>
      <w:r>
        <w:t>Code Unit Conversion Rate:  @Fu01 %</w:t>
      </w:r>
    </w:p>
    <w:p w14:paraId="08FFBBFE" w14:textId="77777777" w:rsidR="008715E7" w:rsidRDefault="00000000">
      <w:pPr>
        <w:ind w:left="720"/>
      </w:pPr>
      <w:r>
        <w:t>Lines of Code Conversion Rate:  @Fu02 %</w:t>
      </w:r>
    </w:p>
    <w:p w14:paraId="55DBB8F8" w14:textId="77777777" w:rsidR="008715E7" w:rsidRDefault="00000000">
      <w:pPr>
        <w:ind w:left="720"/>
      </w:pPr>
      <w:r>
        <w:t>Number of Scalar Functions:  @PCAFuScalarCount</w:t>
      </w:r>
    </w:p>
    <w:p w14:paraId="6953D6B0" w14:textId="77777777" w:rsidR="008715E7" w:rsidRDefault="00000000">
      <w:pPr>
        <w:ind w:left="720"/>
      </w:pPr>
      <w:r>
        <w:t>Number of Single Statement Scalar Functions: @PCAFuSimpleScalar</w:t>
      </w:r>
    </w:p>
    <w:p w14:paraId="505FFA8C" w14:textId="77777777" w:rsidR="008715E7" w:rsidRDefault="00000000">
      <w:pPr>
        <w:ind w:left="720"/>
      </w:pPr>
      <w:r>
        <w:t>Number of Single Statement Table-Valued Functions: @PCAInlineFuTbVal</w:t>
      </w:r>
    </w:p>
    <w:p w14:paraId="0D1BBA2F" w14:textId="77777777" w:rsidR="008715E7" w:rsidRDefault="00000000">
      <w:pPr>
        <w:ind w:left="720"/>
      </w:pPr>
      <w:r>
        <w:t>Number of Multi-Statement Table-Valued Functions: @PCAFuMultStatTbVal</w:t>
      </w:r>
    </w:p>
    <w:p w14:paraId="7BC25112" w14:textId="77777777" w:rsidR="008715E7" w:rsidRDefault="00000000">
      <w:pPr>
        <w:ind w:left="720"/>
      </w:pPr>
      <w:r>
        <w:t>Number of Multi-Statement Scalar Functions: @PCAFuMultStatScalar</w:t>
      </w:r>
    </w:p>
    <w:p w14:paraId="68AD21FD" w14:textId="77777777" w:rsidR="008715E7" w:rsidRDefault="00000000">
      <w:pPr>
        <w:ind w:left="720"/>
      </w:pPr>
      <w:r>
        <w:t>Scalar Function lines of code: @PCAScalarFuncLoc</w:t>
      </w:r>
    </w:p>
    <w:p w14:paraId="54FDC9E4" w14:textId="77777777" w:rsidR="008715E7" w:rsidRDefault="00000000">
      <w:pPr>
        <w:ind w:left="720"/>
      </w:pPr>
      <w:r>
        <w:t>Table-Valued Function lines of code: @PCATvfLoc</w:t>
      </w:r>
    </w:p>
    <w:p w14:paraId="273707A5" w14:textId="77777777" w:rsidR="008715E7" w:rsidRDefault="00000000">
      <w:pPr>
        <w:ind w:left="720"/>
      </w:pPr>
      <w:r>
        <w:t>Lines of Code: @Fu03</w:t>
      </w:r>
    </w:p>
    <w:p w14:paraId="052D1A4A" w14:textId="77777777" w:rsidR="008715E7" w:rsidRDefault="00000000">
      <w:pPr>
        <w:ind w:left="720"/>
      </w:pPr>
      <w:r>
        <w:t>Total Parsing Errors: @Fu05</w:t>
      </w:r>
    </w:p>
    <w:p w14:paraId="2E563817" w14:textId="77777777" w:rsidR="008715E7" w:rsidRDefault="00000000">
      <w:pPr>
        <w:ind w:left="720"/>
      </w:pPr>
      <w:r>
        <w:t>Total Functions: @Fu04</w:t>
      </w:r>
    </w:p>
    <w:p w14:paraId="3CB28E77" w14:textId="77777777" w:rsidR="008715E7" w:rsidRDefault="008715E7"/>
    <w:p w14:paraId="29104958" w14:textId="77777777" w:rsidR="008715E7" w:rsidRDefault="00000000">
      <w:pPr>
        <w:pStyle w:val="Heading5"/>
        <w:spacing w:line="276" w:lineRule="auto"/>
        <w:jc w:val="both"/>
      </w:pPr>
      <w:bookmarkStart w:id="31" w:name="_heading=h.5htab6lirbv9" w:colFirst="0" w:colLast="0"/>
      <w:bookmarkEnd w:id="31"/>
      <w:r>
        <w:rPr>
          <w:i/>
        </w:rPr>
        <w:lastRenderedPageBreak/>
        <w:t>Note</w:t>
      </w:r>
      <w:r>
        <w:t xml:space="preserve"> </w:t>
      </w:r>
    </w:p>
    <w:p w14:paraId="70DA6DD6" w14:textId="77777777" w:rsidR="008715E7" w:rsidRDefault="00000000">
      <w:pPr>
        <w:spacing w:line="276" w:lineRule="auto"/>
        <w:jc w:val="both"/>
      </w:pPr>
      <w:r>
        <w:t xml:space="preserve">Only functions written by SQL are evaluated by </w:t>
      </w:r>
      <w:proofErr w:type="spellStart"/>
      <w:r>
        <w:t>SnowConvert</w:t>
      </w:r>
      <w:proofErr w:type="spellEnd"/>
      <w:r>
        <w:t xml:space="preserve"> and appear in the code conversion rate, number of functions, lines of code, and total parsing errors listed above.</w:t>
      </w:r>
    </w:p>
    <w:p w14:paraId="06B4A5C7" w14:textId="77777777" w:rsidR="008715E7" w:rsidRDefault="008715E7"/>
    <w:p w14:paraId="5B488082" w14:textId="77777777" w:rsidR="008715E7" w:rsidRDefault="00000000">
      <w:pPr>
        <w:pStyle w:val="Heading5"/>
        <w:spacing w:line="276" w:lineRule="auto"/>
      </w:pPr>
      <w:bookmarkStart w:id="32" w:name="_heading=h.k5p31q82x2mz" w:colFirst="0" w:colLast="0"/>
      <w:bookmarkEnd w:id="32"/>
      <w:r>
        <w:t>SQL Function Conversion Breakdown</w:t>
      </w:r>
    </w:p>
    <w:p w14:paraId="0776E46E" w14:textId="77777777" w:rsidR="008715E7" w:rsidRDefault="00000000">
      <w:pPr>
        <w:spacing w:line="276" w:lineRule="auto"/>
        <w:ind w:left="720"/>
      </w:pPr>
      <w:r>
        <w:t>Function calls inside DML: @PCAFuCallsInDML</w:t>
      </w:r>
    </w:p>
    <w:p w14:paraId="77260455" w14:textId="77777777" w:rsidR="008715E7" w:rsidRDefault="00000000">
      <w:pPr>
        <w:spacing w:line="276" w:lineRule="auto"/>
        <w:ind w:left="720"/>
      </w:pPr>
      <w:r>
        <w:t>Function calls inside DDL: @PCAFuCallsInDDL</w:t>
      </w:r>
    </w:p>
    <w:p w14:paraId="08812FD0" w14:textId="77777777" w:rsidR="008715E7" w:rsidRDefault="008715E7"/>
    <w:p w14:paraId="5F13E67F" w14:textId="01A9A8AB" w:rsidR="008715E7" w:rsidRDefault="00000000">
      <w:pPr>
        <w:spacing w:line="276" w:lineRule="auto"/>
        <w:rPr>
          <w:color w:val="0000FF"/>
          <w:u w:val="single"/>
        </w:rPr>
      </w:pPr>
      <w:r>
        <w:t xml:space="preserve">If you want to know more about this transformation you can follow </w:t>
      </w:r>
      <w:hyperlink r:id="rId22">
        <w:r w:rsidR="008715E7">
          <w:rPr>
            <w:color w:val="1155CC"/>
            <w:u w:val="single"/>
          </w:rPr>
          <w:t>this link</w:t>
        </w:r>
      </w:hyperlink>
      <w:hyperlink r:id="rId23">
        <w:r w:rsidR="008715E7">
          <w:t xml:space="preserve"> </w:t>
        </w:r>
      </w:hyperlink>
    </w:p>
    <w:p w14:paraId="197E8F39" w14:textId="77777777" w:rsidR="008715E7" w:rsidRDefault="008715E7"/>
    <w:p w14:paraId="27494591" w14:textId="77777777" w:rsidR="008715E7" w:rsidRDefault="008715E7">
      <w:pPr>
        <w:rPr>
          <w:b/>
          <w:shd w:val="clear" w:color="auto" w:fill="FF9900"/>
        </w:rPr>
      </w:pPr>
    </w:p>
    <w:p w14:paraId="40FE8692" w14:textId="77777777" w:rsidR="008715E7" w:rsidRDefault="00000000">
      <w:pPr>
        <w:pStyle w:val="Heading3"/>
      </w:pPr>
      <w:bookmarkStart w:id="33" w:name="_Toc191483774"/>
      <w:r>
        <w:t>Procedures</w:t>
      </w:r>
      <w:bookmarkEnd w:id="33"/>
      <w:r>
        <w:t> </w:t>
      </w:r>
    </w:p>
    <w:p w14:paraId="7F7D6008" w14:textId="77777777" w:rsidR="008715E7" w:rsidRDefault="008715E7">
      <w:pPr>
        <w:pBdr>
          <w:top w:val="nil"/>
          <w:left w:val="nil"/>
          <w:bottom w:val="nil"/>
          <w:right w:val="nil"/>
          <w:between w:val="nil"/>
        </w:pBdr>
        <w:rPr>
          <w:rFonts w:ascii="Quattrocento Sans" w:eastAsia="Quattrocento Sans" w:hAnsi="Quattrocento Sans" w:cs="Quattrocento Sans"/>
          <w:color w:val="000000"/>
        </w:rPr>
      </w:pPr>
    </w:p>
    <w:p w14:paraId="07DA20AD" w14:textId="77777777" w:rsidR="008715E7" w:rsidRDefault="00000000">
      <w:pPr>
        <w:ind w:left="720"/>
      </w:pPr>
      <w:r>
        <w:t>Code Unit Conversion Rate:  @Pr01 %</w:t>
      </w:r>
    </w:p>
    <w:p w14:paraId="5624336F" w14:textId="77777777" w:rsidR="008715E7" w:rsidRDefault="00000000">
      <w:pPr>
        <w:ind w:left="720"/>
      </w:pPr>
      <w:r>
        <w:t>Lines of Code Conversion Rate: @Pr02 %</w:t>
      </w:r>
    </w:p>
    <w:p w14:paraId="45D61811" w14:textId="77777777" w:rsidR="008715E7" w:rsidRDefault="00000000">
      <w:pPr>
        <w:ind w:left="720"/>
      </w:pPr>
      <w:r>
        <w:t>Number of Procedures:  @Pr04</w:t>
      </w:r>
    </w:p>
    <w:p w14:paraId="41662FD9" w14:textId="77777777" w:rsidR="008715E7" w:rsidRDefault="00000000">
      <w:pPr>
        <w:ind w:left="720"/>
      </w:pPr>
      <w:r>
        <w:t>Lines of Code:  @Pr03</w:t>
      </w:r>
    </w:p>
    <w:p w14:paraId="08467259" w14:textId="77777777" w:rsidR="008715E7" w:rsidRDefault="00000000">
      <w:pPr>
        <w:ind w:left="720"/>
      </w:pPr>
      <w:r>
        <w:t>Total Parsing Errors:  @Pr05</w:t>
      </w:r>
    </w:p>
    <w:p w14:paraId="119D83FF" w14:textId="77777777" w:rsidR="008715E7" w:rsidRDefault="008715E7"/>
    <w:p w14:paraId="62DD81EF" w14:textId="77777777" w:rsidR="008715E7" w:rsidRDefault="008715E7"/>
    <w:p w14:paraId="66CEA5C8" w14:textId="77777777" w:rsidR="008715E7" w:rsidRDefault="008715E7">
      <w:pPr>
        <w:pStyle w:val="Heading2"/>
      </w:pPr>
    </w:p>
    <w:p w14:paraId="20BAE271" w14:textId="77777777" w:rsidR="008715E7" w:rsidRDefault="00000000">
      <w:pPr>
        <w:pStyle w:val="Heading2"/>
        <w:rPr>
          <w:rFonts w:ascii="Times New Roman" w:hAnsi="Times New Roman"/>
          <w:color w:val="000000"/>
          <w:sz w:val="48"/>
          <w:szCs w:val="48"/>
        </w:rPr>
      </w:pPr>
      <w:bookmarkStart w:id="34" w:name="_Toc191483775"/>
      <w:r>
        <w:t>COMPLEX CODE PATTERNS</w:t>
      </w:r>
      <w:bookmarkEnd w:id="34"/>
      <w:r>
        <w:t> </w:t>
      </w:r>
    </w:p>
    <w:p w14:paraId="3C8DDB66" w14:textId="77777777" w:rsidR="008715E7" w:rsidRDefault="008715E7">
      <w:pPr>
        <w:pStyle w:val="Heading3"/>
      </w:pPr>
    </w:p>
    <w:p w14:paraId="2926A36F" w14:textId="77777777" w:rsidR="008715E7" w:rsidRDefault="00000000">
      <w:pPr>
        <w:pStyle w:val="Heading3"/>
      </w:pPr>
      <w:bookmarkStart w:id="35" w:name="_Toc191483776"/>
      <w:r>
        <w:t>Subqueries</w:t>
      </w:r>
      <w:bookmarkEnd w:id="35"/>
    </w:p>
    <w:p w14:paraId="4A58A8D3" w14:textId="77777777" w:rsidR="008715E7" w:rsidRDefault="008715E7"/>
    <w:tbl>
      <w:tblPr>
        <w:tblStyle w:val="af3"/>
        <w:tblW w:w="9230"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Look w:val="0400" w:firstRow="0" w:lastRow="0" w:firstColumn="0" w:lastColumn="0" w:noHBand="0" w:noVBand="1"/>
      </w:tblPr>
      <w:tblGrid>
        <w:gridCol w:w="2115"/>
        <w:gridCol w:w="1071"/>
        <w:gridCol w:w="1706"/>
        <w:gridCol w:w="2250"/>
        <w:gridCol w:w="2088"/>
      </w:tblGrid>
      <w:tr w:rsidR="008715E7" w14:paraId="33B3F1E7" w14:textId="77777777">
        <w:trPr>
          <w:tblHeader/>
        </w:trPr>
        <w:tc>
          <w:tcPr>
            <w:tcW w:w="2115" w:type="dxa"/>
            <w:shd w:val="clear" w:color="auto" w:fill="A6A6A6"/>
            <w:tcMar>
              <w:top w:w="58" w:type="dxa"/>
              <w:left w:w="58" w:type="dxa"/>
              <w:bottom w:w="58" w:type="dxa"/>
              <w:right w:w="58" w:type="dxa"/>
            </w:tcMar>
          </w:tcPr>
          <w:p w14:paraId="465175C7" w14:textId="77777777" w:rsidR="008715E7" w:rsidRDefault="00000000">
            <w:pPr>
              <w:rPr>
                <w:rFonts w:ascii="Times New Roman" w:hAnsi="Times New Roman"/>
                <w:b/>
                <w:color w:val="FFFFFF"/>
                <w:sz w:val="24"/>
                <w:szCs w:val="24"/>
              </w:rPr>
            </w:pPr>
            <w:r>
              <w:rPr>
                <w:b/>
                <w:color w:val="FFFFFF"/>
              </w:rPr>
              <w:t>Subquery pattern</w:t>
            </w:r>
          </w:p>
        </w:tc>
        <w:tc>
          <w:tcPr>
            <w:tcW w:w="1071" w:type="dxa"/>
            <w:shd w:val="clear" w:color="auto" w:fill="A6A6A6"/>
            <w:tcMar>
              <w:top w:w="58" w:type="dxa"/>
              <w:left w:w="58" w:type="dxa"/>
              <w:bottom w:w="58" w:type="dxa"/>
              <w:right w:w="58" w:type="dxa"/>
            </w:tcMar>
          </w:tcPr>
          <w:p w14:paraId="3E2025F0" w14:textId="77777777" w:rsidR="008715E7" w:rsidRDefault="00000000">
            <w:pPr>
              <w:rPr>
                <w:rFonts w:ascii="Times New Roman" w:hAnsi="Times New Roman"/>
                <w:b/>
                <w:color w:val="FFFFFF"/>
                <w:sz w:val="24"/>
                <w:szCs w:val="24"/>
              </w:rPr>
            </w:pPr>
            <w:r>
              <w:rPr>
                <w:b/>
                <w:color w:val="FFFFFF"/>
              </w:rPr>
              <w:t>Instances</w:t>
            </w:r>
          </w:p>
        </w:tc>
        <w:tc>
          <w:tcPr>
            <w:tcW w:w="1706" w:type="dxa"/>
            <w:shd w:val="clear" w:color="auto" w:fill="A6A6A6"/>
            <w:tcMar>
              <w:top w:w="58" w:type="dxa"/>
              <w:left w:w="58" w:type="dxa"/>
              <w:bottom w:w="58" w:type="dxa"/>
              <w:right w:w="58" w:type="dxa"/>
            </w:tcMar>
          </w:tcPr>
          <w:p w14:paraId="725C4F70" w14:textId="77777777" w:rsidR="008715E7" w:rsidRDefault="00000000">
            <w:pPr>
              <w:rPr>
                <w:rFonts w:ascii="Times New Roman" w:hAnsi="Times New Roman"/>
                <w:b/>
                <w:color w:val="FFFFFF"/>
                <w:sz w:val="24"/>
                <w:szCs w:val="24"/>
              </w:rPr>
            </w:pPr>
            <w:r>
              <w:rPr>
                <w:b/>
                <w:color w:val="FFFFFF"/>
              </w:rPr>
              <w:t>Views Impacted</w:t>
            </w:r>
          </w:p>
        </w:tc>
        <w:tc>
          <w:tcPr>
            <w:tcW w:w="2250" w:type="dxa"/>
            <w:shd w:val="clear" w:color="auto" w:fill="A6A6A6"/>
            <w:tcMar>
              <w:top w:w="58" w:type="dxa"/>
              <w:left w:w="58" w:type="dxa"/>
              <w:bottom w:w="58" w:type="dxa"/>
              <w:right w:w="58" w:type="dxa"/>
            </w:tcMar>
          </w:tcPr>
          <w:p w14:paraId="5A606110" w14:textId="77777777" w:rsidR="008715E7" w:rsidRDefault="00000000">
            <w:pPr>
              <w:rPr>
                <w:rFonts w:ascii="Times New Roman" w:hAnsi="Times New Roman"/>
                <w:b/>
                <w:color w:val="FFFFFF"/>
                <w:sz w:val="24"/>
                <w:szCs w:val="24"/>
              </w:rPr>
            </w:pPr>
            <w:r>
              <w:rPr>
                <w:b/>
                <w:color w:val="FFFFFF"/>
              </w:rPr>
              <w:t>Procedures Impacted</w:t>
            </w:r>
          </w:p>
        </w:tc>
        <w:tc>
          <w:tcPr>
            <w:tcW w:w="2088" w:type="dxa"/>
            <w:shd w:val="clear" w:color="auto" w:fill="A6A6A6"/>
            <w:tcMar>
              <w:top w:w="58" w:type="dxa"/>
              <w:left w:w="58" w:type="dxa"/>
              <w:bottom w:w="58" w:type="dxa"/>
              <w:right w:w="58" w:type="dxa"/>
            </w:tcMar>
          </w:tcPr>
          <w:p w14:paraId="3E7899E0" w14:textId="77777777" w:rsidR="008715E7" w:rsidRDefault="00000000">
            <w:pPr>
              <w:rPr>
                <w:rFonts w:ascii="Times New Roman" w:hAnsi="Times New Roman"/>
                <w:b/>
                <w:color w:val="FFFFFF"/>
                <w:sz w:val="24"/>
                <w:szCs w:val="24"/>
              </w:rPr>
            </w:pPr>
            <w:r>
              <w:rPr>
                <w:b/>
                <w:color w:val="FFFFFF"/>
              </w:rPr>
              <w:t>Functions Impacted</w:t>
            </w:r>
          </w:p>
        </w:tc>
      </w:tr>
      <w:tr w:rsidR="008715E7" w14:paraId="0D93269C" w14:textId="77777777">
        <w:trPr>
          <w:cantSplit/>
        </w:trPr>
        <w:tc>
          <w:tcPr>
            <w:tcW w:w="2115" w:type="dxa"/>
            <w:shd w:val="clear" w:color="auto" w:fill="F2F2F2"/>
            <w:tcMar>
              <w:top w:w="58" w:type="dxa"/>
              <w:left w:w="58" w:type="dxa"/>
              <w:bottom w:w="58" w:type="dxa"/>
              <w:right w:w="58" w:type="dxa"/>
            </w:tcMar>
          </w:tcPr>
          <w:p w14:paraId="1954085B" w14:textId="77777777" w:rsidR="008715E7" w:rsidRDefault="00000000">
            <w:pPr>
              <w:rPr>
                <w:rFonts w:ascii="Times New Roman" w:hAnsi="Times New Roman"/>
                <w:color w:val="000000"/>
                <w:sz w:val="24"/>
                <w:szCs w:val="24"/>
              </w:rPr>
            </w:pPr>
            <w:r>
              <w:t>Subquery clause</w:t>
            </w:r>
          </w:p>
        </w:tc>
        <w:tc>
          <w:tcPr>
            <w:tcW w:w="1071" w:type="dxa"/>
            <w:shd w:val="clear" w:color="auto" w:fill="F2F2F2"/>
            <w:tcMar>
              <w:top w:w="58" w:type="dxa"/>
              <w:left w:w="58" w:type="dxa"/>
              <w:bottom w:w="58" w:type="dxa"/>
              <w:right w:w="58" w:type="dxa"/>
            </w:tcMar>
          </w:tcPr>
          <w:p w14:paraId="47D151F1" w14:textId="77777777" w:rsidR="008715E7" w:rsidRDefault="00000000">
            <w:pPr>
              <w:rPr>
                <w:rFonts w:ascii="Times New Roman" w:hAnsi="Times New Roman"/>
                <w:color w:val="000000"/>
                <w:sz w:val="24"/>
                <w:szCs w:val="24"/>
              </w:rPr>
            </w:pPr>
            <w:r>
              <w:t>@PCAS01</w:t>
            </w:r>
          </w:p>
        </w:tc>
        <w:tc>
          <w:tcPr>
            <w:tcW w:w="1706" w:type="dxa"/>
            <w:shd w:val="clear" w:color="auto" w:fill="F2F2F2"/>
            <w:tcMar>
              <w:top w:w="58" w:type="dxa"/>
              <w:left w:w="58" w:type="dxa"/>
              <w:bottom w:w="58" w:type="dxa"/>
              <w:right w:w="58" w:type="dxa"/>
            </w:tcMar>
          </w:tcPr>
          <w:p w14:paraId="44415DF2" w14:textId="77777777" w:rsidR="008715E7" w:rsidRDefault="00000000">
            <w:pPr>
              <w:rPr>
                <w:rFonts w:ascii="Times New Roman" w:hAnsi="Times New Roman"/>
                <w:color w:val="000000"/>
                <w:sz w:val="24"/>
                <w:szCs w:val="24"/>
              </w:rPr>
            </w:pPr>
            <w:r>
              <w:t>@PCAS02/@Vi04</w:t>
            </w:r>
          </w:p>
        </w:tc>
        <w:tc>
          <w:tcPr>
            <w:tcW w:w="2250" w:type="dxa"/>
            <w:shd w:val="clear" w:color="auto" w:fill="F2F2F2"/>
            <w:tcMar>
              <w:top w:w="58" w:type="dxa"/>
              <w:left w:w="58" w:type="dxa"/>
              <w:bottom w:w="58" w:type="dxa"/>
              <w:right w:w="58" w:type="dxa"/>
            </w:tcMar>
          </w:tcPr>
          <w:p w14:paraId="1ABDED20" w14:textId="77777777" w:rsidR="008715E7" w:rsidRDefault="00000000">
            <w:pPr>
              <w:rPr>
                <w:rFonts w:ascii="Times New Roman" w:hAnsi="Times New Roman"/>
                <w:color w:val="000000"/>
                <w:sz w:val="24"/>
                <w:szCs w:val="24"/>
              </w:rPr>
            </w:pPr>
            <w:r>
              <w:t>@PCAS03/@Pr04</w:t>
            </w:r>
          </w:p>
        </w:tc>
        <w:tc>
          <w:tcPr>
            <w:tcW w:w="2088" w:type="dxa"/>
            <w:shd w:val="clear" w:color="auto" w:fill="F2F2F2"/>
            <w:tcMar>
              <w:top w:w="58" w:type="dxa"/>
              <w:left w:w="58" w:type="dxa"/>
              <w:bottom w:w="58" w:type="dxa"/>
              <w:right w:w="58" w:type="dxa"/>
            </w:tcMar>
          </w:tcPr>
          <w:p w14:paraId="033EA0CC" w14:textId="77777777" w:rsidR="008715E7" w:rsidRDefault="00000000">
            <w:r>
              <w:t>@PCAS05/@Fu04</w:t>
            </w:r>
          </w:p>
          <w:p w14:paraId="14AB601E" w14:textId="77777777" w:rsidR="008715E7" w:rsidRDefault="008715E7"/>
        </w:tc>
      </w:tr>
      <w:tr w:rsidR="008715E7" w14:paraId="1AC9237F" w14:textId="77777777">
        <w:trPr>
          <w:cantSplit/>
        </w:trPr>
        <w:tc>
          <w:tcPr>
            <w:tcW w:w="2115" w:type="dxa"/>
            <w:shd w:val="clear" w:color="auto" w:fill="FFFFFF"/>
            <w:tcMar>
              <w:top w:w="58" w:type="dxa"/>
              <w:left w:w="58" w:type="dxa"/>
              <w:bottom w:w="58" w:type="dxa"/>
              <w:right w:w="58" w:type="dxa"/>
            </w:tcMar>
          </w:tcPr>
          <w:p w14:paraId="613CF2A1" w14:textId="77777777" w:rsidR="008715E7" w:rsidRDefault="00000000">
            <w:pPr>
              <w:rPr>
                <w:rFonts w:ascii="Times New Roman" w:hAnsi="Times New Roman"/>
                <w:color w:val="000000"/>
                <w:sz w:val="24"/>
                <w:szCs w:val="24"/>
              </w:rPr>
            </w:pPr>
            <w:r>
              <w:t>Correlated subquery</w:t>
            </w:r>
          </w:p>
        </w:tc>
        <w:tc>
          <w:tcPr>
            <w:tcW w:w="1071" w:type="dxa"/>
            <w:shd w:val="clear" w:color="auto" w:fill="FFFFFF"/>
            <w:tcMar>
              <w:top w:w="58" w:type="dxa"/>
              <w:left w:w="58" w:type="dxa"/>
              <w:bottom w:w="58" w:type="dxa"/>
              <w:right w:w="58" w:type="dxa"/>
            </w:tcMar>
          </w:tcPr>
          <w:p w14:paraId="7A350106" w14:textId="77777777" w:rsidR="008715E7" w:rsidRDefault="00000000">
            <w:pPr>
              <w:rPr>
                <w:rFonts w:ascii="Times New Roman" w:hAnsi="Times New Roman"/>
                <w:color w:val="000000"/>
                <w:sz w:val="24"/>
                <w:szCs w:val="24"/>
              </w:rPr>
            </w:pPr>
            <w:r>
              <w:t>@PCAS11</w:t>
            </w:r>
          </w:p>
        </w:tc>
        <w:tc>
          <w:tcPr>
            <w:tcW w:w="1706" w:type="dxa"/>
            <w:shd w:val="clear" w:color="auto" w:fill="FFFFFF"/>
            <w:tcMar>
              <w:top w:w="58" w:type="dxa"/>
              <w:left w:w="58" w:type="dxa"/>
              <w:bottom w:w="58" w:type="dxa"/>
              <w:right w:w="58" w:type="dxa"/>
            </w:tcMar>
          </w:tcPr>
          <w:p w14:paraId="5E752AA7" w14:textId="77777777" w:rsidR="008715E7" w:rsidRDefault="00000000">
            <w:pPr>
              <w:rPr>
                <w:rFonts w:ascii="Times New Roman" w:hAnsi="Times New Roman"/>
                <w:color w:val="000000"/>
                <w:sz w:val="24"/>
                <w:szCs w:val="24"/>
              </w:rPr>
            </w:pPr>
            <w:r>
              <w:t>@PCAS12/@Vi04</w:t>
            </w:r>
          </w:p>
        </w:tc>
        <w:tc>
          <w:tcPr>
            <w:tcW w:w="2250" w:type="dxa"/>
            <w:shd w:val="clear" w:color="auto" w:fill="FFFFFF"/>
            <w:tcMar>
              <w:top w:w="58" w:type="dxa"/>
              <w:left w:w="58" w:type="dxa"/>
              <w:bottom w:w="58" w:type="dxa"/>
              <w:right w:w="58" w:type="dxa"/>
            </w:tcMar>
          </w:tcPr>
          <w:p w14:paraId="4FF24306" w14:textId="77777777" w:rsidR="008715E7" w:rsidRDefault="00000000">
            <w:pPr>
              <w:rPr>
                <w:rFonts w:ascii="Times New Roman" w:hAnsi="Times New Roman"/>
                <w:color w:val="000000"/>
                <w:sz w:val="24"/>
                <w:szCs w:val="24"/>
              </w:rPr>
            </w:pPr>
            <w:r>
              <w:t>@PCAS13/@Pr04</w:t>
            </w:r>
          </w:p>
        </w:tc>
        <w:tc>
          <w:tcPr>
            <w:tcW w:w="2088" w:type="dxa"/>
            <w:shd w:val="clear" w:color="auto" w:fill="FFFFFF"/>
            <w:tcMar>
              <w:top w:w="58" w:type="dxa"/>
              <w:left w:w="58" w:type="dxa"/>
              <w:bottom w:w="58" w:type="dxa"/>
              <w:right w:w="58" w:type="dxa"/>
            </w:tcMar>
          </w:tcPr>
          <w:p w14:paraId="1C022EC6" w14:textId="77777777" w:rsidR="008715E7" w:rsidRDefault="00000000">
            <w:pPr>
              <w:rPr>
                <w:rFonts w:ascii="Times New Roman" w:hAnsi="Times New Roman"/>
                <w:color w:val="000000"/>
                <w:sz w:val="24"/>
                <w:szCs w:val="24"/>
              </w:rPr>
            </w:pPr>
            <w:r>
              <w:t>@PCAS15/@Fu04</w:t>
            </w:r>
          </w:p>
        </w:tc>
      </w:tr>
    </w:tbl>
    <w:p w14:paraId="31637024" w14:textId="77777777" w:rsidR="008715E7" w:rsidRDefault="008715E7"/>
    <w:p w14:paraId="4ED1E6F9" w14:textId="77777777" w:rsidR="008715E7" w:rsidRDefault="008715E7"/>
    <w:p w14:paraId="6596CCC0" w14:textId="77777777" w:rsidR="008715E7" w:rsidRDefault="00000000">
      <w:pPr>
        <w:pStyle w:val="Heading5"/>
        <w:jc w:val="both"/>
      </w:pPr>
      <w:bookmarkStart w:id="36" w:name="_heading=h.m3n8uyqnwl0d" w:colFirst="0" w:colLast="0"/>
      <w:bookmarkEnd w:id="36"/>
      <w:r>
        <w:t xml:space="preserve">Unsupported subqueries </w:t>
      </w:r>
    </w:p>
    <w:p w14:paraId="6539C9F9" w14:textId="77777777" w:rsidR="008715E7" w:rsidRDefault="00000000">
      <w:pPr>
        <w:jc w:val="both"/>
      </w:pPr>
      <w:r>
        <w:t>To determine if a subquery is supported, Snowflake considers two characteristics of the subquery: if it is correlated and if it is scalar.</w:t>
      </w:r>
    </w:p>
    <w:p w14:paraId="750648B2" w14:textId="77777777" w:rsidR="008715E7" w:rsidRDefault="00000000">
      <w:pPr>
        <w:jc w:val="both"/>
      </w:pPr>
      <w:r>
        <w:t>A query is correlated if it contains a reference to any column from outside the query, while a query is scalar if it returns a single value (a single row containing a single column). For correlated subqueries, to determine if a query is scalar Snowflake evaluates the query statically, meaning the query should have only an aggregate function and no group by.</w:t>
      </w:r>
    </w:p>
    <w:p w14:paraId="0D1FBC71" w14:textId="77777777" w:rsidR="008715E7" w:rsidRDefault="00000000">
      <w:pPr>
        <w:jc w:val="both"/>
      </w:pPr>
      <w:r>
        <w:t xml:space="preserve"> </w:t>
      </w:r>
    </w:p>
    <w:p w14:paraId="158D048F" w14:textId="77777777" w:rsidR="008715E7" w:rsidRDefault="00000000">
      <w:pPr>
        <w:jc w:val="both"/>
      </w:pPr>
      <w:r>
        <w:t xml:space="preserve">According to the </w:t>
      </w:r>
      <w:hyperlink r:id="rId24" w:anchor="types-supported-by-snowflake">
        <w:r w:rsidR="008715E7">
          <w:rPr>
            <w:color w:val="1155CC"/>
            <w:u w:val="single"/>
          </w:rPr>
          <w:t>Snowflake documentation</w:t>
        </w:r>
      </w:hyperlink>
      <w:r>
        <w:t>, the supported subqueries are:</w:t>
      </w:r>
    </w:p>
    <w:p w14:paraId="5DF49CB1" w14:textId="77777777" w:rsidR="008715E7" w:rsidRDefault="00000000">
      <w:pPr>
        <w:numPr>
          <w:ilvl w:val="0"/>
          <w:numId w:val="3"/>
        </w:numPr>
        <w:jc w:val="both"/>
      </w:pPr>
      <w:r>
        <w:t>Uncorrelated scalar subqueries in any place that a value expression can be used.</w:t>
      </w:r>
    </w:p>
    <w:p w14:paraId="0C2C1BBA" w14:textId="77777777" w:rsidR="008715E7" w:rsidRDefault="00000000">
      <w:pPr>
        <w:numPr>
          <w:ilvl w:val="0"/>
          <w:numId w:val="2"/>
        </w:numPr>
        <w:jc w:val="both"/>
      </w:pPr>
      <w:r>
        <w:t xml:space="preserve">Correlated scalar subqueries in </w:t>
      </w:r>
      <w:proofErr w:type="gramStart"/>
      <w:r>
        <w:t>WHERE</w:t>
      </w:r>
      <w:proofErr w:type="gramEnd"/>
      <w:r>
        <w:t xml:space="preserve"> clauses.</w:t>
      </w:r>
    </w:p>
    <w:p w14:paraId="133077DA" w14:textId="77777777" w:rsidR="008715E7" w:rsidRDefault="00000000">
      <w:pPr>
        <w:numPr>
          <w:ilvl w:val="0"/>
          <w:numId w:val="1"/>
        </w:numPr>
        <w:jc w:val="both"/>
      </w:pPr>
      <w:r>
        <w:t>EXISTS, ANY / ALL, and IN subqueries. These subqueries can be correlated or uncorrelated.</w:t>
      </w:r>
    </w:p>
    <w:p w14:paraId="4572B266" w14:textId="77777777" w:rsidR="008715E7" w:rsidRDefault="00000000">
      <w:pPr>
        <w:jc w:val="both"/>
      </w:pPr>
      <w:r>
        <w:lastRenderedPageBreak/>
        <w:t>The above list is not extensive, meaning there would be cases that do not comply with any of the list conditions but are still valid.</w:t>
      </w:r>
    </w:p>
    <w:p w14:paraId="5C32C27A" w14:textId="77777777" w:rsidR="008715E7" w:rsidRDefault="00000000">
      <w:pPr>
        <w:jc w:val="both"/>
      </w:pPr>
      <w:r>
        <w:t xml:space="preserve"> </w:t>
      </w:r>
    </w:p>
    <w:p w14:paraId="225BB0D7" w14:textId="77777777" w:rsidR="008715E7" w:rsidRDefault="00000000">
      <w:pPr>
        <w:jc w:val="both"/>
      </w:pPr>
      <w:r>
        <w:t>The following table shows a set of subquery patterns found in the input code that normally invalidate subqueries in Snowflake.</w:t>
      </w:r>
    </w:p>
    <w:p w14:paraId="329BFEE0" w14:textId="77777777" w:rsidR="008715E7" w:rsidRDefault="008715E7"/>
    <w:p w14:paraId="258D97E4" w14:textId="77777777" w:rsidR="008715E7" w:rsidRDefault="008715E7">
      <w:pPr>
        <w:rPr>
          <w:rFonts w:ascii="Times New Roman" w:hAnsi="Times New Roman"/>
          <w:color w:val="000000"/>
          <w:sz w:val="24"/>
          <w:szCs w:val="24"/>
        </w:rPr>
      </w:pPr>
    </w:p>
    <w:tbl>
      <w:tblPr>
        <w:tblStyle w:val="af4"/>
        <w:tblW w:w="9314"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Look w:val="0400" w:firstRow="0" w:lastRow="0" w:firstColumn="0" w:lastColumn="0" w:noHBand="0" w:noVBand="1"/>
      </w:tblPr>
      <w:tblGrid>
        <w:gridCol w:w="3844"/>
        <w:gridCol w:w="1071"/>
        <w:gridCol w:w="1297"/>
        <w:gridCol w:w="1632"/>
        <w:gridCol w:w="1470"/>
      </w:tblGrid>
      <w:tr w:rsidR="008715E7" w14:paraId="5AD35269" w14:textId="77777777">
        <w:trPr>
          <w:tblHeader/>
        </w:trPr>
        <w:tc>
          <w:tcPr>
            <w:tcW w:w="3844" w:type="dxa"/>
            <w:shd w:val="clear" w:color="auto" w:fill="A6A6A6"/>
            <w:tcMar>
              <w:top w:w="58" w:type="dxa"/>
              <w:left w:w="58" w:type="dxa"/>
              <w:bottom w:w="58" w:type="dxa"/>
              <w:right w:w="58" w:type="dxa"/>
            </w:tcMar>
          </w:tcPr>
          <w:p w14:paraId="4408C85D" w14:textId="77777777" w:rsidR="008715E7" w:rsidRDefault="00000000">
            <w:pPr>
              <w:rPr>
                <w:rFonts w:ascii="Times New Roman" w:hAnsi="Times New Roman"/>
                <w:b/>
                <w:color w:val="FFFFFF"/>
                <w:sz w:val="24"/>
                <w:szCs w:val="24"/>
              </w:rPr>
            </w:pPr>
            <w:r>
              <w:rPr>
                <w:b/>
                <w:color w:val="FFFFFF"/>
              </w:rPr>
              <w:t>Subquery patterns</w:t>
            </w:r>
          </w:p>
        </w:tc>
        <w:tc>
          <w:tcPr>
            <w:tcW w:w="1071" w:type="dxa"/>
            <w:shd w:val="clear" w:color="auto" w:fill="A6A6A6"/>
            <w:tcMar>
              <w:top w:w="58" w:type="dxa"/>
              <w:left w:w="58" w:type="dxa"/>
              <w:bottom w:w="58" w:type="dxa"/>
              <w:right w:w="58" w:type="dxa"/>
            </w:tcMar>
          </w:tcPr>
          <w:p w14:paraId="1FFB7D04" w14:textId="77777777" w:rsidR="008715E7" w:rsidRDefault="00000000">
            <w:pPr>
              <w:rPr>
                <w:rFonts w:ascii="Times New Roman" w:hAnsi="Times New Roman"/>
                <w:b/>
                <w:color w:val="FFFFFF"/>
                <w:sz w:val="24"/>
                <w:szCs w:val="24"/>
              </w:rPr>
            </w:pPr>
            <w:r>
              <w:rPr>
                <w:b/>
                <w:color w:val="FFFFFF"/>
              </w:rPr>
              <w:t>Instances</w:t>
            </w:r>
          </w:p>
        </w:tc>
        <w:tc>
          <w:tcPr>
            <w:tcW w:w="1297" w:type="dxa"/>
            <w:shd w:val="clear" w:color="auto" w:fill="A6A6A6"/>
            <w:tcMar>
              <w:top w:w="58" w:type="dxa"/>
              <w:left w:w="58" w:type="dxa"/>
              <w:bottom w:w="58" w:type="dxa"/>
              <w:right w:w="58" w:type="dxa"/>
            </w:tcMar>
          </w:tcPr>
          <w:p w14:paraId="0DF7C525" w14:textId="77777777" w:rsidR="008715E7" w:rsidRDefault="00000000">
            <w:pPr>
              <w:rPr>
                <w:rFonts w:ascii="Times New Roman" w:hAnsi="Times New Roman"/>
                <w:b/>
                <w:color w:val="FFFFFF"/>
                <w:sz w:val="24"/>
                <w:szCs w:val="24"/>
              </w:rPr>
            </w:pPr>
            <w:r>
              <w:rPr>
                <w:b/>
                <w:color w:val="FFFFFF"/>
              </w:rPr>
              <w:t>Views Impacted</w:t>
            </w:r>
          </w:p>
        </w:tc>
        <w:tc>
          <w:tcPr>
            <w:tcW w:w="1632" w:type="dxa"/>
            <w:shd w:val="clear" w:color="auto" w:fill="A6A6A6"/>
            <w:tcMar>
              <w:top w:w="58" w:type="dxa"/>
              <w:left w:w="58" w:type="dxa"/>
              <w:bottom w:w="58" w:type="dxa"/>
              <w:right w:w="58" w:type="dxa"/>
            </w:tcMar>
          </w:tcPr>
          <w:p w14:paraId="7552C2E0" w14:textId="77777777" w:rsidR="008715E7" w:rsidRDefault="00000000">
            <w:pPr>
              <w:rPr>
                <w:rFonts w:ascii="Times New Roman" w:hAnsi="Times New Roman"/>
                <w:b/>
                <w:color w:val="FFFFFF"/>
                <w:sz w:val="24"/>
                <w:szCs w:val="24"/>
              </w:rPr>
            </w:pPr>
            <w:r>
              <w:rPr>
                <w:b/>
                <w:color w:val="FFFFFF"/>
              </w:rPr>
              <w:t>Procedures Impacted</w:t>
            </w:r>
          </w:p>
        </w:tc>
        <w:tc>
          <w:tcPr>
            <w:tcW w:w="1470" w:type="dxa"/>
            <w:shd w:val="clear" w:color="auto" w:fill="A6A6A6"/>
            <w:tcMar>
              <w:top w:w="58" w:type="dxa"/>
              <w:left w:w="58" w:type="dxa"/>
              <w:bottom w:w="58" w:type="dxa"/>
              <w:right w:w="58" w:type="dxa"/>
            </w:tcMar>
          </w:tcPr>
          <w:p w14:paraId="030B128D" w14:textId="77777777" w:rsidR="008715E7" w:rsidRDefault="00000000">
            <w:pPr>
              <w:rPr>
                <w:rFonts w:ascii="Times New Roman" w:hAnsi="Times New Roman"/>
                <w:b/>
                <w:color w:val="FFFFFF"/>
                <w:sz w:val="24"/>
                <w:szCs w:val="24"/>
              </w:rPr>
            </w:pPr>
            <w:r>
              <w:rPr>
                <w:b/>
                <w:color w:val="FFFFFF"/>
              </w:rPr>
              <w:t>Functions Impacted</w:t>
            </w:r>
          </w:p>
        </w:tc>
      </w:tr>
      <w:tr w:rsidR="008715E7" w14:paraId="37FEE4AD" w14:textId="77777777">
        <w:trPr>
          <w:cantSplit/>
        </w:trPr>
        <w:tc>
          <w:tcPr>
            <w:tcW w:w="3844" w:type="dxa"/>
            <w:shd w:val="clear" w:color="auto" w:fill="F2F2F2"/>
            <w:tcMar>
              <w:top w:w="58" w:type="dxa"/>
              <w:left w:w="58" w:type="dxa"/>
              <w:bottom w:w="58" w:type="dxa"/>
              <w:right w:w="58" w:type="dxa"/>
            </w:tcMar>
          </w:tcPr>
          <w:p w14:paraId="780D5FE8" w14:textId="77777777" w:rsidR="008715E7" w:rsidRDefault="00000000">
            <w:r>
              <w:t>More than one item in the query column list</w:t>
            </w:r>
          </w:p>
        </w:tc>
        <w:tc>
          <w:tcPr>
            <w:tcW w:w="1071" w:type="dxa"/>
            <w:shd w:val="clear" w:color="auto" w:fill="F2F2F2"/>
            <w:tcMar>
              <w:top w:w="58" w:type="dxa"/>
              <w:left w:w="58" w:type="dxa"/>
              <w:bottom w:w="58" w:type="dxa"/>
              <w:right w:w="58" w:type="dxa"/>
            </w:tcMar>
          </w:tcPr>
          <w:p w14:paraId="34254F5A" w14:textId="77777777" w:rsidR="008715E7" w:rsidRDefault="00000000">
            <w:pPr>
              <w:rPr>
                <w:rFonts w:ascii="Times New Roman" w:hAnsi="Times New Roman"/>
                <w:color w:val="000000"/>
                <w:sz w:val="24"/>
                <w:szCs w:val="24"/>
              </w:rPr>
            </w:pPr>
            <w:r>
              <w:t>@PCAS21</w:t>
            </w:r>
          </w:p>
        </w:tc>
        <w:tc>
          <w:tcPr>
            <w:tcW w:w="1297" w:type="dxa"/>
            <w:shd w:val="clear" w:color="auto" w:fill="F2F2F2"/>
            <w:tcMar>
              <w:top w:w="58" w:type="dxa"/>
              <w:left w:w="58" w:type="dxa"/>
              <w:bottom w:w="58" w:type="dxa"/>
              <w:right w:w="58" w:type="dxa"/>
            </w:tcMar>
          </w:tcPr>
          <w:p w14:paraId="16620424" w14:textId="77777777" w:rsidR="008715E7" w:rsidRDefault="00000000">
            <w:r>
              <w:t>@PCAS22/@Vi04</w:t>
            </w:r>
          </w:p>
        </w:tc>
        <w:tc>
          <w:tcPr>
            <w:tcW w:w="1632" w:type="dxa"/>
            <w:shd w:val="clear" w:color="auto" w:fill="F2F2F2"/>
            <w:tcMar>
              <w:top w:w="58" w:type="dxa"/>
              <w:left w:w="58" w:type="dxa"/>
              <w:bottom w:w="58" w:type="dxa"/>
              <w:right w:w="58" w:type="dxa"/>
            </w:tcMar>
          </w:tcPr>
          <w:p w14:paraId="4945A7C1" w14:textId="77777777" w:rsidR="008715E7" w:rsidRDefault="00000000">
            <w:r>
              <w:t>@PCAS23/@Pr04</w:t>
            </w:r>
          </w:p>
        </w:tc>
        <w:tc>
          <w:tcPr>
            <w:tcW w:w="1470" w:type="dxa"/>
            <w:shd w:val="clear" w:color="auto" w:fill="F2F2F2"/>
            <w:tcMar>
              <w:top w:w="58" w:type="dxa"/>
              <w:left w:w="58" w:type="dxa"/>
              <w:bottom w:w="58" w:type="dxa"/>
              <w:right w:w="58" w:type="dxa"/>
            </w:tcMar>
          </w:tcPr>
          <w:p w14:paraId="10416651" w14:textId="77777777" w:rsidR="008715E7" w:rsidRDefault="00000000">
            <w:r>
              <w:t>@PCAS25/@Fu04</w:t>
            </w:r>
          </w:p>
        </w:tc>
      </w:tr>
      <w:tr w:rsidR="008715E7" w14:paraId="730FAA83" w14:textId="77777777">
        <w:trPr>
          <w:cantSplit/>
        </w:trPr>
        <w:tc>
          <w:tcPr>
            <w:tcW w:w="3844" w:type="dxa"/>
            <w:shd w:val="clear" w:color="auto" w:fill="FFFFFF"/>
            <w:tcMar>
              <w:top w:w="58" w:type="dxa"/>
              <w:left w:w="58" w:type="dxa"/>
              <w:bottom w:w="58" w:type="dxa"/>
              <w:right w:w="58" w:type="dxa"/>
            </w:tcMar>
          </w:tcPr>
          <w:p w14:paraId="06FC65EE" w14:textId="77777777" w:rsidR="008715E7" w:rsidRDefault="00000000">
            <w:pPr>
              <w:rPr>
                <w:rFonts w:ascii="Times New Roman" w:hAnsi="Times New Roman"/>
                <w:color w:val="000000"/>
                <w:sz w:val="24"/>
                <w:szCs w:val="24"/>
              </w:rPr>
            </w:pPr>
            <w:r>
              <w:rPr>
                <w:highlight w:val="white"/>
              </w:rPr>
              <w:t>Subquery outside a WHERE clause</w:t>
            </w:r>
          </w:p>
        </w:tc>
        <w:tc>
          <w:tcPr>
            <w:tcW w:w="1071" w:type="dxa"/>
            <w:shd w:val="clear" w:color="auto" w:fill="FFFFFF"/>
            <w:tcMar>
              <w:top w:w="58" w:type="dxa"/>
              <w:left w:w="58" w:type="dxa"/>
              <w:bottom w:w="58" w:type="dxa"/>
              <w:right w:w="58" w:type="dxa"/>
            </w:tcMar>
          </w:tcPr>
          <w:p w14:paraId="1BDF0353" w14:textId="77777777" w:rsidR="008715E7" w:rsidRDefault="00000000">
            <w:pPr>
              <w:rPr>
                <w:rFonts w:ascii="Times New Roman" w:hAnsi="Times New Roman"/>
                <w:color w:val="000000"/>
                <w:sz w:val="24"/>
                <w:szCs w:val="24"/>
              </w:rPr>
            </w:pPr>
            <w:r>
              <w:t>@PCAS51</w:t>
            </w:r>
          </w:p>
        </w:tc>
        <w:tc>
          <w:tcPr>
            <w:tcW w:w="1297" w:type="dxa"/>
            <w:shd w:val="clear" w:color="auto" w:fill="FFFFFF"/>
            <w:tcMar>
              <w:top w:w="58" w:type="dxa"/>
              <w:left w:w="58" w:type="dxa"/>
              <w:bottom w:w="58" w:type="dxa"/>
              <w:right w:w="58" w:type="dxa"/>
            </w:tcMar>
          </w:tcPr>
          <w:p w14:paraId="558F52E7" w14:textId="77777777" w:rsidR="008715E7" w:rsidRDefault="00000000">
            <w:pPr>
              <w:rPr>
                <w:rFonts w:ascii="Times New Roman" w:hAnsi="Times New Roman"/>
                <w:color w:val="000000"/>
                <w:sz w:val="24"/>
                <w:szCs w:val="24"/>
              </w:rPr>
            </w:pPr>
            <w:r>
              <w:t>@PCAS52/@Vi04</w:t>
            </w:r>
          </w:p>
        </w:tc>
        <w:tc>
          <w:tcPr>
            <w:tcW w:w="1632" w:type="dxa"/>
            <w:shd w:val="clear" w:color="auto" w:fill="FFFFFF"/>
            <w:tcMar>
              <w:top w:w="58" w:type="dxa"/>
              <w:left w:w="58" w:type="dxa"/>
              <w:bottom w:w="58" w:type="dxa"/>
              <w:right w:w="58" w:type="dxa"/>
            </w:tcMar>
          </w:tcPr>
          <w:p w14:paraId="766C5A41" w14:textId="77777777" w:rsidR="008715E7" w:rsidRDefault="00000000">
            <w:pPr>
              <w:rPr>
                <w:rFonts w:ascii="Times New Roman" w:hAnsi="Times New Roman"/>
                <w:color w:val="000000"/>
                <w:sz w:val="24"/>
                <w:szCs w:val="24"/>
              </w:rPr>
            </w:pPr>
            <w:r>
              <w:t>@PCAS53/@Pr04</w:t>
            </w:r>
          </w:p>
        </w:tc>
        <w:tc>
          <w:tcPr>
            <w:tcW w:w="1470" w:type="dxa"/>
            <w:shd w:val="clear" w:color="auto" w:fill="FFFFFF"/>
            <w:tcMar>
              <w:top w:w="58" w:type="dxa"/>
              <w:left w:w="58" w:type="dxa"/>
              <w:bottom w:w="58" w:type="dxa"/>
              <w:right w:w="58" w:type="dxa"/>
            </w:tcMar>
          </w:tcPr>
          <w:p w14:paraId="35CF76DC" w14:textId="77777777" w:rsidR="008715E7" w:rsidRDefault="00000000">
            <w:pPr>
              <w:rPr>
                <w:rFonts w:ascii="Times New Roman" w:hAnsi="Times New Roman"/>
                <w:color w:val="000000"/>
                <w:sz w:val="24"/>
                <w:szCs w:val="24"/>
              </w:rPr>
            </w:pPr>
            <w:r>
              <w:t>@PCAS55/@Fu04</w:t>
            </w:r>
          </w:p>
        </w:tc>
      </w:tr>
    </w:tbl>
    <w:p w14:paraId="3B0D6691" w14:textId="77777777" w:rsidR="008715E7" w:rsidRDefault="00000000">
      <w:pPr>
        <w:pStyle w:val="Heading3"/>
      </w:pPr>
      <w:bookmarkStart w:id="37" w:name="_heading=h.1sry2sl66izt" w:colFirst="0" w:colLast="0"/>
      <w:bookmarkStart w:id="38" w:name="_Toc191483777"/>
      <w:bookmarkEnd w:id="37"/>
      <w:r>
        <w:t>Cursors</w:t>
      </w:r>
      <w:bookmarkEnd w:id="38"/>
    </w:p>
    <w:p w14:paraId="0C248FA3" w14:textId="77777777" w:rsidR="008715E7" w:rsidRDefault="008715E7"/>
    <w:p w14:paraId="71A71436" w14:textId="77777777" w:rsidR="008715E7" w:rsidRDefault="00000000">
      <w:pPr>
        <w:pStyle w:val="Heading3"/>
        <w:pBdr>
          <w:top w:val="nil"/>
          <w:left w:val="nil"/>
          <w:bottom w:val="nil"/>
          <w:right w:val="nil"/>
          <w:between w:val="nil"/>
        </w:pBdr>
        <w:rPr>
          <w:rFonts w:ascii="Lato" w:eastAsia="Lato" w:hAnsi="Lato" w:cs="Lato"/>
        </w:rPr>
      </w:pPr>
      <w:bookmarkStart w:id="39" w:name="_heading=h.v1323xb2w1qa" w:colFirst="0" w:colLast="0"/>
      <w:bookmarkStart w:id="40" w:name="_Toc191483778"/>
      <w:bookmarkEnd w:id="39"/>
      <w:r>
        <w:rPr>
          <w:rFonts w:ascii="Lato" w:eastAsia="Lato" w:hAnsi="Lato" w:cs="Lato"/>
          <w:color w:val="000000"/>
        </w:rPr>
        <w:t>Cursor complex patterns</w:t>
      </w:r>
      <w:bookmarkEnd w:id="40"/>
    </w:p>
    <w:p w14:paraId="31BF5E12" w14:textId="77777777" w:rsidR="008715E7" w:rsidRDefault="00000000">
      <w:pPr>
        <w:jc w:val="both"/>
      </w:pPr>
      <w:r>
        <w:rPr>
          <w:color w:val="000000"/>
        </w:rPr>
        <w:t>The following breakdown gives information about cursor complex patterns.</w:t>
      </w:r>
    </w:p>
    <w:p w14:paraId="15889529" w14:textId="77777777" w:rsidR="008715E7" w:rsidRDefault="008715E7"/>
    <w:tbl>
      <w:tblPr>
        <w:tblStyle w:val="af5"/>
        <w:tblW w:w="9307"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Look w:val="0400" w:firstRow="0" w:lastRow="0" w:firstColumn="0" w:lastColumn="0" w:noHBand="0" w:noVBand="1"/>
      </w:tblPr>
      <w:tblGrid>
        <w:gridCol w:w="2694"/>
        <w:gridCol w:w="1309"/>
        <w:gridCol w:w="2751"/>
        <w:gridCol w:w="2553"/>
      </w:tblGrid>
      <w:tr w:rsidR="008715E7" w14:paraId="430C674B" w14:textId="77777777">
        <w:trPr>
          <w:trHeight w:val="260"/>
          <w:tblHeader/>
        </w:trPr>
        <w:tc>
          <w:tcPr>
            <w:tcW w:w="2694" w:type="dxa"/>
            <w:shd w:val="clear" w:color="auto" w:fill="A6A6A6"/>
            <w:tcMar>
              <w:top w:w="58" w:type="dxa"/>
              <w:left w:w="58" w:type="dxa"/>
              <w:bottom w:w="58" w:type="dxa"/>
              <w:right w:w="58" w:type="dxa"/>
            </w:tcMar>
          </w:tcPr>
          <w:p w14:paraId="33CEF759" w14:textId="77777777" w:rsidR="008715E7" w:rsidRDefault="00000000">
            <w:pPr>
              <w:rPr>
                <w:b/>
                <w:color w:val="FFFFFF"/>
              </w:rPr>
            </w:pPr>
            <w:r>
              <w:rPr>
                <w:b/>
                <w:color w:val="FFFFFF"/>
              </w:rPr>
              <w:t>Pattern type</w:t>
            </w:r>
          </w:p>
        </w:tc>
        <w:tc>
          <w:tcPr>
            <w:tcW w:w="1309" w:type="dxa"/>
            <w:shd w:val="clear" w:color="auto" w:fill="A6A6A6"/>
            <w:tcMar>
              <w:top w:w="58" w:type="dxa"/>
              <w:left w:w="58" w:type="dxa"/>
              <w:bottom w:w="58" w:type="dxa"/>
              <w:right w:w="58" w:type="dxa"/>
            </w:tcMar>
          </w:tcPr>
          <w:p w14:paraId="25F3E6AD" w14:textId="77777777" w:rsidR="008715E7" w:rsidRDefault="00000000">
            <w:pPr>
              <w:rPr>
                <w:b/>
                <w:color w:val="FFFFFF"/>
              </w:rPr>
            </w:pPr>
            <w:r>
              <w:rPr>
                <w:b/>
                <w:color w:val="FFFFFF"/>
              </w:rPr>
              <w:t>Instances</w:t>
            </w:r>
          </w:p>
        </w:tc>
        <w:tc>
          <w:tcPr>
            <w:tcW w:w="2751" w:type="dxa"/>
            <w:shd w:val="clear" w:color="auto" w:fill="A6A6A6"/>
            <w:tcMar>
              <w:top w:w="58" w:type="dxa"/>
              <w:left w:w="58" w:type="dxa"/>
              <w:bottom w:w="58" w:type="dxa"/>
              <w:right w:w="58" w:type="dxa"/>
            </w:tcMar>
          </w:tcPr>
          <w:p w14:paraId="18E5506B" w14:textId="77777777" w:rsidR="008715E7" w:rsidRDefault="00000000">
            <w:pPr>
              <w:rPr>
                <w:b/>
                <w:color w:val="FFFFFF"/>
              </w:rPr>
            </w:pPr>
            <w:r>
              <w:rPr>
                <w:b/>
                <w:color w:val="FFFFFF"/>
              </w:rPr>
              <w:t>Procedures Impacted</w:t>
            </w:r>
          </w:p>
        </w:tc>
        <w:tc>
          <w:tcPr>
            <w:tcW w:w="2553" w:type="dxa"/>
            <w:shd w:val="clear" w:color="auto" w:fill="A6A6A6"/>
            <w:tcMar>
              <w:top w:w="58" w:type="dxa"/>
              <w:left w:w="58" w:type="dxa"/>
              <w:bottom w:w="58" w:type="dxa"/>
              <w:right w:w="58" w:type="dxa"/>
            </w:tcMar>
          </w:tcPr>
          <w:p w14:paraId="304ADCFB" w14:textId="77777777" w:rsidR="008715E7" w:rsidRDefault="00000000">
            <w:pPr>
              <w:rPr>
                <w:b/>
                <w:color w:val="FFFFFF"/>
              </w:rPr>
            </w:pPr>
            <w:r>
              <w:rPr>
                <w:b/>
                <w:color w:val="FFFFFF"/>
              </w:rPr>
              <w:t>Functions Impacted</w:t>
            </w:r>
          </w:p>
        </w:tc>
      </w:tr>
      <w:tr w:rsidR="008715E7" w14:paraId="6A3A5CA2" w14:textId="77777777">
        <w:trPr>
          <w:cantSplit/>
          <w:trHeight w:val="603"/>
        </w:trPr>
        <w:tc>
          <w:tcPr>
            <w:tcW w:w="2694" w:type="dxa"/>
            <w:shd w:val="clear" w:color="auto" w:fill="F2F2F2"/>
            <w:tcMar>
              <w:top w:w="58" w:type="dxa"/>
              <w:left w:w="58" w:type="dxa"/>
              <w:bottom w:w="58" w:type="dxa"/>
              <w:right w:w="58" w:type="dxa"/>
            </w:tcMar>
          </w:tcPr>
          <w:p w14:paraId="4DE3877B" w14:textId="77777777" w:rsidR="008715E7" w:rsidRDefault="00000000">
            <w:pPr>
              <w:pBdr>
                <w:top w:val="nil"/>
                <w:left w:val="nil"/>
                <w:bottom w:val="nil"/>
                <w:right w:val="nil"/>
                <w:between w:val="nil"/>
              </w:pBdr>
            </w:pPr>
            <w:r>
              <w:t>Fetch inside loops</w:t>
            </w:r>
          </w:p>
          <w:p w14:paraId="2CD14E5B" w14:textId="77777777" w:rsidR="008715E7" w:rsidRDefault="00000000">
            <w:pPr>
              <w:pBdr>
                <w:top w:val="nil"/>
                <w:left w:val="nil"/>
                <w:bottom w:val="nil"/>
                <w:right w:val="nil"/>
                <w:between w:val="nil"/>
              </w:pBdr>
            </w:pPr>
            <w:r>
              <w:t>(SSC-PRF-0003)</w:t>
            </w:r>
          </w:p>
        </w:tc>
        <w:tc>
          <w:tcPr>
            <w:tcW w:w="1309" w:type="dxa"/>
            <w:shd w:val="clear" w:color="auto" w:fill="F2F2F2"/>
            <w:tcMar>
              <w:top w:w="58" w:type="dxa"/>
              <w:left w:w="58" w:type="dxa"/>
              <w:bottom w:w="58" w:type="dxa"/>
              <w:right w:w="58" w:type="dxa"/>
            </w:tcMar>
          </w:tcPr>
          <w:p w14:paraId="74B7B646" w14:textId="77777777" w:rsidR="008715E7" w:rsidRDefault="00000000">
            <w:r>
              <w:t>@PCAFeLoop</w:t>
            </w:r>
          </w:p>
        </w:tc>
        <w:tc>
          <w:tcPr>
            <w:tcW w:w="2751" w:type="dxa"/>
            <w:shd w:val="clear" w:color="auto" w:fill="F2F2F2"/>
            <w:tcMar>
              <w:top w:w="58" w:type="dxa"/>
              <w:left w:w="58" w:type="dxa"/>
              <w:bottom w:w="58" w:type="dxa"/>
              <w:right w:w="58" w:type="dxa"/>
            </w:tcMar>
          </w:tcPr>
          <w:p w14:paraId="46D884A1" w14:textId="77777777" w:rsidR="008715E7" w:rsidRDefault="00000000">
            <w:r>
              <w:t>@PCAPrFeLoop</w:t>
            </w:r>
          </w:p>
        </w:tc>
        <w:tc>
          <w:tcPr>
            <w:tcW w:w="2553" w:type="dxa"/>
            <w:shd w:val="clear" w:color="auto" w:fill="F2F2F2"/>
            <w:tcMar>
              <w:top w:w="58" w:type="dxa"/>
              <w:left w:w="58" w:type="dxa"/>
              <w:bottom w:w="58" w:type="dxa"/>
              <w:right w:w="58" w:type="dxa"/>
            </w:tcMar>
          </w:tcPr>
          <w:p w14:paraId="7B64EF39" w14:textId="77777777" w:rsidR="008715E7" w:rsidRDefault="00000000">
            <w:r>
              <w:t>@PCAFuFeLoop</w:t>
            </w:r>
          </w:p>
        </w:tc>
      </w:tr>
      <w:tr w:rsidR="008715E7" w14:paraId="417FC173" w14:textId="77777777">
        <w:trPr>
          <w:cantSplit/>
          <w:trHeight w:val="603"/>
        </w:trPr>
        <w:tc>
          <w:tcPr>
            <w:tcW w:w="2694" w:type="dxa"/>
            <w:shd w:val="clear" w:color="auto" w:fill="FFFFFF"/>
            <w:tcMar>
              <w:top w:w="58" w:type="dxa"/>
              <w:left w:w="58" w:type="dxa"/>
              <w:bottom w:w="58" w:type="dxa"/>
              <w:right w:w="58" w:type="dxa"/>
            </w:tcMar>
          </w:tcPr>
          <w:p w14:paraId="5C00A783" w14:textId="77777777" w:rsidR="008715E7" w:rsidRDefault="00000000">
            <w:r>
              <w:t>Nested Cursors</w:t>
            </w:r>
          </w:p>
          <w:p w14:paraId="202745AD" w14:textId="77777777" w:rsidR="008715E7" w:rsidRDefault="00000000">
            <w:r>
              <w:t>(SSC-PRF-0005)</w:t>
            </w:r>
          </w:p>
        </w:tc>
        <w:tc>
          <w:tcPr>
            <w:tcW w:w="1309" w:type="dxa"/>
          </w:tcPr>
          <w:p w14:paraId="1DA8C5B5" w14:textId="77777777" w:rsidR="008715E7" w:rsidRDefault="00000000">
            <w:r>
              <w:t>@PCANeCur</w:t>
            </w:r>
          </w:p>
        </w:tc>
        <w:tc>
          <w:tcPr>
            <w:tcW w:w="2751" w:type="dxa"/>
          </w:tcPr>
          <w:p w14:paraId="6EB56BA5" w14:textId="77777777" w:rsidR="008715E7" w:rsidRDefault="00000000">
            <w:r>
              <w:t>@PCAPrNeCur</w:t>
            </w:r>
          </w:p>
        </w:tc>
        <w:tc>
          <w:tcPr>
            <w:tcW w:w="2553" w:type="dxa"/>
          </w:tcPr>
          <w:p w14:paraId="40EF904D" w14:textId="77777777" w:rsidR="008715E7" w:rsidRDefault="00000000">
            <w:r>
              <w:t>@PCAFuNeCur</w:t>
            </w:r>
          </w:p>
        </w:tc>
      </w:tr>
    </w:tbl>
    <w:p w14:paraId="5D2D2CB2" w14:textId="77777777" w:rsidR="008715E7" w:rsidRDefault="008715E7">
      <w:pPr>
        <w:spacing w:after="240"/>
      </w:pPr>
    </w:p>
    <w:p w14:paraId="2918934A" w14:textId="77777777" w:rsidR="008715E7" w:rsidRDefault="00000000">
      <w:pPr>
        <w:pStyle w:val="Heading5"/>
      </w:pPr>
      <w:bookmarkStart w:id="41" w:name="_heading=h.gvncaesgp1eq" w:colFirst="0" w:colLast="0"/>
      <w:bookmarkEnd w:id="41"/>
      <w:r>
        <w:t>Cursor relevant information</w:t>
      </w:r>
    </w:p>
    <w:p w14:paraId="2ED74391" w14:textId="77777777" w:rsidR="008715E7" w:rsidRDefault="00000000">
      <w:pPr>
        <w:jc w:val="both"/>
      </w:pPr>
      <w:r>
        <w:t>The following breakdown provides more relevant information that might be helpful to better understand the migration.</w:t>
      </w:r>
    </w:p>
    <w:p w14:paraId="1347E8AC" w14:textId="77777777" w:rsidR="008715E7" w:rsidRDefault="00000000">
      <w:pPr>
        <w:rPr>
          <w:rFonts w:ascii="Times New Roman" w:hAnsi="Times New Roman"/>
          <w:color w:val="000000"/>
          <w:sz w:val="24"/>
          <w:szCs w:val="24"/>
        </w:rPr>
      </w:pPr>
      <w:r>
        <w:rPr>
          <w:rFonts w:ascii="Quattrocento Sans" w:eastAsia="Quattrocento Sans" w:hAnsi="Quattrocento Sans" w:cs="Quattrocento Sans"/>
          <w:color w:val="000000"/>
        </w:rPr>
        <w:t> </w:t>
      </w:r>
    </w:p>
    <w:tbl>
      <w:tblPr>
        <w:tblStyle w:val="af6"/>
        <w:tblW w:w="9193"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Look w:val="0400" w:firstRow="0" w:lastRow="0" w:firstColumn="0" w:lastColumn="0" w:noHBand="0" w:noVBand="1"/>
      </w:tblPr>
      <w:tblGrid>
        <w:gridCol w:w="2782"/>
        <w:gridCol w:w="1269"/>
        <w:gridCol w:w="2667"/>
        <w:gridCol w:w="2475"/>
      </w:tblGrid>
      <w:tr w:rsidR="008715E7" w14:paraId="606FFFC3" w14:textId="77777777">
        <w:trPr>
          <w:trHeight w:val="541"/>
          <w:tblHeader/>
        </w:trPr>
        <w:tc>
          <w:tcPr>
            <w:tcW w:w="2782" w:type="dxa"/>
            <w:shd w:val="clear" w:color="auto" w:fill="A6A6A6"/>
            <w:tcMar>
              <w:top w:w="58" w:type="dxa"/>
              <w:left w:w="58" w:type="dxa"/>
              <w:bottom w:w="58" w:type="dxa"/>
              <w:right w:w="58" w:type="dxa"/>
            </w:tcMar>
          </w:tcPr>
          <w:p w14:paraId="48B5BD8A" w14:textId="77777777" w:rsidR="008715E7" w:rsidRDefault="00000000">
            <w:pPr>
              <w:rPr>
                <w:b/>
                <w:color w:val="FFFFFF"/>
              </w:rPr>
            </w:pPr>
            <w:r>
              <w:rPr>
                <w:b/>
                <w:color w:val="FFFFFF"/>
              </w:rPr>
              <w:t>Cursor Definitions</w:t>
            </w:r>
          </w:p>
        </w:tc>
        <w:tc>
          <w:tcPr>
            <w:tcW w:w="1269" w:type="dxa"/>
            <w:shd w:val="clear" w:color="auto" w:fill="A6A6A6"/>
            <w:tcMar>
              <w:top w:w="58" w:type="dxa"/>
              <w:left w:w="58" w:type="dxa"/>
              <w:bottom w:w="58" w:type="dxa"/>
              <w:right w:w="58" w:type="dxa"/>
            </w:tcMar>
          </w:tcPr>
          <w:p w14:paraId="7F3533AA" w14:textId="77777777" w:rsidR="008715E7" w:rsidRDefault="00000000">
            <w:pPr>
              <w:rPr>
                <w:b/>
                <w:color w:val="FFFFFF"/>
              </w:rPr>
            </w:pPr>
            <w:r>
              <w:rPr>
                <w:b/>
                <w:color w:val="FFFFFF"/>
              </w:rPr>
              <w:t>Instances</w:t>
            </w:r>
          </w:p>
        </w:tc>
        <w:tc>
          <w:tcPr>
            <w:tcW w:w="2667" w:type="dxa"/>
            <w:shd w:val="clear" w:color="auto" w:fill="A6A6A6"/>
            <w:tcMar>
              <w:top w:w="58" w:type="dxa"/>
              <w:left w:w="58" w:type="dxa"/>
              <w:bottom w:w="58" w:type="dxa"/>
              <w:right w:w="58" w:type="dxa"/>
            </w:tcMar>
          </w:tcPr>
          <w:p w14:paraId="370C0D79" w14:textId="77777777" w:rsidR="008715E7" w:rsidRDefault="00000000">
            <w:pPr>
              <w:rPr>
                <w:b/>
                <w:color w:val="FFFFFF"/>
              </w:rPr>
            </w:pPr>
            <w:r>
              <w:rPr>
                <w:b/>
                <w:color w:val="FFFFFF"/>
              </w:rPr>
              <w:t>Procedures Impacted</w:t>
            </w:r>
          </w:p>
        </w:tc>
        <w:tc>
          <w:tcPr>
            <w:tcW w:w="2475" w:type="dxa"/>
            <w:shd w:val="clear" w:color="auto" w:fill="A6A6A6"/>
            <w:tcMar>
              <w:top w:w="58" w:type="dxa"/>
              <w:left w:w="58" w:type="dxa"/>
              <w:bottom w:w="58" w:type="dxa"/>
              <w:right w:w="58" w:type="dxa"/>
            </w:tcMar>
          </w:tcPr>
          <w:p w14:paraId="646DB971" w14:textId="77777777" w:rsidR="008715E7" w:rsidRDefault="00000000">
            <w:pPr>
              <w:rPr>
                <w:b/>
                <w:color w:val="FFFFFF"/>
              </w:rPr>
            </w:pPr>
            <w:r>
              <w:rPr>
                <w:b/>
                <w:color w:val="FFFFFF"/>
              </w:rPr>
              <w:t>Functions Impacted</w:t>
            </w:r>
          </w:p>
        </w:tc>
      </w:tr>
      <w:tr w:rsidR="008715E7" w14:paraId="6A71F9BE" w14:textId="77777777">
        <w:trPr>
          <w:cantSplit/>
          <w:trHeight w:val="277"/>
        </w:trPr>
        <w:tc>
          <w:tcPr>
            <w:tcW w:w="2782" w:type="dxa"/>
            <w:shd w:val="clear" w:color="auto" w:fill="F2F2F2"/>
            <w:tcMar>
              <w:top w:w="58" w:type="dxa"/>
              <w:left w:w="58" w:type="dxa"/>
              <w:bottom w:w="58" w:type="dxa"/>
              <w:right w:w="58" w:type="dxa"/>
            </w:tcMar>
          </w:tcPr>
          <w:p w14:paraId="43B3C244" w14:textId="77777777" w:rsidR="008715E7" w:rsidRDefault="00000000">
            <w:r>
              <w:t>Basic Cursor </w:t>
            </w:r>
          </w:p>
        </w:tc>
        <w:tc>
          <w:tcPr>
            <w:tcW w:w="1269" w:type="dxa"/>
            <w:shd w:val="clear" w:color="auto" w:fill="F2F2F2"/>
            <w:tcMar>
              <w:top w:w="58" w:type="dxa"/>
              <w:left w:w="58" w:type="dxa"/>
              <w:bottom w:w="58" w:type="dxa"/>
              <w:right w:w="58" w:type="dxa"/>
            </w:tcMar>
          </w:tcPr>
          <w:p w14:paraId="62309027" w14:textId="77777777" w:rsidR="008715E7" w:rsidRDefault="00000000">
            <w:r>
              <w:t>@PCABscCur</w:t>
            </w:r>
          </w:p>
        </w:tc>
        <w:tc>
          <w:tcPr>
            <w:tcW w:w="2667" w:type="dxa"/>
            <w:shd w:val="clear" w:color="auto" w:fill="F2F2F2"/>
            <w:tcMar>
              <w:top w:w="58" w:type="dxa"/>
              <w:left w:w="58" w:type="dxa"/>
              <w:bottom w:w="58" w:type="dxa"/>
              <w:right w:w="58" w:type="dxa"/>
            </w:tcMar>
          </w:tcPr>
          <w:p w14:paraId="7C17261E" w14:textId="77777777" w:rsidR="008715E7" w:rsidRDefault="00000000">
            <w:r>
              <w:t>@PCAPrBscCur</w:t>
            </w:r>
          </w:p>
        </w:tc>
        <w:tc>
          <w:tcPr>
            <w:tcW w:w="2475" w:type="dxa"/>
            <w:shd w:val="clear" w:color="auto" w:fill="F2F2F2"/>
            <w:tcMar>
              <w:top w:w="58" w:type="dxa"/>
              <w:left w:w="58" w:type="dxa"/>
              <w:bottom w:w="58" w:type="dxa"/>
              <w:right w:w="58" w:type="dxa"/>
            </w:tcMar>
          </w:tcPr>
          <w:p w14:paraId="1F1E5A11" w14:textId="77777777" w:rsidR="008715E7" w:rsidRDefault="00000000">
            <w:r>
              <w:t>@PCAFuBscCur</w:t>
            </w:r>
          </w:p>
        </w:tc>
      </w:tr>
      <w:tr w:rsidR="008715E7" w14:paraId="47F58A81" w14:textId="77777777">
        <w:trPr>
          <w:cantSplit/>
          <w:trHeight w:val="277"/>
        </w:trPr>
        <w:tc>
          <w:tcPr>
            <w:tcW w:w="2782" w:type="dxa"/>
            <w:shd w:val="clear" w:color="auto" w:fill="FFFFFF"/>
            <w:tcMar>
              <w:top w:w="58" w:type="dxa"/>
              <w:left w:w="58" w:type="dxa"/>
              <w:bottom w:w="58" w:type="dxa"/>
              <w:right w:w="58" w:type="dxa"/>
            </w:tcMar>
          </w:tcPr>
          <w:p w14:paraId="3186D760" w14:textId="77777777" w:rsidR="008715E7" w:rsidRDefault="00000000">
            <w:r>
              <w:t>Cursor FOR UPDATE</w:t>
            </w:r>
          </w:p>
        </w:tc>
        <w:tc>
          <w:tcPr>
            <w:tcW w:w="1269" w:type="dxa"/>
            <w:shd w:val="clear" w:color="auto" w:fill="FFFFFF"/>
            <w:tcMar>
              <w:top w:w="58" w:type="dxa"/>
              <w:left w:w="58" w:type="dxa"/>
              <w:bottom w:w="58" w:type="dxa"/>
              <w:right w:w="58" w:type="dxa"/>
            </w:tcMar>
          </w:tcPr>
          <w:p w14:paraId="1D014030" w14:textId="77777777" w:rsidR="008715E7" w:rsidRDefault="00000000">
            <w:r>
              <w:t>@PCACurUpdt</w:t>
            </w:r>
          </w:p>
        </w:tc>
        <w:tc>
          <w:tcPr>
            <w:tcW w:w="2667" w:type="dxa"/>
            <w:shd w:val="clear" w:color="auto" w:fill="FFFFFF"/>
            <w:tcMar>
              <w:top w:w="58" w:type="dxa"/>
              <w:left w:w="58" w:type="dxa"/>
              <w:bottom w:w="58" w:type="dxa"/>
              <w:right w:w="58" w:type="dxa"/>
            </w:tcMar>
          </w:tcPr>
          <w:p w14:paraId="540841C2" w14:textId="77777777" w:rsidR="008715E7" w:rsidRDefault="00000000">
            <w:r>
              <w:t>@PCAPrCurUpdt</w:t>
            </w:r>
          </w:p>
        </w:tc>
        <w:tc>
          <w:tcPr>
            <w:tcW w:w="2475" w:type="dxa"/>
            <w:shd w:val="clear" w:color="auto" w:fill="FFFFFF"/>
            <w:tcMar>
              <w:top w:w="58" w:type="dxa"/>
              <w:left w:w="58" w:type="dxa"/>
              <w:bottom w:w="58" w:type="dxa"/>
              <w:right w:w="58" w:type="dxa"/>
            </w:tcMar>
          </w:tcPr>
          <w:p w14:paraId="5BCFA4E3" w14:textId="77777777" w:rsidR="008715E7" w:rsidRDefault="00000000">
            <w:r>
              <w:t>@PCAFuCurUpdt</w:t>
            </w:r>
          </w:p>
        </w:tc>
      </w:tr>
      <w:tr w:rsidR="008715E7" w14:paraId="139559DF" w14:textId="77777777">
        <w:trPr>
          <w:cantSplit/>
          <w:trHeight w:val="277"/>
        </w:trPr>
        <w:tc>
          <w:tcPr>
            <w:tcW w:w="2782" w:type="dxa"/>
            <w:shd w:val="clear" w:color="auto" w:fill="F2F2F2"/>
            <w:tcMar>
              <w:top w:w="58" w:type="dxa"/>
              <w:left w:w="58" w:type="dxa"/>
              <w:bottom w:w="58" w:type="dxa"/>
              <w:right w:w="58" w:type="dxa"/>
            </w:tcMar>
          </w:tcPr>
          <w:p w14:paraId="31CF623D" w14:textId="77777777" w:rsidR="008715E7" w:rsidRDefault="00000000">
            <w:r>
              <w:t>Cursor with variables</w:t>
            </w:r>
          </w:p>
        </w:tc>
        <w:tc>
          <w:tcPr>
            <w:tcW w:w="1269" w:type="dxa"/>
            <w:shd w:val="clear" w:color="auto" w:fill="F2F2F2"/>
            <w:tcMar>
              <w:top w:w="58" w:type="dxa"/>
              <w:left w:w="58" w:type="dxa"/>
              <w:bottom w:w="58" w:type="dxa"/>
              <w:right w:w="58" w:type="dxa"/>
            </w:tcMar>
          </w:tcPr>
          <w:p w14:paraId="7BF87CCC" w14:textId="77777777" w:rsidR="008715E7" w:rsidRDefault="00000000">
            <w:r>
              <w:t>@PCACurVar</w:t>
            </w:r>
          </w:p>
        </w:tc>
        <w:tc>
          <w:tcPr>
            <w:tcW w:w="2667" w:type="dxa"/>
            <w:shd w:val="clear" w:color="auto" w:fill="F2F2F2"/>
            <w:tcMar>
              <w:top w:w="58" w:type="dxa"/>
              <w:left w:w="58" w:type="dxa"/>
              <w:bottom w:w="58" w:type="dxa"/>
              <w:right w:w="58" w:type="dxa"/>
            </w:tcMar>
          </w:tcPr>
          <w:p w14:paraId="06D8989F" w14:textId="77777777" w:rsidR="008715E7" w:rsidRDefault="00000000">
            <w:r>
              <w:t>@PCAPrCurVar</w:t>
            </w:r>
          </w:p>
        </w:tc>
        <w:tc>
          <w:tcPr>
            <w:tcW w:w="2475" w:type="dxa"/>
            <w:shd w:val="clear" w:color="auto" w:fill="F2F2F2"/>
            <w:tcMar>
              <w:top w:w="58" w:type="dxa"/>
              <w:left w:w="58" w:type="dxa"/>
              <w:bottom w:w="58" w:type="dxa"/>
              <w:right w:w="58" w:type="dxa"/>
            </w:tcMar>
          </w:tcPr>
          <w:p w14:paraId="3E63BEA3" w14:textId="77777777" w:rsidR="008715E7" w:rsidRDefault="00000000">
            <w:r>
              <w:t>@PCAFuCurVar</w:t>
            </w:r>
          </w:p>
        </w:tc>
      </w:tr>
    </w:tbl>
    <w:p w14:paraId="63A56DA4" w14:textId="77777777" w:rsidR="008715E7" w:rsidRDefault="008715E7"/>
    <w:p w14:paraId="5C6C1E2B" w14:textId="77777777" w:rsidR="008715E7" w:rsidRDefault="008715E7">
      <w:pPr>
        <w:rPr>
          <w:rFonts w:ascii="Times New Roman" w:hAnsi="Times New Roman"/>
          <w:color w:val="000000"/>
          <w:sz w:val="24"/>
          <w:szCs w:val="24"/>
        </w:rPr>
      </w:pPr>
    </w:p>
    <w:tbl>
      <w:tblPr>
        <w:tblStyle w:val="af7"/>
        <w:tblW w:w="9193"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Look w:val="0400" w:firstRow="0" w:lastRow="0" w:firstColumn="0" w:lastColumn="0" w:noHBand="0" w:noVBand="1"/>
      </w:tblPr>
      <w:tblGrid>
        <w:gridCol w:w="2782"/>
        <w:gridCol w:w="1269"/>
        <w:gridCol w:w="2667"/>
        <w:gridCol w:w="2475"/>
      </w:tblGrid>
      <w:tr w:rsidR="008715E7" w14:paraId="706F5367" w14:textId="77777777">
        <w:trPr>
          <w:trHeight w:val="541"/>
          <w:tblHeader/>
        </w:trPr>
        <w:tc>
          <w:tcPr>
            <w:tcW w:w="2782" w:type="dxa"/>
            <w:shd w:val="clear" w:color="auto" w:fill="A6A6A6"/>
            <w:tcMar>
              <w:top w:w="58" w:type="dxa"/>
              <w:left w:w="58" w:type="dxa"/>
              <w:bottom w:w="58" w:type="dxa"/>
              <w:right w:w="58" w:type="dxa"/>
            </w:tcMar>
          </w:tcPr>
          <w:p w14:paraId="3ACE3F8C" w14:textId="77777777" w:rsidR="008715E7" w:rsidRDefault="00000000">
            <w:pPr>
              <w:rPr>
                <w:b/>
                <w:color w:val="FFFFFF"/>
              </w:rPr>
            </w:pPr>
            <w:r>
              <w:rPr>
                <w:b/>
                <w:color w:val="FFFFFF"/>
              </w:rPr>
              <w:lastRenderedPageBreak/>
              <w:t>Cursor Usages</w:t>
            </w:r>
          </w:p>
        </w:tc>
        <w:tc>
          <w:tcPr>
            <w:tcW w:w="1269" w:type="dxa"/>
            <w:shd w:val="clear" w:color="auto" w:fill="A6A6A6"/>
            <w:tcMar>
              <w:top w:w="58" w:type="dxa"/>
              <w:left w:w="58" w:type="dxa"/>
              <w:bottom w:w="58" w:type="dxa"/>
              <w:right w:w="58" w:type="dxa"/>
            </w:tcMar>
          </w:tcPr>
          <w:p w14:paraId="1568B53B" w14:textId="77777777" w:rsidR="008715E7" w:rsidRDefault="00000000">
            <w:pPr>
              <w:rPr>
                <w:b/>
                <w:color w:val="FFFFFF"/>
              </w:rPr>
            </w:pPr>
            <w:r>
              <w:rPr>
                <w:b/>
                <w:color w:val="FFFFFF"/>
              </w:rPr>
              <w:t>Instances</w:t>
            </w:r>
          </w:p>
        </w:tc>
        <w:tc>
          <w:tcPr>
            <w:tcW w:w="2667" w:type="dxa"/>
            <w:shd w:val="clear" w:color="auto" w:fill="A6A6A6"/>
            <w:tcMar>
              <w:top w:w="58" w:type="dxa"/>
              <w:left w:w="58" w:type="dxa"/>
              <w:bottom w:w="58" w:type="dxa"/>
              <w:right w:w="58" w:type="dxa"/>
            </w:tcMar>
          </w:tcPr>
          <w:p w14:paraId="6CFD43F7" w14:textId="77777777" w:rsidR="008715E7" w:rsidRDefault="00000000">
            <w:pPr>
              <w:rPr>
                <w:b/>
                <w:color w:val="FFFFFF"/>
              </w:rPr>
            </w:pPr>
            <w:r>
              <w:rPr>
                <w:b/>
                <w:color w:val="FFFFFF"/>
              </w:rPr>
              <w:t>Procedures Impacted</w:t>
            </w:r>
          </w:p>
        </w:tc>
        <w:tc>
          <w:tcPr>
            <w:tcW w:w="2475" w:type="dxa"/>
            <w:shd w:val="clear" w:color="auto" w:fill="A6A6A6"/>
            <w:tcMar>
              <w:top w:w="58" w:type="dxa"/>
              <w:left w:w="58" w:type="dxa"/>
              <w:bottom w:w="58" w:type="dxa"/>
              <w:right w:w="58" w:type="dxa"/>
            </w:tcMar>
          </w:tcPr>
          <w:p w14:paraId="4B254906" w14:textId="77777777" w:rsidR="008715E7" w:rsidRDefault="00000000">
            <w:pPr>
              <w:rPr>
                <w:b/>
                <w:color w:val="FFFFFF"/>
              </w:rPr>
            </w:pPr>
            <w:r>
              <w:rPr>
                <w:b/>
                <w:color w:val="FFFFFF"/>
              </w:rPr>
              <w:t>Functions Impacted</w:t>
            </w:r>
          </w:p>
        </w:tc>
      </w:tr>
      <w:tr w:rsidR="008715E7" w14:paraId="146D1E90" w14:textId="77777777">
        <w:trPr>
          <w:cantSplit/>
          <w:trHeight w:val="277"/>
        </w:trPr>
        <w:tc>
          <w:tcPr>
            <w:tcW w:w="2782" w:type="dxa"/>
            <w:shd w:val="clear" w:color="auto" w:fill="F2F2F2"/>
            <w:tcMar>
              <w:top w:w="58" w:type="dxa"/>
              <w:left w:w="58" w:type="dxa"/>
              <w:bottom w:w="58" w:type="dxa"/>
              <w:right w:w="58" w:type="dxa"/>
            </w:tcMar>
          </w:tcPr>
          <w:p w14:paraId="79DF89A8" w14:textId="77777777" w:rsidR="008715E7" w:rsidRDefault="00000000">
            <w:r>
              <w:t>Fetch</w:t>
            </w:r>
          </w:p>
        </w:tc>
        <w:tc>
          <w:tcPr>
            <w:tcW w:w="1269" w:type="dxa"/>
            <w:shd w:val="clear" w:color="auto" w:fill="F2F2F2"/>
            <w:tcMar>
              <w:top w:w="58" w:type="dxa"/>
              <w:left w:w="58" w:type="dxa"/>
              <w:bottom w:w="58" w:type="dxa"/>
              <w:right w:w="58" w:type="dxa"/>
            </w:tcMar>
          </w:tcPr>
          <w:p w14:paraId="0FB0D9CF" w14:textId="77777777" w:rsidR="008715E7" w:rsidRDefault="00000000">
            <w:r>
              <w:t>@PCAFtch</w:t>
            </w:r>
          </w:p>
        </w:tc>
        <w:tc>
          <w:tcPr>
            <w:tcW w:w="2667" w:type="dxa"/>
            <w:shd w:val="clear" w:color="auto" w:fill="F2F2F2"/>
            <w:tcMar>
              <w:top w:w="58" w:type="dxa"/>
              <w:left w:w="58" w:type="dxa"/>
              <w:bottom w:w="58" w:type="dxa"/>
              <w:right w:w="58" w:type="dxa"/>
            </w:tcMar>
          </w:tcPr>
          <w:p w14:paraId="0EA0A3B5" w14:textId="77777777" w:rsidR="008715E7" w:rsidRDefault="00000000">
            <w:r>
              <w:t>@PCAPrFtch</w:t>
            </w:r>
          </w:p>
        </w:tc>
        <w:tc>
          <w:tcPr>
            <w:tcW w:w="2475" w:type="dxa"/>
            <w:shd w:val="clear" w:color="auto" w:fill="F2F2F2"/>
            <w:tcMar>
              <w:top w:w="58" w:type="dxa"/>
              <w:left w:w="58" w:type="dxa"/>
              <w:bottom w:w="58" w:type="dxa"/>
              <w:right w:w="58" w:type="dxa"/>
            </w:tcMar>
          </w:tcPr>
          <w:p w14:paraId="43B5117F" w14:textId="77777777" w:rsidR="008715E7" w:rsidRDefault="00000000">
            <w:r>
              <w:t>@PCAFuFtch</w:t>
            </w:r>
          </w:p>
        </w:tc>
      </w:tr>
    </w:tbl>
    <w:p w14:paraId="393A4398" w14:textId="77777777" w:rsidR="008715E7" w:rsidRDefault="008715E7"/>
    <w:p w14:paraId="0B3FEA6D" w14:textId="77777777" w:rsidR="008715E7" w:rsidRDefault="008715E7">
      <w:pPr>
        <w:pStyle w:val="Heading3"/>
        <w:pBdr>
          <w:top w:val="nil"/>
          <w:left w:val="nil"/>
          <w:bottom w:val="nil"/>
          <w:right w:val="nil"/>
          <w:between w:val="nil"/>
        </w:pBdr>
      </w:pPr>
      <w:bookmarkStart w:id="42" w:name="_heading=h.ri56s6eagrug" w:colFirst="0" w:colLast="0"/>
      <w:bookmarkEnd w:id="42"/>
    </w:p>
    <w:p w14:paraId="2E1100A9" w14:textId="77777777" w:rsidR="008715E7" w:rsidRDefault="00000000">
      <w:pPr>
        <w:pStyle w:val="Heading3"/>
        <w:pBdr>
          <w:top w:val="nil"/>
          <w:left w:val="nil"/>
          <w:bottom w:val="nil"/>
          <w:right w:val="nil"/>
          <w:between w:val="nil"/>
        </w:pBdr>
      </w:pPr>
      <w:bookmarkStart w:id="43" w:name="_Toc191483779"/>
      <w:r>
        <w:t>Statements with usages of dynamic SQL</w:t>
      </w:r>
      <w:bookmarkEnd w:id="43"/>
    </w:p>
    <w:p w14:paraId="5D531B8D" w14:textId="77777777" w:rsidR="008715E7" w:rsidRDefault="008715E7"/>
    <w:p w14:paraId="5854C6FD" w14:textId="77777777" w:rsidR="008715E7" w:rsidRDefault="00000000">
      <w:pPr>
        <w:ind w:left="720"/>
      </w:pPr>
      <w:r>
        <w:t>Tables created with dynamic SQL:  @PCADyTotTables</w:t>
      </w:r>
    </w:p>
    <w:p w14:paraId="4762BEC9" w14:textId="77777777" w:rsidR="008715E7" w:rsidRDefault="00000000">
      <w:pPr>
        <w:ind w:left="720"/>
      </w:pPr>
      <w:r>
        <w:t>Views created with dynamic SQL:  @PCADyTotViews</w:t>
      </w:r>
    </w:p>
    <w:p w14:paraId="323E0DEC" w14:textId="77777777" w:rsidR="008715E7" w:rsidRDefault="008715E7">
      <w:pPr>
        <w:rPr>
          <w:rFonts w:ascii="Times New Roman" w:hAnsi="Times New Roman"/>
          <w:color w:val="000000"/>
          <w:sz w:val="24"/>
          <w:szCs w:val="24"/>
        </w:rPr>
      </w:pPr>
    </w:p>
    <w:tbl>
      <w:tblPr>
        <w:tblStyle w:val="af8"/>
        <w:tblW w:w="8561" w:type="dxa"/>
        <w:tblInd w:w="675"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Look w:val="0400" w:firstRow="0" w:lastRow="0" w:firstColumn="0" w:lastColumn="0" w:noHBand="0" w:noVBand="1"/>
      </w:tblPr>
      <w:tblGrid>
        <w:gridCol w:w="2592"/>
        <w:gridCol w:w="1275"/>
        <w:gridCol w:w="2448"/>
        <w:gridCol w:w="2246"/>
      </w:tblGrid>
      <w:tr w:rsidR="008715E7" w14:paraId="55BCFEDF" w14:textId="77777777">
        <w:trPr>
          <w:trHeight w:val="541"/>
          <w:tblHeader/>
        </w:trPr>
        <w:tc>
          <w:tcPr>
            <w:tcW w:w="2592" w:type="dxa"/>
            <w:shd w:val="clear" w:color="auto" w:fill="A6A6A6"/>
            <w:tcMar>
              <w:top w:w="58" w:type="dxa"/>
              <w:left w:w="58" w:type="dxa"/>
              <w:bottom w:w="58" w:type="dxa"/>
              <w:right w:w="58" w:type="dxa"/>
            </w:tcMar>
          </w:tcPr>
          <w:p w14:paraId="11A8D59A" w14:textId="77777777" w:rsidR="008715E7" w:rsidRDefault="00000000">
            <w:pPr>
              <w:rPr>
                <w:b/>
                <w:color w:val="FFFFFF"/>
              </w:rPr>
            </w:pPr>
            <w:r>
              <w:rPr>
                <w:b/>
                <w:color w:val="FFFFFF"/>
              </w:rPr>
              <w:t>Statements</w:t>
            </w:r>
          </w:p>
        </w:tc>
        <w:tc>
          <w:tcPr>
            <w:tcW w:w="1275" w:type="dxa"/>
            <w:shd w:val="clear" w:color="auto" w:fill="A6A6A6"/>
            <w:tcMar>
              <w:top w:w="58" w:type="dxa"/>
              <w:left w:w="58" w:type="dxa"/>
              <w:bottom w:w="58" w:type="dxa"/>
              <w:right w:w="58" w:type="dxa"/>
            </w:tcMar>
          </w:tcPr>
          <w:p w14:paraId="151737A2" w14:textId="77777777" w:rsidR="008715E7" w:rsidRDefault="00000000">
            <w:pPr>
              <w:rPr>
                <w:b/>
                <w:color w:val="FFFFFF"/>
              </w:rPr>
            </w:pPr>
            <w:r>
              <w:rPr>
                <w:b/>
                <w:color w:val="FFFFFF"/>
              </w:rPr>
              <w:t>Instances</w:t>
            </w:r>
          </w:p>
        </w:tc>
        <w:tc>
          <w:tcPr>
            <w:tcW w:w="2448" w:type="dxa"/>
            <w:shd w:val="clear" w:color="auto" w:fill="A6A6A6"/>
            <w:tcMar>
              <w:top w:w="58" w:type="dxa"/>
              <w:left w:w="58" w:type="dxa"/>
              <w:bottom w:w="58" w:type="dxa"/>
              <w:right w:w="58" w:type="dxa"/>
            </w:tcMar>
          </w:tcPr>
          <w:p w14:paraId="36BE0EA7" w14:textId="77777777" w:rsidR="008715E7" w:rsidRDefault="00000000">
            <w:pPr>
              <w:rPr>
                <w:b/>
                <w:color w:val="FFFFFF"/>
              </w:rPr>
            </w:pPr>
            <w:r>
              <w:rPr>
                <w:b/>
                <w:color w:val="FFFFFF"/>
              </w:rPr>
              <w:t>Procedures Impacted</w:t>
            </w:r>
          </w:p>
        </w:tc>
        <w:tc>
          <w:tcPr>
            <w:tcW w:w="2246" w:type="dxa"/>
            <w:shd w:val="clear" w:color="auto" w:fill="A6A6A6"/>
            <w:tcMar>
              <w:top w:w="58" w:type="dxa"/>
              <w:left w:w="58" w:type="dxa"/>
              <w:bottom w:w="58" w:type="dxa"/>
              <w:right w:w="58" w:type="dxa"/>
            </w:tcMar>
          </w:tcPr>
          <w:p w14:paraId="3444FD7A" w14:textId="77777777" w:rsidR="008715E7" w:rsidRDefault="00000000">
            <w:pPr>
              <w:rPr>
                <w:b/>
                <w:color w:val="FFFFFF"/>
              </w:rPr>
            </w:pPr>
            <w:r>
              <w:rPr>
                <w:b/>
                <w:color w:val="FFFFFF"/>
              </w:rPr>
              <w:t>Functions Impacted</w:t>
            </w:r>
          </w:p>
        </w:tc>
      </w:tr>
      <w:tr w:rsidR="008715E7" w14:paraId="2EEC894F" w14:textId="77777777">
        <w:trPr>
          <w:cantSplit/>
          <w:trHeight w:val="277"/>
        </w:trPr>
        <w:tc>
          <w:tcPr>
            <w:tcW w:w="2592" w:type="dxa"/>
            <w:shd w:val="clear" w:color="auto" w:fill="F2F2F2"/>
            <w:tcMar>
              <w:top w:w="58" w:type="dxa"/>
              <w:left w:w="58" w:type="dxa"/>
              <w:bottom w:w="58" w:type="dxa"/>
              <w:right w:w="58" w:type="dxa"/>
            </w:tcMar>
          </w:tcPr>
          <w:p w14:paraId="4E8A8AC6" w14:textId="77777777" w:rsidR="008715E7" w:rsidRDefault="00000000">
            <w:r>
              <w:t>EXEC and EXECUTE</w:t>
            </w:r>
          </w:p>
        </w:tc>
        <w:tc>
          <w:tcPr>
            <w:tcW w:w="1275" w:type="dxa"/>
            <w:shd w:val="clear" w:color="auto" w:fill="F2F2F2"/>
            <w:tcMar>
              <w:top w:w="58" w:type="dxa"/>
              <w:left w:w="58" w:type="dxa"/>
              <w:bottom w:w="58" w:type="dxa"/>
              <w:right w:w="58" w:type="dxa"/>
            </w:tcMar>
          </w:tcPr>
          <w:p w14:paraId="33FABEFF" w14:textId="77777777" w:rsidR="008715E7" w:rsidRDefault="00000000">
            <w:r>
              <w:t>@PCADyExec</w:t>
            </w:r>
          </w:p>
        </w:tc>
        <w:tc>
          <w:tcPr>
            <w:tcW w:w="2448" w:type="dxa"/>
            <w:shd w:val="clear" w:color="auto" w:fill="F2F2F2"/>
            <w:tcMar>
              <w:top w:w="58" w:type="dxa"/>
              <w:left w:w="58" w:type="dxa"/>
              <w:bottom w:w="58" w:type="dxa"/>
              <w:right w:w="58" w:type="dxa"/>
            </w:tcMar>
          </w:tcPr>
          <w:p w14:paraId="357E1A26" w14:textId="77777777" w:rsidR="008715E7" w:rsidRDefault="00000000">
            <w:r>
              <w:t>@PCAPrDyExec</w:t>
            </w:r>
          </w:p>
        </w:tc>
        <w:tc>
          <w:tcPr>
            <w:tcW w:w="2246" w:type="dxa"/>
            <w:shd w:val="clear" w:color="auto" w:fill="F2F2F2"/>
            <w:tcMar>
              <w:top w:w="58" w:type="dxa"/>
              <w:left w:w="58" w:type="dxa"/>
              <w:bottom w:w="58" w:type="dxa"/>
              <w:right w:w="58" w:type="dxa"/>
            </w:tcMar>
          </w:tcPr>
          <w:p w14:paraId="41BDF1A8" w14:textId="77777777" w:rsidR="008715E7" w:rsidRDefault="00000000">
            <w:r>
              <w:t>@PCAFuDyExec</w:t>
            </w:r>
          </w:p>
        </w:tc>
      </w:tr>
      <w:tr w:rsidR="008715E7" w14:paraId="4B37C4A5" w14:textId="77777777">
        <w:trPr>
          <w:cantSplit/>
          <w:trHeight w:val="277"/>
        </w:trPr>
        <w:tc>
          <w:tcPr>
            <w:tcW w:w="2592" w:type="dxa"/>
            <w:shd w:val="clear" w:color="auto" w:fill="FFFFFF"/>
            <w:tcMar>
              <w:top w:w="58" w:type="dxa"/>
              <w:left w:w="58" w:type="dxa"/>
              <w:bottom w:w="58" w:type="dxa"/>
              <w:right w:w="58" w:type="dxa"/>
            </w:tcMar>
          </w:tcPr>
          <w:p w14:paraId="435C55EB" w14:textId="77777777" w:rsidR="008715E7" w:rsidRDefault="00000000">
            <w:r>
              <w:t>INSERT INTO with EXECUTE</w:t>
            </w:r>
          </w:p>
        </w:tc>
        <w:tc>
          <w:tcPr>
            <w:tcW w:w="1275" w:type="dxa"/>
            <w:shd w:val="clear" w:color="auto" w:fill="FFFFFF"/>
            <w:tcMar>
              <w:top w:w="58" w:type="dxa"/>
              <w:left w:w="58" w:type="dxa"/>
              <w:bottom w:w="58" w:type="dxa"/>
              <w:right w:w="58" w:type="dxa"/>
            </w:tcMar>
          </w:tcPr>
          <w:p w14:paraId="4858F761" w14:textId="77777777" w:rsidR="008715E7" w:rsidRDefault="00000000">
            <w:r>
              <w:t>@PCADyIns</w:t>
            </w:r>
          </w:p>
        </w:tc>
        <w:tc>
          <w:tcPr>
            <w:tcW w:w="2448" w:type="dxa"/>
            <w:shd w:val="clear" w:color="auto" w:fill="FFFFFF"/>
            <w:tcMar>
              <w:top w:w="58" w:type="dxa"/>
              <w:left w:w="58" w:type="dxa"/>
              <w:bottom w:w="58" w:type="dxa"/>
              <w:right w:w="58" w:type="dxa"/>
            </w:tcMar>
          </w:tcPr>
          <w:p w14:paraId="18172A5E" w14:textId="77777777" w:rsidR="008715E7" w:rsidRDefault="00000000">
            <w:r>
              <w:t>@PCAPrDyIns</w:t>
            </w:r>
          </w:p>
        </w:tc>
        <w:tc>
          <w:tcPr>
            <w:tcW w:w="2246" w:type="dxa"/>
            <w:shd w:val="clear" w:color="auto" w:fill="FFFFFF"/>
            <w:tcMar>
              <w:top w:w="58" w:type="dxa"/>
              <w:left w:w="58" w:type="dxa"/>
              <w:bottom w:w="58" w:type="dxa"/>
              <w:right w:w="58" w:type="dxa"/>
            </w:tcMar>
          </w:tcPr>
          <w:p w14:paraId="4BC121BA" w14:textId="77777777" w:rsidR="008715E7" w:rsidRDefault="00000000">
            <w:r>
              <w:t>@PCAFuDyIns</w:t>
            </w:r>
          </w:p>
        </w:tc>
      </w:tr>
    </w:tbl>
    <w:p w14:paraId="357FD33F" w14:textId="77777777" w:rsidR="008715E7" w:rsidRDefault="008715E7">
      <w:pPr>
        <w:spacing w:line="276" w:lineRule="auto"/>
        <w:rPr>
          <w:rFonts w:ascii="Arial" w:eastAsia="Arial" w:hAnsi="Arial" w:cs="Arial"/>
          <w:color w:val="0000FF"/>
          <w:u w:val="single"/>
        </w:rPr>
      </w:pPr>
    </w:p>
    <w:p w14:paraId="03D7E18C" w14:textId="77777777" w:rsidR="008715E7" w:rsidRDefault="00000000">
      <w:pPr>
        <w:ind w:firstLine="720"/>
      </w:pPr>
      <w:r>
        <w:t>Total statements with usages of dynamic SQL:  @PCADyTotStat</w:t>
      </w:r>
    </w:p>
    <w:p w14:paraId="0BF45A2E" w14:textId="77777777" w:rsidR="008715E7" w:rsidRDefault="008715E7"/>
    <w:p w14:paraId="38345188" w14:textId="77777777" w:rsidR="008715E7" w:rsidRDefault="008715E7"/>
    <w:p w14:paraId="4A28986F" w14:textId="77777777" w:rsidR="008715E7" w:rsidRDefault="008715E7">
      <w:pPr>
        <w:pStyle w:val="Heading3"/>
        <w:pBdr>
          <w:top w:val="nil"/>
          <w:left w:val="nil"/>
          <w:bottom w:val="nil"/>
          <w:right w:val="nil"/>
          <w:between w:val="nil"/>
        </w:pBdr>
      </w:pPr>
      <w:bookmarkStart w:id="44" w:name="_heading=h.5dgyhyxui7h5" w:colFirst="0" w:colLast="0"/>
      <w:bookmarkEnd w:id="44"/>
    </w:p>
    <w:p w14:paraId="126CC5D9" w14:textId="77777777" w:rsidR="008715E7" w:rsidRDefault="00000000">
      <w:pPr>
        <w:pStyle w:val="Heading3"/>
      </w:pPr>
      <w:bookmarkStart w:id="45" w:name="_Toc191483780"/>
      <w:r>
        <w:t>Transactions</w:t>
      </w:r>
      <w:bookmarkEnd w:id="45"/>
    </w:p>
    <w:p w14:paraId="71EEE268" w14:textId="77777777" w:rsidR="008715E7" w:rsidRDefault="008715E7">
      <w:pPr>
        <w:spacing w:line="276" w:lineRule="auto"/>
        <w:rPr>
          <w:rFonts w:ascii="Arial" w:eastAsia="Arial" w:hAnsi="Arial" w:cs="Arial"/>
        </w:rPr>
      </w:pPr>
    </w:p>
    <w:p w14:paraId="7470A20B" w14:textId="77777777" w:rsidR="008715E7" w:rsidRDefault="00000000">
      <w:pPr>
        <w:ind w:left="720"/>
      </w:pPr>
      <w:r>
        <w:t>Number of transactions with nested transactions: @PCATRANS01</w:t>
      </w:r>
    </w:p>
    <w:p w14:paraId="2005805A" w14:textId="77777777" w:rsidR="008715E7" w:rsidRDefault="00000000">
      <w:pPr>
        <w:ind w:left="720"/>
      </w:pPr>
      <w:r>
        <w:t>Number of nested transactions in transactions: @PCATRANS02</w:t>
      </w:r>
    </w:p>
    <w:p w14:paraId="0E19B605" w14:textId="77777777" w:rsidR="008715E7" w:rsidRDefault="00000000">
      <w:r>
        <w:t xml:space="preserve"> </w:t>
      </w:r>
    </w:p>
    <w:p w14:paraId="0B688F93" w14:textId="4C32E5B8" w:rsidR="008715E7" w:rsidRDefault="00000000">
      <w:pPr>
        <w:jc w:val="both"/>
      </w:pPr>
      <w:r>
        <w:t xml:space="preserve">In </w:t>
      </w:r>
      <w:r w:rsidR="00B8008B">
        <w:t>Synapse</w:t>
      </w:r>
      <w:r>
        <w:t xml:space="preserve">, transactions can be nested and are considered a complex pattern. This means that it is possible to start a new transaction within an existing transaction, and it is not possible to have nested transactions in Snowflake. For more information, please refer to </w:t>
      </w:r>
      <w:hyperlink r:id="rId25" w:anchor="ssc-ewi-ts0009" w:history="1">
        <w:r w:rsidR="008715E7" w:rsidRPr="00EB0A61">
          <w:rPr>
            <w:rStyle w:val="Hyperlink"/>
          </w:rPr>
          <w:t>SSC-EWI-TS0009</w:t>
        </w:r>
        <w:r w:rsidRPr="00EB0A61">
          <w:rPr>
            <w:rStyle w:val="Hyperlink"/>
          </w:rPr>
          <w:t>.</w:t>
        </w:r>
      </w:hyperlink>
    </w:p>
    <w:p w14:paraId="45589EE4" w14:textId="77777777" w:rsidR="008715E7" w:rsidRDefault="008715E7"/>
    <w:p w14:paraId="73D47C46" w14:textId="77777777" w:rsidR="008715E7" w:rsidRDefault="008715E7"/>
    <w:p w14:paraId="39B07567" w14:textId="77777777" w:rsidR="008715E7" w:rsidRDefault="00000000">
      <w:pPr>
        <w:pStyle w:val="Heading2"/>
        <w:rPr>
          <w:rFonts w:ascii="Times New Roman" w:hAnsi="Times New Roman"/>
          <w:color w:val="000000"/>
          <w:sz w:val="48"/>
          <w:szCs w:val="48"/>
        </w:rPr>
      </w:pPr>
      <w:bookmarkStart w:id="46" w:name="_Toc191483781"/>
      <w:r>
        <w:t>GLOSSARY</w:t>
      </w:r>
      <w:bookmarkEnd w:id="46"/>
    </w:p>
    <w:p w14:paraId="4194C084" w14:textId="77777777" w:rsidR="008715E7" w:rsidRDefault="008715E7">
      <w:pPr>
        <w:pBdr>
          <w:top w:val="nil"/>
          <w:left w:val="nil"/>
          <w:bottom w:val="nil"/>
          <w:right w:val="nil"/>
          <w:between w:val="nil"/>
        </w:pBdr>
        <w:jc w:val="both"/>
        <w:rPr>
          <w:rFonts w:ascii="Quattrocento Sans" w:eastAsia="Quattrocento Sans" w:hAnsi="Quattrocento Sans" w:cs="Quattrocento Sans"/>
          <w:color w:val="000000"/>
        </w:rPr>
      </w:pPr>
    </w:p>
    <w:p w14:paraId="02AA6877" w14:textId="31ABCC2C" w:rsidR="008715E7" w:rsidRDefault="00000000">
      <w:pPr>
        <w:pBdr>
          <w:top w:val="nil"/>
          <w:left w:val="nil"/>
          <w:bottom w:val="nil"/>
          <w:right w:val="nil"/>
          <w:between w:val="nil"/>
        </w:pBdr>
        <w:jc w:val="both"/>
      </w:pPr>
      <w:r>
        <w:rPr>
          <w:rFonts w:ascii="Quattrocento Sans" w:eastAsia="Quattrocento Sans" w:hAnsi="Quattrocento Sans" w:cs="Quattrocento Sans"/>
          <w:color w:val="000000"/>
        </w:rPr>
        <w:t xml:space="preserve">Visit the </w:t>
      </w:r>
      <w:hyperlink r:id="rId26" w:anchor="glossary">
        <w:r w:rsidR="008715E7">
          <w:rPr>
            <w:rFonts w:ascii="Quattrocento Sans" w:eastAsia="Quattrocento Sans" w:hAnsi="Quattrocento Sans" w:cs="Quattrocento Sans"/>
            <w:color w:val="0000FF"/>
            <w:u w:val="single"/>
          </w:rPr>
          <w:t>glossary</w:t>
        </w:r>
      </w:hyperlink>
      <w:r>
        <w:rPr>
          <w:rFonts w:ascii="Quattrocento Sans" w:eastAsia="Quattrocento Sans" w:hAnsi="Quattrocento Sans" w:cs="Quattrocento Sans"/>
          <w:color w:val="000000"/>
        </w:rPr>
        <w:t xml:space="preserve"> to understand the terminology used in multiple report documents generated by </w:t>
      </w:r>
      <w:proofErr w:type="spellStart"/>
      <w:r>
        <w:rPr>
          <w:rFonts w:ascii="Quattrocento Sans" w:eastAsia="Quattrocento Sans" w:hAnsi="Quattrocento Sans" w:cs="Quattrocento Sans"/>
          <w:color w:val="000000"/>
        </w:rPr>
        <w:t>SnowConvert</w:t>
      </w:r>
      <w:proofErr w:type="spellEnd"/>
      <w:r>
        <w:rPr>
          <w:rFonts w:ascii="Quattrocento Sans" w:eastAsia="Quattrocento Sans" w:hAnsi="Quattrocento Sans" w:cs="Quattrocento Sans"/>
          <w:color w:val="000000"/>
        </w:rPr>
        <w:t>.</w:t>
      </w:r>
    </w:p>
    <w:sectPr w:rsidR="008715E7">
      <w:headerReference w:type="default" r:id="rId27"/>
      <w:footerReference w:type="even" r:id="rId28"/>
      <w:footerReference w:type="default" r:id="rId29"/>
      <w:headerReference w:type="first" r:id="rId30"/>
      <w:footerReference w:type="first" r:id="rId31"/>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8DFFF1" w14:textId="77777777" w:rsidR="00FB691F" w:rsidRDefault="00FB691F">
      <w:r>
        <w:separator/>
      </w:r>
    </w:p>
  </w:endnote>
  <w:endnote w:type="continuationSeparator" w:id="0">
    <w:p w14:paraId="1C729578" w14:textId="77777777" w:rsidR="00FB691F" w:rsidRDefault="00FB69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panose1 w:val="020B0604020202020204"/>
    <w:charset w:val="00"/>
    <w:family w:val="auto"/>
    <w:pitch w:val="default"/>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ato">
    <w:panose1 w:val="020F0502020204030203"/>
    <w:charset w:val="4D"/>
    <w:family w:val="swiss"/>
    <w:pitch w:val="variable"/>
    <w:sig w:usb0="A00000AF" w:usb1="5000604B" w:usb2="00000000" w:usb3="00000000" w:csb0="00000093"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Quattrocento Sans">
    <w:panose1 w:val="020B0502050000020003"/>
    <w:charset w:val="00"/>
    <w:family w:val="swiss"/>
    <w:pitch w:val="variable"/>
    <w:sig w:usb0="800000BF" w:usb1="4000005B"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C540D7" w14:textId="77777777" w:rsidR="008715E7" w:rsidRDefault="00000000">
    <w:pPr>
      <w:pBdr>
        <w:top w:val="nil"/>
        <w:left w:val="nil"/>
        <w:bottom w:val="nil"/>
        <w:right w:val="nil"/>
        <w:between w:val="nil"/>
      </w:pBdr>
      <w:tabs>
        <w:tab w:val="center" w:pos="4680"/>
        <w:tab w:val="right" w:pos="9360"/>
      </w:tabs>
      <w:jc w:val="right"/>
      <w:rPr>
        <w:rFonts w:eastAsia="Lato" w:cs="Lato"/>
      </w:rPr>
    </w:pPr>
    <w:r>
      <w:rPr>
        <w:rFonts w:eastAsia="Lato" w:cs="Lato"/>
      </w:rPr>
      <w:fldChar w:fldCharType="begin"/>
    </w:r>
    <w:r>
      <w:rPr>
        <w:rFonts w:eastAsia="Lato" w:cs="Lato"/>
      </w:rPr>
      <w:instrText>PAGE</w:instrText>
    </w:r>
    <w:r>
      <w:rPr>
        <w:rFonts w:eastAsia="Lato" w:cs="Lato"/>
      </w:rPr>
      <w:fldChar w:fldCharType="separate"/>
    </w:r>
    <w:r>
      <w:rPr>
        <w:rFonts w:eastAsia="Lato" w:cs="Lato"/>
      </w:rPr>
      <w:fldChar w:fldCharType="end"/>
    </w:r>
  </w:p>
  <w:p w14:paraId="5C55522B" w14:textId="77777777" w:rsidR="008715E7" w:rsidRDefault="008715E7">
    <w:pPr>
      <w:pBdr>
        <w:top w:val="nil"/>
        <w:left w:val="nil"/>
        <w:bottom w:val="nil"/>
        <w:right w:val="nil"/>
        <w:between w:val="nil"/>
      </w:pBdr>
      <w:tabs>
        <w:tab w:val="center" w:pos="4680"/>
        <w:tab w:val="right" w:pos="9360"/>
      </w:tabs>
      <w:ind w:right="360"/>
      <w:rPr>
        <w:rFonts w:eastAsia="Lato" w:cs="Lato"/>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2CB8D" w14:textId="77777777" w:rsidR="008715E7" w:rsidRDefault="00000000">
    <w:pPr>
      <w:pBdr>
        <w:top w:val="nil"/>
        <w:left w:val="nil"/>
        <w:bottom w:val="nil"/>
        <w:right w:val="nil"/>
        <w:between w:val="nil"/>
      </w:pBdr>
      <w:tabs>
        <w:tab w:val="center" w:pos="4680"/>
        <w:tab w:val="right" w:pos="9360"/>
      </w:tabs>
      <w:jc w:val="right"/>
      <w:rPr>
        <w:rFonts w:eastAsia="Lato" w:cs="Lato"/>
      </w:rPr>
    </w:pPr>
    <w:r>
      <w:rPr>
        <w:rFonts w:eastAsia="Lato" w:cs="Lato"/>
      </w:rPr>
      <w:fldChar w:fldCharType="begin"/>
    </w:r>
    <w:r>
      <w:rPr>
        <w:rFonts w:eastAsia="Lato" w:cs="Lato"/>
      </w:rPr>
      <w:instrText>PAGE</w:instrText>
    </w:r>
    <w:r>
      <w:rPr>
        <w:rFonts w:eastAsia="Lato" w:cs="Lato"/>
      </w:rPr>
      <w:fldChar w:fldCharType="separate"/>
    </w:r>
    <w:r w:rsidR="005D5E69">
      <w:rPr>
        <w:rFonts w:eastAsia="Lato" w:cs="Lato"/>
        <w:noProof/>
      </w:rPr>
      <w:t>2</w:t>
    </w:r>
    <w:r>
      <w:rPr>
        <w:rFonts w:eastAsia="Lato" w:cs="Lato"/>
      </w:rPr>
      <w:fldChar w:fldCharType="end"/>
    </w:r>
  </w:p>
  <w:p w14:paraId="3837D5F0" w14:textId="77777777" w:rsidR="008715E7" w:rsidRDefault="008715E7">
    <w:pPr>
      <w:pBdr>
        <w:top w:val="nil"/>
        <w:left w:val="nil"/>
        <w:bottom w:val="nil"/>
        <w:right w:val="nil"/>
        <w:between w:val="nil"/>
      </w:pBdr>
      <w:tabs>
        <w:tab w:val="center" w:pos="4680"/>
        <w:tab w:val="right" w:pos="9360"/>
      </w:tabs>
      <w:ind w:right="360"/>
      <w:rPr>
        <w:rFonts w:eastAsia="Lato" w:cs="Lato"/>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B4EB4D" w14:textId="77777777" w:rsidR="008715E7" w:rsidRDefault="008715E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632A62" w14:textId="77777777" w:rsidR="00FB691F" w:rsidRDefault="00FB691F">
      <w:r>
        <w:separator/>
      </w:r>
    </w:p>
  </w:footnote>
  <w:footnote w:type="continuationSeparator" w:id="0">
    <w:p w14:paraId="5A2DFAF4" w14:textId="77777777" w:rsidR="00FB691F" w:rsidRDefault="00FB69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3412B9" w14:textId="77777777" w:rsidR="008715E7" w:rsidRDefault="008715E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832A1" w14:textId="77777777" w:rsidR="008715E7" w:rsidRDefault="00000000">
    <w:r>
      <w:rPr>
        <w:noProof/>
      </w:rPr>
      <w:drawing>
        <wp:anchor distT="0" distB="0" distL="0" distR="0" simplePos="0" relativeHeight="251658240" behindDoc="1" locked="0" layoutInCell="1" hidden="0" allowOverlap="1" wp14:anchorId="5215B878" wp14:editId="2652B993">
          <wp:simplePos x="0" y="0"/>
          <wp:positionH relativeFrom="page">
            <wp:posOffset>5623560</wp:posOffset>
          </wp:positionH>
          <wp:positionV relativeFrom="page">
            <wp:posOffset>0</wp:posOffset>
          </wp:positionV>
          <wp:extent cx="2166620" cy="2285365"/>
          <wp:effectExtent l="0" t="0" r="0" b="0"/>
          <wp:wrapNone/>
          <wp:docPr id="1316761630" name="image1.png" descr="A blue arrow and dot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blue arrow and dots&#10;&#10;Description automatically generated"/>
                  <pic:cNvPicPr preferRelativeResize="0"/>
                </pic:nvPicPr>
                <pic:blipFill>
                  <a:blip r:embed="rId1"/>
                  <a:srcRect/>
                  <a:stretch>
                    <a:fillRect/>
                  </a:stretch>
                </pic:blipFill>
                <pic:spPr>
                  <a:xfrm>
                    <a:off x="0" y="0"/>
                    <a:ext cx="2166620" cy="2285365"/>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04529B"/>
    <w:multiLevelType w:val="multilevel"/>
    <w:tmpl w:val="8FB0F74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46E15FF8"/>
    <w:multiLevelType w:val="multilevel"/>
    <w:tmpl w:val="FACE69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D754D51"/>
    <w:multiLevelType w:val="multilevel"/>
    <w:tmpl w:val="BBA64B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6C525E7C"/>
    <w:multiLevelType w:val="multilevel"/>
    <w:tmpl w:val="FC4209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03506681">
    <w:abstractNumId w:val="3"/>
  </w:num>
  <w:num w:numId="2" w16cid:durableId="17704980">
    <w:abstractNumId w:val="1"/>
  </w:num>
  <w:num w:numId="3" w16cid:durableId="1926454719">
    <w:abstractNumId w:val="2"/>
  </w:num>
  <w:num w:numId="4" w16cid:durableId="13048949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15E7"/>
    <w:rsid w:val="00134D3E"/>
    <w:rsid w:val="00175CF7"/>
    <w:rsid w:val="001A6928"/>
    <w:rsid w:val="00210400"/>
    <w:rsid w:val="002C6357"/>
    <w:rsid w:val="002E493F"/>
    <w:rsid w:val="003001FA"/>
    <w:rsid w:val="003873DE"/>
    <w:rsid w:val="0039779F"/>
    <w:rsid w:val="003A0F6C"/>
    <w:rsid w:val="00505C05"/>
    <w:rsid w:val="005D5E69"/>
    <w:rsid w:val="00686B25"/>
    <w:rsid w:val="00781642"/>
    <w:rsid w:val="008715E7"/>
    <w:rsid w:val="008D3B7E"/>
    <w:rsid w:val="008D7714"/>
    <w:rsid w:val="008F583C"/>
    <w:rsid w:val="00903F74"/>
    <w:rsid w:val="009043F6"/>
    <w:rsid w:val="009573B3"/>
    <w:rsid w:val="009B1133"/>
    <w:rsid w:val="009C59A1"/>
    <w:rsid w:val="00A06507"/>
    <w:rsid w:val="00B2024D"/>
    <w:rsid w:val="00B424D6"/>
    <w:rsid w:val="00B43C76"/>
    <w:rsid w:val="00B56B99"/>
    <w:rsid w:val="00B8008B"/>
    <w:rsid w:val="00B81D0E"/>
    <w:rsid w:val="00BB3491"/>
    <w:rsid w:val="00C10A83"/>
    <w:rsid w:val="00CE5C3D"/>
    <w:rsid w:val="00D47C70"/>
    <w:rsid w:val="00E86CFC"/>
    <w:rsid w:val="00E90ECD"/>
    <w:rsid w:val="00EB0A61"/>
    <w:rsid w:val="00F64F30"/>
    <w:rsid w:val="00F820F6"/>
    <w:rsid w:val="00FB691F"/>
    <w:rsid w:val="00FF52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29AE50"/>
  <w15:docId w15:val="{5414CE7A-7DAD-C44B-8324-762E6E9EAA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ato" w:eastAsia="Lato" w:hAnsi="Lato" w:cs="Lato"/>
        <w:color w:val="323232"/>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772D"/>
    <w:rPr>
      <w:rFonts w:eastAsia="Times New Roman" w:cs="Times New Roman"/>
    </w:rPr>
  </w:style>
  <w:style w:type="paragraph" w:styleId="Heading1">
    <w:name w:val="heading 1"/>
    <w:basedOn w:val="Normal"/>
    <w:next w:val="Normal"/>
    <w:link w:val="Heading1Char"/>
    <w:uiPriority w:val="9"/>
    <w:qFormat/>
    <w:rsid w:val="002B4FC3"/>
    <w:pPr>
      <w:outlineLvl w:val="0"/>
    </w:pPr>
    <w:rPr>
      <w:b/>
      <w:bCs/>
      <w:color w:val="29B5E8"/>
      <w:sz w:val="48"/>
      <w:szCs w:val="48"/>
    </w:rPr>
  </w:style>
  <w:style w:type="paragraph" w:styleId="Heading2">
    <w:name w:val="heading 2"/>
    <w:basedOn w:val="Normal"/>
    <w:next w:val="Normal"/>
    <w:link w:val="Heading2Char"/>
    <w:uiPriority w:val="9"/>
    <w:unhideWhenUsed/>
    <w:qFormat/>
    <w:rsid w:val="002B4FC3"/>
    <w:pPr>
      <w:outlineLvl w:val="1"/>
    </w:pPr>
    <w:rPr>
      <w:b/>
      <w:bCs/>
      <w:sz w:val="32"/>
      <w:szCs w:val="32"/>
    </w:rPr>
  </w:style>
  <w:style w:type="paragraph" w:styleId="Heading3">
    <w:name w:val="heading 3"/>
    <w:basedOn w:val="Normal"/>
    <w:next w:val="Normal"/>
    <w:link w:val="Heading3Char"/>
    <w:uiPriority w:val="9"/>
    <w:unhideWhenUsed/>
    <w:qFormat/>
    <w:rsid w:val="002B4FC3"/>
    <w:pPr>
      <w:outlineLvl w:val="2"/>
    </w:pPr>
    <w:rPr>
      <w:rFonts w:ascii="Arial Black" w:hAnsi="Arial Black"/>
      <w:b/>
      <w:bCs/>
      <w:color w:val="29B5E8"/>
    </w:rPr>
  </w:style>
  <w:style w:type="paragraph" w:styleId="Heading4">
    <w:name w:val="heading 4"/>
    <w:basedOn w:val="Normal"/>
    <w:link w:val="Heading4Char"/>
    <w:uiPriority w:val="9"/>
    <w:unhideWhenUsed/>
    <w:qFormat/>
    <w:rsid w:val="002B4FC3"/>
    <w:pPr>
      <w:spacing w:before="280" w:after="40"/>
      <w:outlineLvl w:val="3"/>
    </w:pPr>
    <w:rPr>
      <w:b/>
      <w:bCs/>
      <w:color w:val="666666"/>
      <w:sz w:val="20"/>
      <w:szCs w:val="20"/>
    </w:rPr>
  </w:style>
  <w:style w:type="paragraph" w:styleId="Heading5">
    <w:name w:val="heading 5"/>
    <w:basedOn w:val="Normal"/>
    <w:next w:val="Normal"/>
    <w:link w:val="Heading5Char"/>
    <w:uiPriority w:val="9"/>
    <w:unhideWhenUsed/>
    <w:qFormat/>
    <w:rsid w:val="00DE772D"/>
    <w:pPr>
      <w:outlineLvl w:val="4"/>
    </w:pPr>
    <w:rPr>
      <w:b/>
      <w:bCs/>
      <w:color w:val="000000"/>
    </w:rPr>
  </w:style>
  <w:style w:type="paragraph" w:styleId="Heading6">
    <w:name w:val="heading 6"/>
    <w:basedOn w:val="Normal"/>
    <w:next w:val="Normal"/>
    <w:link w:val="Heading6Char"/>
    <w:uiPriority w:val="9"/>
    <w:semiHidden/>
    <w:unhideWhenUsed/>
    <w:qFormat/>
    <w:rsid w:val="00ED6E50"/>
    <w:pPr>
      <w:keepNext/>
      <w:keepLines/>
      <w:spacing w:before="4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2B4FC3"/>
    <w:pPr>
      <w:contextualSpacing/>
    </w:pPr>
    <w:rPr>
      <w:rFonts w:ascii="Arial Black" w:eastAsiaTheme="majorEastAsia" w:hAnsi="Arial Black" w:cstheme="majorBidi"/>
      <w:b/>
      <w:bCs/>
      <w:spacing w:val="-10"/>
      <w:kern w:val="28"/>
      <w:sz w:val="52"/>
      <w:szCs w:val="52"/>
    </w:rPr>
  </w:style>
  <w:style w:type="character" w:customStyle="1" w:styleId="TitleChar">
    <w:name w:val="Title Char"/>
    <w:basedOn w:val="DefaultParagraphFont"/>
    <w:link w:val="Title"/>
    <w:uiPriority w:val="10"/>
    <w:rsid w:val="002B4FC3"/>
    <w:rPr>
      <w:rFonts w:ascii="Arial Black" w:eastAsiaTheme="majorEastAsia" w:hAnsi="Arial Black" w:cstheme="majorBidi"/>
      <w:b/>
      <w:bCs/>
      <w:spacing w:val="-10"/>
      <w:kern w:val="28"/>
      <w:sz w:val="52"/>
      <w:szCs w:val="52"/>
    </w:rPr>
  </w:style>
  <w:style w:type="character" w:customStyle="1" w:styleId="Heading4Char">
    <w:name w:val="Heading 4 Char"/>
    <w:basedOn w:val="DefaultParagraphFont"/>
    <w:link w:val="Heading4"/>
    <w:uiPriority w:val="9"/>
    <w:rsid w:val="002B4FC3"/>
    <w:rPr>
      <w:rFonts w:ascii="Lato" w:eastAsia="Times New Roman" w:hAnsi="Lato" w:cs="Times New Roman"/>
      <w:b/>
      <w:bCs/>
      <w:color w:val="666666"/>
      <w:kern w:val="0"/>
      <w:sz w:val="20"/>
      <w:szCs w:val="20"/>
    </w:rPr>
  </w:style>
  <w:style w:type="character" w:customStyle="1" w:styleId="Heading1Char">
    <w:name w:val="Heading 1 Char"/>
    <w:basedOn w:val="DefaultParagraphFont"/>
    <w:link w:val="Heading1"/>
    <w:uiPriority w:val="9"/>
    <w:rsid w:val="002B4FC3"/>
    <w:rPr>
      <w:rFonts w:ascii="Lato" w:hAnsi="Lato"/>
      <w:b/>
      <w:bCs/>
      <w:color w:val="29B5E8"/>
      <w:sz w:val="48"/>
      <w:szCs w:val="48"/>
    </w:rPr>
  </w:style>
  <w:style w:type="character" w:customStyle="1" w:styleId="Heading2Char">
    <w:name w:val="Heading 2 Char"/>
    <w:basedOn w:val="DefaultParagraphFont"/>
    <w:link w:val="Heading2"/>
    <w:uiPriority w:val="9"/>
    <w:rsid w:val="002B4FC3"/>
    <w:rPr>
      <w:rFonts w:ascii="Lato" w:hAnsi="Lato"/>
      <w:b/>
      <w:bCs/>
      <w:color w:val="323232"/>
      <w:sz w:val="32"/>
      <w:szCs w:val="32"/>
    </w:rPr>
  </w:style>
  <w:style w:type="character" w:customStyle="1" w:styleId="Heading3Char">
    <w:name w:val="Heading 3 Char"/>
    <w:basedOn w:val="DefaultParagraphFont"/>
    <w:link w:val="Heading3"/>
    <w:uiPriority w:val="9"/>
    <w:rsid w:val="002B4FC3"/>
    <w:rPr>
      <w:rFonts w:ascii="Arial Black" w:hAnsi="Arial Black"/>
      <w:b/>
      <w:bCs/>
      <w:color w:val="29B5E8"/>
    </w:rPr>
  </w:style>
  <w:style w:type="paragraph" w:styleId="NormalWeb">
    <w:name w:val="Normal (Web)"/>
    <w:basedOn w:val="Normal"/>
    <w:uiPriority w:val="99"/>
    <w:unhideWhenUsed/>
    <w:rsid w:val="002B4FC3"/>
    <w:pPr>
      <w:spacing w:before="100" w:beforeAutospacing="1" w:after="100" w:afterAutospacing="1"/>
    </w:pPr>
    <w:rPr>
      <w:rFonts w:ascii="Times New Roman" w:hAnsi="Times New Roman"/>
      <w:color w:val="auto"/>
      <w:sz w:val="24"/>
    </w:rPr>
  </w:style>
  <w:style w:type="character" w:customStyle="1" w:styleId="apple-tab-span">
    <w:name w:val="apple-tab-span"/>
    <w:basedOn w:val="DefaultParagraphFont"/>
    <w:rsid w:val="009E43C1"/>
  </w:style>
  <w:style w:type="character" w:styleId="Hyperlink">
    <w:name w:val="Hyperlink"/>
    <w:basedOn w:val="DefaultParagraphFont"/>
    <w:uiPriority w:val="99"/>
    <w:unhideWhenUsed/>
    <w:rsid w:val="009E43C1"/>
    <w:rPr>
      <w:color w:val="0000FF"/>
      <w:u w:val="single"/>
    </w:rPr>
  </w:style>
  <w:style w:type="character" w:styleId="UnresolvedMention">
    <w:name w:val="Unresolved Mention"/>
    <w:basedOn w:val="DefaultParagraphFont"/>
    <w:uiPriority w:val="99"/>
    <w:semiHidden/>
    <w:unhideWhenUsed/>
    <w:rsid w:val="00AA2803"/>
    <w:rPr>
      <w:color w:val="605E5C"/>
      <w:shd w:val="clear" w:color="auto" w:fill="E1DFDD"/>
    </w:rPr>
  </w:style>
  <w:style w:type="character" w:styleId="FollowedHyperlink">
    <w:name w:val="FollowedHyperlink"/>
    <w:basedOn w:val="DefaultParagraphFont"/>
    <w:uiPriority w:val="99"/>
    <w:semiHidden/>
    <w:unhideWhenUsed/>
    <w:rsid w:val="00AA2803"/>
    <w:rPr>
      <w:color w:val="954F72" w:themeColor="followedHyperlink"/>
      <w:u w:val="single"/>
    </w:rPr>
  </w:style>
  <w:style w:type="character" w:customStyle="1" w:styleId="Heading5Char">
    <w:name w:val="Heading 5 Char"/>
    <w:basedOn w:val="DefaultParagraphFont"/>
    <w:link w:val="Heading5"/>
    <w:uiPriority w:val="9"/>
    <w:rsid w:val="00DE772D"/>
    <w:rPr>
      <w:rFonts w:ascii="Lato" w:eastAsia="Times New Roman" w:hAnsi="Lato" w:cs="Times New Roman"/>
      <w:b/>
      <w:bCs/>
      <w:color w:val="000000"/>
      <w:kern w:val="0"/>
      <w:sz w:val="22"/>
      <w:szCs w:val="22"/>
    </w:rPr>
  </w:style>
  <w:style w:type="paragraph" w:styleId="ListParagraph">
    <w:name w:val="List Paragraph"/>
    <w:basedOn w:val="Normal"/>
    <w:uiPriority w:val="34"/>
    <w:qFormat/>
    <w:rsid w:val="00EC0BD1"/>
    <w:pPr>
      <w:ind w:left="720"/>
      <w:contextualSpacing/>
    </w:pPr>
  </w:style>
  <w:style w:type="character" w:customStyle="1" w:styleId="Heading6Char">
    <w:name w:val="Heading 6 Char"/>
    <w:basedOn w:val="DefaultParagraphFont"/>
    <w:link w:val="Heading6"/>
    <w:uiPriority w:val="9"/>
    <w:rsid w:val="00ED6E50"/>
    <w:rPr>
      <w:rFonts w:asciiTheme="majorHAnsi" w:eastAsiaTheme="majorEastAsia" w:hAnsiTheme="majorHAnsi" w:cstheme="majorBidi"/>
      <w:color w:val="1F3763" w:themeColor="accent1" w:themeShade="7F"/>
      <w:kern w:val="0"/>
      <w:sz w:val="22"/>
    </w:rPr>
  </w:style>
  <w:style w:type="paragraph" w:styleId="NoSpacing">
    <w:name w:val="No Spacing"/>
    <w:uiPriority w:val="1"/>
    <w:qFormat/>
    <w:rsid w:val="003F7DC6"/>
    <w:rPr>
      <w:rFonts w:eastAsia="Times New Roman" w:cs="Times New Roman"/>
    </w:rPr>
  </w:style>
  <w:style w:type="paragraph" w:styleId="Header">
    <w:name w:val="header"/>
    <w:basedOn w:val="Normal"/>
    <w:link w:val="HeaderChar"/>
    <w:uiPriority w:val="99"/>
    <w:unhideWhenUsed/>
    <w:rsid w:val="00534680"/>
    <w:pPr>
      <w:tabs>
        <w:tab w:val="center" w:pos="4680"/>
        <w:tab w:val="right" w:pos="9360"/>
      </w:tabs>
    </w:pPr>
  </w:style>
  <w:style w:type="character" w:customStyle="1" w:styleId="HeaderChar">
    <w:name w:val="Header Char"/>
    <w:basedOn w:val="DefaultParagraphFont"/>
    <w:link w:val="Header"/>
    <w:uiPriority w:val="99"/>
    <w:rsid w:val="00534680"/>
    <w:rPr>
      <w:rFonts w:ascii="Lato" w:eastAsia="Times New Roman" w:hAnsi="Lato" w:cs="Times New Roman"/>
      <w:color w:val="323232"/>
      <w:kern w:val="0"/>
      <w:sz w:val="22"/>
    </w:rPr>
  </w:style>
  <w:style w:type="paragraph" w:styleId="Footer">
    <w:name w:val="footer"/>
    <w:basedOn w:val="Normal"/>
    <w:link w:val="FooterChar"/>
    <w:uiPriority w:val="99"/>
    <w:unhideWhenUsed/>
    <w:rsid w:val="00534680"/>
    <w:pPr>
      <w:tabs>
        <w:tab w:val="center" w:pos="4680"/>
        <w:tab w:val="right" w:pos="9360"/>
      </w:tabs>
    </w:pPr>
  </w:style>
  <w:style w:type="character" w:customStyle="1" w:styleId="FooterChar">
    <w:name w:val="Footer Char"/>
    <w:basedOn w:val="DefaultParagraphFont"/>
    <w:link w:val="Footer"/>
    <w:uiPriority w:val="99"/>
    <w:rsid w:val="00534680"/>
    <w:rPr>
      <w:rFonts w:ascii="Lato" w:eastAsia="Times New Roman" w:hAnsi="Lato" w:cs="Times New Roman"/>
      <w:color w:val="323232"/>
      <w:kern w:val="0"/>
      <w:sz w:val="22"/>
    </w:rPr>
  </w:style>
  <w:style w:type="paragraph" w:styleId="TOC1">
    <w:name w:val="toc 1"/>
    <w:basedOn w:val="Normal"/>
    <w:next w:val="Normal"/>
    <w:autoRedefine/>
    <w:uiPriority w:val="39"/>
    <w:unhideWhenUsed/>
    <w:rsid w:val="00E37F2D"/>
    <w:pPr>
      <w:spacing w:after="100"/>
    </w:pPr>
  </w:style>
  <w:style w:type="paragraph" w:styleId="TOC2">
    <w:name w:val="toc 2"/>
    <w:basedOn w:val="Normal"/>
    <w:next w:val="Normal"/>
    <w:autoRedefine/>
    <w:uiPriority w:val="39"/>
    <w:unhideWhenUsed/>
    <w:rsid w:val="00123318"/>
    <w:pPr>
      <w:tabs>
        <w:tab w:val="right" w:leader="dot" w:pos="9350"/>
      </w:tabs>
      <w:spacing w:after="100"/>
      <w:ind w:left="220"/>
    </w:pPr>
    <w:rPr>
      <w:b/>
      <w:bCs/>
      <w:noProof/>
    </w:rPr>
  </w:style>
  <w:style w:type="paragraph" w:styleId="TOC3">
    <w:name w:val="toc 3"/>
    <w:basedOn w:val="Normal"/>
    <w:next w:val="Normal"/>
    <w:autoRedefine/>
    <w:uiPriority w:val="39"/>
    <w:unhideWhenUsed/>
    <w:rsid w:val="00E37F2D"/>
    <w:pPr>
      <w:spacing w:after="100"/>
      <w:ind w:left="440"/>
    </w:pPr>
  </w:style>
  <w:style w:type="character" w:styleId="PageNumber">
    <w:name w:val="page number"/>
    <w:basedOn w:val="DefaultParagraphFont"/>
    <w:uiPriority w:val="99"/>
    <w:semiHidden/>
    <w:unhideWhenUsed/>
    <w:rsid w:val="00123318"/>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5" w:type="dxa"/>
        <w:left w:w="15" w:type="dxa"/>
        <w:bottom w:w="15" w:type="dxa"/>
        <w:right w:w="15" w:type="dxa"/>
      </w:tblCellMar>
    </w:tblPr>
  </w:style>
  <w:style w:type="table" w:customStyle="1" w:styleId="a0">
    <w:basedOn w:val="TableNormal"/>
    <w:tblPr>
      <w:tblStyleRowBandSize w:val="1"/>
      <w:tblStyleColBandSize w:val="1"/>
      <w:tblCellMar>
        <w:top w:w="15" w:type="dxa"/>
        <w:left w:w="15" w:type="dxa"/>
        <w:bottom w:w="15" w:type="dxa"/>
        <w:right w:w="15" w:type="dxa"/>
      </w:tblCellMar>
    </w:tblPr>
  </w:style>
  <w:style w:type="table" w:customStyle="1" w:styleId="a1">
    <w:basedOn w:val="TableNormal"/>
    <w:tblPr>
      <w:tblStyleRowBandSize w:val="1"/>
      <w:tblStyleColBandSize w:val="1"/>
      <w:tblCellMar>
        <w:top w:w="15" w:type="dxa"/>
        <w:left w:w="15" w:type="dxa"/>
        <w:bottom w:w="15" w:type="dxa"/>
        <w:right w:w="15"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5" w:type="dxa"/>
        <w:left w:w="15" w:type="dxa"/>
        <w:bottom w:w="15" w:type="dxa"/>
        <w:right w:w="15" w:type="dxa"/>
      </w:tblCellMar>
    </w:tblPr>
  </w:style>
  <w:style w:type="table" w:customStyle="1" w:styleId="a6">
    <w:basedOn w:val="TableNormal"/>
    <w:tblPr>
      <w:tblStyleRowBandSize w:val="1"/>
      <w:tblStyleColBandSize w:val="1"/>
      <w:tblCellMar>
        <w:top w:w="15" w:type="dxa"/>
        <w:left w:w="15" w:type="dxa"/>
        <w:bottom w:w="15" w:type="dxa"/>
        <w:right w:w="15"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5" w:type="dxa"/>
        <w:left w:w="15" w:type="dxa"/>
        <w:bottom w:w="15" w:type="dxa"/>
        <w:right w:w="15" w:type="dxa"/>
      </w:tblCellMar>
    </w:tblPr>
  </w:style>
  <w:style w:type="table" w:customStyle="1" w:styleId="a9">
    <w:basedOn w:val="TableNormal"/>
    <w:tblPr>
      <w:tblStyleRowBandSize w:val="1"/>
      <w:tblStyleColBandSize w:val="1"/>
      <w:tblCellMar>
        <w:top w:w="15" w:type="dxa"/>
        <w:left w:w="15" w:type="dxa"/>
        <w:bottom w:w="15" w:type="dxa"/>
        <w:right w:w="15" w:type="dxa"/>
      </w:tblCellMar>
    </w:tblPr>
  </w:style>
  <w:style w:type="table" w:customStyle="1" w:styleId="aa">
    <w:basedOn w:val="TableNormal"/>
    <w:tblPr>
      <w:tblStyleRowBandSize w:val="1"/>
      <w:tblStyleColBandSize w:val="1"/>
      <w:tblCellMar>
        <w:top w:w="15" w:type="dxa"/>
        <w:left w:w="15" w:type="dxa"/>
        <w:bottom w:w="15" w:type="dxa"/>
        <w:right w:w="15" w:type="dxa"/>
      </w:tblCellMar>
    </w:tblPr>
  </w:style>
  <w:style w:type="table" w:customStyle="1" w:styleId="ab">
    <w:basedOn w:val="TableNormal"/>
    <w:tblPr>
      <w:tblStyleRowBandSize w:val="1"/>
      <w:tblStyleColBandSize w:val="1"/>
      <w:tblCellMar>
        <w:top w:w="15" w:type="dxa"/>
        <w:left w:w="15" w:type="dxa"/>
        <w:bottom w:w="15" w:type="dxa"/>
        <w:right w:w="15" w:type="dxa"/>
      </w:tblCellMar>
    </w:tblPr>
  </w:style>
  <w:style w:type="table" w:customStyle="1" w:styleId="ac">
    <w:basedOn w:val="TableNormal"/>
    <w:tblPr>
      <w:tblStyleRowBandSize w:val="1"/>
      <w:tblStyleColBandSize w:val="1"/>
      <w:tblCellMar>
        <w:top w:w="15" w:type="dxa"/>
        <w:left w:w="15" w:type="dxa"/>
        <w:bottom w:w="15" w:type="dxa"/>
        <w:right w:w="15" w:type="dxa"/>
      </w:tblCellMar>
    </w:tblPr>
  </w:style>
  <w:style w:type="table" w:customStyle="1" w:styleId="ad">
    <w:basedOn w:val="TableNormal"/>
    <w:tblPr>
      <w:tblStyleRowBandSize w:val="1"/>
      <w:tblStyleColBandSize w:val="1"/>
      <w:tblCellMar>
        <w:top w:w="15" w:type="dxa"/>
        <w:left w:w="15" w:type="dxa"/>
        <w:bottom w:w="15" w:type="dxa"/>
        <w:right w:w="15" w:type="dxa"/>
      </w:tblCellMar>
    </w:tblPr>
  </w:style>
  <w:style w:type="table" w:customStyle="1" w:styleId="ae">
    <w:basedOn w:val="TableNormal"/>
    <w:tblPr>
      <w:tblStyleRowBandSize w:val="1"/>
      <w:tblStyleColBandSize w:val="1"/>
      <w:tblCellMar>
        <w:top w:w="15" w:type="dxa"/>
        <w:left w:w="15" w:type="dxa"/>
        <w:bottom w:w="15" w:type="dxa"/>
        <w:right w:w="15" w:type="dxa"/>
      </w:tblCellMar>
    </w:tblPr>
  </w:style>
  <w:style w:type="table" w:customStyle="1" w:styleId="af">
    <w:basedOn w:val="TableNormal"/>
    <w:tblPr>
      <w:tblStyleRowBandSize w:val="1"/>
      <w:tblStyleColBandSize w:val="1"/>
      <w:tblCellMar>
        <w:top w:w="15" w:type="dxa"/>
        <w:left w:w="15" w:type="dxa"/>
        <w:bottom w:w="15" w:type="dxa"/>
        <w:right w:w="15" w:type="dxa"/>
      </w:tblCellMar>
    </w:tblPr>
  </w:style>
  <w:style w:type="table" w:customStyle="1" w:styleId="af0">
    <w:basedOn w:val="TableNormal"/>
    <w:tblPr>
      <w:tblStyleRowBandSize w:val="1"/>
      <w:tblStyleColBandSize w:val="1"/>
      <w:tblCellMar>
        <w:top w:w="15" w:type="dxa"/>
        <w:left w:w="15" w:type="dxa"/>
        <w:bottom w:w="15" w:type="dxa"/>
        <w:right w:w="15" w:type="dxa"/>
      </w:tblCellMar>
    </w:tblPr>
  </w:style>
  <w:style w:type="table" w:customStyle="1" w:styleId="af1">
    <w:basedOn w:val="TableNormal"/>
    <w:tblPr>
      <w:tblStyleRowBandSize w:val="1"/>
      <w:tblStyleColBandSize w:val="1"/>
      <w:tblCellMar>
        <w:top w:w="15" w:type="dxa"/>
        <w:left w:w="15" w:type="dxa"/>
        <w:bottom w:w="15" w:type="dxa"/>
        <w:right w:w="15" w:type="dxa"/>
      </w:tblCellMar>
    </w:tblPr>
  </w:style>
  <w:style w:type="table" w:customStyle="1" w:styleId="af2">
    <w:basedOn w:val="TableNormal"/>
    <w:tblPr>
      <w:tblStyleRowBandSize w:val="1"/>
      <w:tblStyleColBandSize w:val="1"/>
      <w:tblCellMar>
        <w:top w:w="15" w:type="dxa"/>
        <w:left w:w="15" w:type="dxa"/>
        <w:bottom w:w="15" w:type="dxa"/>
        <w:right w:w="15" w:type="dxa"/>
      </w:tblCellMar>
    </w:tblPr>
  </w:style>
  <w:style w:type="table" w:customStyle="1" w:styleId="af3">
    <w:basedOn w:val="TableNormal"/>
    <w:tblPr>
      <w:tblStyleRowBandSize w:val="1"/>
      <w:tblStyleColBandSize w:val="1"/>
      <w:tblCellMar>
        <w:top w:w="15" w:type="dxa"/>
        <w:left w:w="15" w:type="dxa"/>
        <w:bottom w:w="15" w:type="dxa"/>
        <w:right w:w="15" w:type="dxa"/>
      </w:tblCellMar>
    </w:tblPr>
  </w:style>
  <w:style w:type="table" w:customStyle="1" w:styleId="af4">
    <w:basedOn w:val="TableNormal"/>
    <w:tblPr>
      <w:tblStyleRowBandSize w:val="1"/>
      <w:tblStyleColBandSize w:val="1"/>
      <w:tblCellMar>
        <w:top w:w="15" w:type="dxa"/>
        <w:left w:w="15" w:type="dxa"/>
        <w:bottom w:w="15" w:type="dxa"/>
        <w:right w:w="15" w:type="dxa"/>
      </w:tblCellMar>
    </w:tblPr>
  </w:style>
  <w:style w:type="table" w:customStyle="1" w:styleId="af5">
    <w:basedOn w:val="TableNormal"/>
    <w:tblPr>
      <w:tblStyleRowBandSize w:val="1"/>
      <w:tblStyleColBandSize w:val="1"/>
      <w:tblCellMar>
        <w:top w:w="15" w:type="dxa"/>
        <w:left w:w="15" w:type="dxa"/>
        <w:bottom w:w="15" w:type="dxa"/>
        <w:right w:w="15" w:type="dxa"/>
      </w:tblCellMar>
    </w:tblPr>
  </w:style>
  <w:style w:type="table" w:customStyle="1" w:styleId="af6">
    <w:basedOn w:val="TableNormal"/>
    <w:tblPr>
      <w:tblStyleRowBandSize w:val="1"/>
      <w:tblStyleColBandSize w:val="1"/>
      <w:tblCellMar>
        <w:top w:w="15" w:type="dxa"/>
        <w:left w:w="15" w:type="dxa"/>
        <w:bottom w:w="15" w:type="dxa"/>
        <w:right w:w="15" w:type="dxa"/>
      </w:tblCellMar>
    </w:tblPr>
  </w:style>
  <w:style w:type="table" w:customStyle="1" w:styleId="af7">
    <w:basedOn w:val="TableNormal"/>
    <w:tblPr>
      <w:tblStyleRowBandSize w:val="1"/>
      <w:tblStyleColBandSize w:val="1"/>
      <w:tblCellMar>
        <w:top w:w="15" w:type="dxa"/>
        <w:left w:w="15" w:type="dxa"/>
        <w:bottom w:w="15" w:type="dxa"/>
        <w:right w:w="15" w:type="dxa"/>
      </w:tblCellMar>
    </w:tblPr>
  </w:style>
  <w:style w:type="table" w:customStyle="1" w:styleId="af8">
    <w:basedOn w:val="TableNormal"/>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docs.snowflake.com/en/migrations/snowconvert-docs/general/getting-started/running-snowconvert/review-results/snowconvert-scopes" TargetMode="External"/><Relationship Id="rId18" Type="http://schemas.openxmlformats.org/officeDocument/2006/relationships/hyperlink" Target="https://docs.snowflake.com/en/migrations/snowconvert-docs/general/technical-documentation/issues-and-troubleshooting/README" TargetMode="External"/><Relationship Id="rId26" Type="http://schemas.openxmlformats.org/officeDocument/2006/relationships/hyperlink" Target="https://docs.snowflake.com/en/migrations/snowconvert-docs/general/getting-started/running-snowconvert/review-results/reports/README" TargetMode="External"/><Relationship Id="rId3" Type="http://schemas.openxmlformats.org/officeDocument/2006/relationships/styles" Target="styles.xml"/><Relationship Id="rId21" Type="http://schemas.openxmlformats.org/officeDocument/2006/relationships/hyperlink" Target="https://docs.snowflake.com/en/migrations/README" TargetMode="External"/><Relationship Id="rId7" Type="http://schemas.openxmlformats.org/officeDocument/2006/relationships/endnotes" Target="endnotes.xml"/><Relationship Id="rId12" Type="http://schemas.openxmlformats.org/officeDocument/2006/relationships/hyperlink" Target="https://docs.snowflake.com/en/migrations/snowconvert-docs/general/getting-started/running-snowconvert/review-results/snowconvert-scopes" TargetMode="External"/><Relationship Id="rId17" Type="http://schemas.openxmlformats.org/officeDocument/2006/relationships/hyperlink" Target="https://docs.snowflake.com/en/migrations/README" TargetMode="External"/><Relationship Id="rId25" Type="http://schemas.openxmlformats.org/officeDocument/2006/relationships/hyperlink" Target="https://docs.snowflake.com/en/migrations/snowconvert-docs/general/technical-documentation/issues-and-troubleshooting/conversion-issues/sqlServerEWI"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docs.snowconvert.com/snowconvert/general/getting-started/running-snowconvert/review-results/reports/top-level-code-units-report" TargetMode="External"/><Relationship Id="rId20" Type="http://schemas.openxmlformats.org/officeDocument/2006/relationships/hyperlink" Target="https://docs.snowflake.com/en/migrations/README" TargetMode="External"/><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cs.snowflake.com/en/migrations/snowconvert-docs/general/getting-started/running-snowconvert/review-results/reports/assessment-report/code-completeness-score" TargetMode="External"/><Relationship Id="rId24" Type="http://schemas.openxmlformats.org/officeDocument/2006/relationships/hyperlink" Target="https://docs.snowflake.com/en/user-guide/querying-subqueries.html"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docs.snowflake.com/en/migrations/snowconvert-docs/general/getting-started/running-snowconvert/review-results/reports/top-level-code-units-report" TargetMode="External"/><Relationship Id="rId23" Type="http://schemas.openxmlformats.org/officeDocument/2006/relationships/hyperlink" Target="https://docs.snowconvert.com/snowconvert/for-transactsql/translation-reference" TargetMode="External"/><Relationship Id="rId28" Type="http://schemas.openxmlformats.org/officeDocument/2006/relationships/footer" Target="footer1.xml"/><Relationship Id="rId10" Type="http://schemas.openxmlformats.org/officeDocument/2006/relationships/hyperlink" Target="https://docs.snowflake.com/en/migrations/snowconvert-docs/general/getting-started/running-snowconvert/review-results/reports/top-level-code-units-report" TargetMode="External"/><Relationship Id="rId19" Type="http://schemas.openxmlformats.org/officeDocument/2006/relationships/hyperlink" Target="https://docs.snowflake.com/en/migrations/README" TargetMode="External"/><Relationship Id="rId31" Type="http://schemas.openxmlformats.org/officeDocument/2006/relationships/footer" Target="footer3.xml"/><Relationship Id="rId4" Type="http://schemas.openxmlformats.org/officeDocument/2006/relationships/settings" Target="settings.xml"/><Relationship Id="rId9" Type="http://schemas.openxmlformats.org/officeDocument/2006/relationships/hyperlink" Target="https://docs.snowflake.com/en/migrations/snowconvert-docs/general/getting-started/running-snowconvert/review-results/reports/top-level-code-units-report" TargetMode="External"/><Relationship Id="rId14" Type="http://schemas.openxmlformats.org/officeDocument/2006/relationships/hyperlink" Target="https://docs.snowconvert.com/snowconvert/general/getting-started/running-snowconvert/review-results/snowconvert-scopes" TargetMode="External"/><Relationship Id="rId22" Type="http://schemas.openxmlformats.org/officeDocument/2006/relationships/hyperlink" Target="https://docs.snowflake.com/en/migrations/snowconvert-docs/translation-references/transact/transact-create-function" TargetMode="External"/><Relationship Id="rId27" Type="http://schemas.openxmlformats.org/officeDocument/2006/relationships/header" Target="header1.xml"/><Relationship Id="rId30" Type="http://schemas.openxmlformats.org/officeDocument/2006/relationships/header" Target="header2.xml"/><Relationship Id="rId8"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WleUcaeF+WIhizXDhnTGadhxSg==">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153</TotalTime>
  <Pages>14</Pages>
  <Words>3083</Words>
  <Characters>17575</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Nathalia Valerin Vargas</dc:creator>
  <cp:lastModifiedBy>Oscar Salazar Lizano</cp:lastModifiedBy>
  <cp:revision>21</cp:revision>
  <dcterms:created xsi:type="dcterms:W3CDTF">2024-01-05T23:10:00Z</dcterms:created>
  <dcterms:modified xsi:type="dcterms:W3CDTF">2025-08-04T15:53:00Z</dcterms:modified>
</cp:coreProperties>
</file>