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60" w:before="360" w:lineRule="auto"/>
        <w:rPr>
          <w:b w:val="1"/>
          <w:bCs w:val="1"/>
          <w:color w:val="131619"/>
          <w:sz w:val="36"/>
          <w:szCs w:val="36"/>
        </w:rPr>
      </w:pPr>
      <w:r w:rsidDel="00000000" w:rsidR="00000000" w:rsidRPr="00000000">
        <w:rPr>
          <w:color w:val="131619"/>
          <w:sz w:val="21"/>
          <w:szCs w:val="21"/>
          <w:rtl w:val="0"/>
        </w:rPr>
        <w:t xml:space="preserve">20260211-Product Domain Session III</w:t>
      </w:r>
      <w:r w:rsidDel="00000000" w:rsidR="00000000" w:rsidRPr="00000000">
        <w:rPr>
          <w:rtl w:val="0"/>
        </w:rPr>
      </w:r>
    </w:p>
    <w:p w:rsidR="00000000" w:rsidDel="00000000" w:rsidP="00000000" w:rsidRDefault="00000000" w:rsidRPr="00000000" w14:paraId="00000002">
      <w:pPr>
        <w:shd w:fill="ffffff" w:val="clear"/>
        <w:spacing w:after="360" w:before="360" w:lineRule="auto"/>
        <w:rPr>
          <w:b w:val="1"/>
          <w:bCs w:val="1"/>
          <w:color w:val="131619"/>
          <w:sz w:val="36"/>
          <w:szCs w:val="36"/>
        </w:rPr>
      </w:pPr>
      <w:r w:rsidDel="00000000" w:rsidR="00000000" w:rsidRPr="00000000">
        <w:rPr>
          <w:rtl w:val="0"/>
        </w:rPr>
      </w:r>
    </w:p>
    <w:p w:rsidR="00000000" w:rsidDel="00000000" w:rsidP="00000000" w:rsidRDefault="00000000" w:rsidRPr="00000000" w14:paraId="00000003">
      <w:pPr>
        <w:shd w:fill="ffffff" w:val="clear"/>
        <w:spacing w:after="360" w:before="360" w:lineRule="auto"/>
        <w:rPr>
          <w:b w:val="1"/>
          <w:bCs w:val="1"/>
          <w:color w:val="131619"/>
          <w:sz w:val="36"/>
          <w:szCs w:val="36"/>
        </w:rPr>
      </w:pPr>
      <w:r w:rsidDel="00000000" w:rsidR="00000000" w:rsidRPr="00000000">
        <w:rPr>
          <w:b w:val="1"/>
          <w:bCs w:val="1"/>
          <w:color w:val="131619"/>
          <w:sz w:val="36"/>
          <w:szCs w:val="36"/>
          <w:rtl w:val="0"/>
        </w:rPr>
        <w:t xml:space="preserve">Meeting assets for Confirmed - Snowflake PS - Data Pipeline Migration Scoping Discussion - Product Experience Domain are ready!</w:t>
      </w:r>
    </w:p>
    <w:p w:rsidR="00000000" w:rsidDel="00000000" w:rsidP="00000000" w:rsidRDefault="00000000" w:rsidRPr="00000000" w14:paraId="00000004">
      <w:pPr>
        <w:shd w:fill="ffffff" w:val="clear"/>
        <w:spacing w:after="360" w:before="360" w:lineRule="auto"/>
        <w:rPr>
          <w:b w:val="1"/>
          <w:bCs w:val="1"/>
          <w:color w:val="131619"/>
          <w:sz w:val="30"/>
          <w:szCs w:val="30"/>
        </w:rPr>
      </w:pPr>
      <w:r w:rsidDel="00000000" w:rsidR="00000000" w:rsidRPr="00000000">
        <w:rPr>
          <w:b w:val="1"/>
          <w:bCs w:val="1"/>
          <w:color w:val="131619"/>
          <w:sz w:val="30"/>
          <w:szCs w:val="30"/>
          <w:rtl w:val="0"/>
        </w:rPr>
        <w:t xml:space="preserve">Meeting summary</w:t>
      </w:r>
    </w:p>
    <w:p w:rsidR="00000000" w:rsidDel="00000000" w:rsidP="00000000" w:rsidRDefault="00000000" w:rsidRPr="00000000" w14:paraId="00000005">
      <w:pPr>
        <w:pStyle w:val="Heading2"/>
        <w:keepNext w:val="0"/>
        <w:keepLines w:val="0"/>
        <w:shd w:fill="ffffff" w:val="clear"/>
        <w:spacing w:after="80" w:line="360" w:lineRule="auto"/>
        <w:rPr>
          <w:b w:val="1"/>
          <w:bCs w:val="1"/>
          <w:color w:val="131619"/>
          <w:sz w:val="24"/>
          <w:szCs w:val="24"/>
        </w:rPr>
      </w:pPr>
      <w:bookmarkStart w:colFirst="0" w:colLast="0" w:name="_bpe852k80hsw" w:id="0"/>
      <w:bookmarkEnd w:id="0"/>
      <w:r w:rsidDel="00000000" w:rsidR="00000000" w:rsidRPr="00000000">
        <w:rPr>
          <w:b w:val="1"/>
          <w:bCs w:val="1"/>
          <w:color w:val="131619"/>
          <w:sz w:val="24"/>
          <w:szCs w:val="24"/>
          <w:rtl w:val="0"/>
        </w:rPr>
        <w:t xml:space="preserve">Quick recap</w:t>
      </w:r>
    </w:p>
    <w:p w:rsidR="00000000" w:rsidDel="00000000" w:rsidP="00000000" w:rsidRDefault="00000000" w:rsidRPr="00000000" w14:paraId="00000006">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meeting focused on discussing the development of DBT macros for various data reporting requirements at Canva. The team reviewed existing macros for MAU, retention, and funnel analysis, with Mike explaining that while some macros like MAU have clear requirements, others like funnel analysis need discovery and reconciliation of different implementations across teams. The discussion covered data sources, business logic, and output structures, with Soumya and Owen sharing their current approaches and challenges. The team also explored how to handle different grain levels in reporting and the potential use of materialized views for certain use cases. Mike confirmed that no data migration would be required for this project, and the team agreed that while some orchestration through Airflow was already in place, Snowflake's assistance would not be needed for that aspect.</w:t>
      </w:r>
    </w:p>
    <w:p w:rsidR="00000000" w:rsidDel="00000000" w:rsidP="00000000" w:rsidRDefault="00000000" w:rsidRPr="00000000" w14:paraId="00000007">
      <w:pPr>
        <w:pStyle w:val="Heading2"/>
        <w:keepNext w:val="0"/>
        <w:keepLines w:val="0"/>
        <w:shd w:fill="ffffff" w:val="clear"/>
        <w:spacing w:after="80" w:line="360" w:lineRule="auto"/>
        <w:rPr>
          <w:b w:val="1"/>
          <w:bCs w:val="1"/>
          <w:color w:val="131619"/>
          <w:sz w:val="24"/>
          <w:szCs w:val="24"/>
        </w:rPr>
      </w:pPr>
      <w:bookmarkStart w:colFirst="0" w:colLast="0" w:name="_x530sbr12jtm" w:id="1"/>
      <w:bookmarkEnd w:id="1"/>
      <w:r w:rsidDel="00000000" w:rsidR="00000000" w:rsidRPr="00000000">
        <w:rPr>
          <w:b w:val="1"/>
          <w:bCs w:val="1"/>
          <w:color w:val="131619"/>
          <w:sz w:val="24"/>
          <w:szCs w:val="24"/>
          <w:rtl w:val="0"/>
        </w:rPr>
        <w:t xml:space="preserve">Next steps</w:t>
      </w:r>
    </w:p>
    <w:p w:rsidR="00000000" w:rsidDel="00000000" w:rsidP="00000000" w:rsidRDefault="00000000" w:rsidRPr="00000000" w14:paraId="00000008">
      <w:pPr>
        <w:numPr>
          <w:ilvl w:val="0"/>
          <w:numId w:val="1"/>
        </w:numPr>
        <w:shd w:fill="ffffff" w:val="clear"/>
        <w:spacing w:after="0" w:afterAutospacing="0" w:before="220" w:lineRule="auto"/>
        <w:ind w:left="940" w:hanging="360"/>
      </w:pPr>
      <w:r w:rsidDel="00000000" w:rsidR="00000000" w:rsidRPr="00000000">
        <w:rPr>
          <w:color w:val="131619"/>
          <w:sz w:val="21"/>
          <w:szCs w:val="21"/>
          <w:rtl w:val="0"/>
        </w:rPr>
        <w:t xml:space="preserve">Mike: Make a note of which macros already have clear requirements and which require discovery and reconciliation of multiple implementations (especially for funnel and health/engagement macros).</w:t>
      </w:r>
    </w:p>
    <w:p w:rsidR="00000000" w:rsidDel="00000000" w:rsidP="00000000" w:rsidRDefault="00000000" w:rsidRPr="00000000" w14:paraId="00000009">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Owen: Share the design doc and PR logic for the retention and active user macros for Snowflake review and feedback, focusing on coverage of use cases and AI readiness.</w:t>
      </w:r>
    </w:p>
    <w:p w:rsidR="00000000" w:rsidDel="00000000" w:rsidP="00000000" w:rsidRDefault="00000000" w:rsidRPr="00000000" w14:paraId="0000000A">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Mike/Owen/Soumya: For macros where multiple implementations exist (e.g., funnel, health/engagement), identify and document the different existing versions/owners (e.g., T&amp;E, DE, Soumya's team) for discovery and consolidation.</w:t>
      </w:r>
    </w:p>
    <w:p w:rsidR="00000000" w:rsidDel="00000000" w:rsidP="00000000" w:rsidRDefault="00000000" w:rsidRPr="00000000" w14:paraId="0000000B">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Mazen: Email Jeff to schedule a follow-up meeting to scope GenAI pipeline requirements.</w:t>
      </w:r>
    </w:p>
    <w:p w:rsidR="00000000" w:rsidDel="00000000" w:rsidP="00000000" w:rsidRDefault="00000000" w:rsidRPr="00000000" w14:paraId="0000000C">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Mazen: Add a section to the project plan requiring design approval for each macro before implementation, ensuring requirements and technical approaches are validated.</w:t>
      </w:r>
    </w:p>
    <w:p w:rsidR="00000000" w:rsidDel="00000000" w:rsidP="00000000" w:rsidRDefault="00000000" w:rsidRPr="00000000" w14:paraId="0000000D">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Snowflake team: Provide review and feedback on the retention and active user macros (PRs/designs) from Owen, focusing on coverage of use cases, downstream reporting models, and best practices for metrics layer structure.</w:t>
      </w:r>
    </w:p>
    <w:p w:rsidR="00000000" w:rsidDel="00000000" w:rsidP="00000000" w:rsidRDefault="00000000" w:rsidRPr="00000000" w14:paraId="0000000E">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Mike/Owen/Soumya: Revisit and clarify which macro parameters are truly computational (affecting transformation logic) versus reporting/filters, and document accordingly for implementation.</w:t>
      </w:r>
    </w:p>
    <w:p w:rsidR="00000000" w:rsidDel="00000000" w:rsidP="00000000" w:rsidRDefault="00000000" w:rsidRPr="00000000" w14:paraId="0000000F">
      <w:pPr>
        <w:numPr>
          <w:ilvl w:val="0"/>
          <w:numId w:val="1"/>
        </w:numPr>
        <w:shd w:fill="ffffff" w:val="clear"/>
        <w:spacing w:after="220" w:before="0" w:beforeAutospacing="0" w:lineRule="auto"/>
        <w:ind w:left="940" w:hanging="360"/>
      </w:pPr>
      <w:r w:rsidDel="00000000" w:rsidR="00000000" w:rsidRPr="00000000">
        <w:rPr>
          <w:color w:val="131619"/>
          <w:sz w:val="21"/>
          <w:szCs w:val="21"/>
          <w:rtl w:val="0"/>
        </w:rPr>
        <w:t xml:space="preserve">Mazen: Break down and document which teams are requesting support for parallel runs and handover/knowledge transfer during migration, to inform Snowflake engagement scope.</w:t>
      </w:r>
    </w:p>
    <w:p w:rsidR="00000000" w:rsidDel="00000000" w:rsidP="00000000" w:rsidRDefault="00000000" w:rsidRPr="00000000" w14:paraId="00000010">
      <w:pPr>
        <w:pStyle w:val="Heading2"/>
        <w:keepNext w:val="0"/>
        <w:keepLines w:val="0"/>
        <w:shd w:fill="ffffff" w:val="clear"/>
        <w:spacing w:after="80" w:line="360" w:lineRule="auto"/>
        <w:rPr>
          <w:b w:val="1"/>
          <w:bCs w:val="1"/>
          <w:color w:val="131619"/>
          <w:sz w:val="24"/>
          <w:szCs w:val="24"/>
        </w:rPr>
      </w:pPr>
      <w:bookmarkStart w:colFirst="0" w:colLast="0" w:name="_f8i87ok8wtg" w:id="2"/>
      <w:bookmarkEnd w:id="2"/>
      <w:r w:rsidDel="00000000" w:rsidR="00000000" w:rsidRPr="00000000">
        <w:rPr>
          <w:b w:val="1"/>
          <w:bCs w:val="1"/>
          <w:color w:val="131619"/>
          <w:sz w:val="24"/>
          <w:szCs w:val="24"/>
          <w:rtl w:val="0"/>
        </w:rPr>
        <w:t xml:space="preserve">Summary</w:t>
      </w:r>
    </w:p>
    <w:p w:rsidR="00000000" w:rsidDel="00000000" w:rsidP="00000000" w:rsidRDefault="00000000" w:rsidRPr="00000000" w14:paraId="00000011">
      <w:pPr>
        <w:pStyle w:val="Heading3"/>
        <w:keepNext w:val="0"/>
        <w:keepLines w:val="0"/>
        <w:shd w:fill="ffffff" w:val="clear"/>
        <w:spacing w:before="280" w:line="342.85714285714283" w:lineRule="auto"/>
        <w:rPr>
          <w:b w:val="1"/>
          <w:bCs w:val="1"/>
          <w:color w:val="131619"/>
          <w:sz w:val="21"/>
          <w:szCs w:val="21"/>
        </w:rPr>
      </w:pPr>
      <w:bookmarkStart w:colFirst="0" w:colLast="0" w:name="_ih25wh5peksz" w:id="3"/>
      <w:bookmarkEnd w:id="3"/>
      <w:r w:rsidDel="00000000" w:rsidR="00000000" w:rsidRPr="00000000">
        <w:rPr>
          <w:b w:val="1"/>
          <w:bCs w:val="1"/>
          <w:color w:val="131619"/>
          <w:sz w:val="21"/>
          <w:szCs w:val="21"/>
          <w:rtl w:val="0"/>
        </w:rPr>
        <w:t xml:space="preserve">DBT Macros Implementation Standardization</w:t>
      </w:r>
    </w:p>
    <w:p w:rsidR="00000000" w:rsidDel="00000000" w:rsidP="00000000" w:rsidRDefault="00000000" w:rsidRPr="00000000" w14:paraId="00000012">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the implementation of DBT macros for standardized reporting across different teams. Mike explained that these macros would be triggered by data product subscriptions and run on a recurring schedule, with parameters set in the data product itself. Owen and Soumya shared that they had already developed retention and active user macros, which were in the review process. The team discussed the need to standardize computations and output structures while allowing for parameter-driven flexibility. They agreed that while parallel runs of old and new processes would be necessary in the short term, decommissioning of old tables was not immediately required. Mazen noted that Snowflake's engagement would include some availability for questions during the parallel run period.</w:t>
      </w:r>
    </w:p>
    <w:p w:rsidR="00000000" w:rsidDel="00000000" w:rsidP="00000000" w:rsidRDefault="00000000" w:rsidRPr="00000000" w14:paraId="00000013">
      <w:pPr>
        <w:pStyle w:val="Heading3"/>
        <w:keepNext w:val="0"/>
        <w:keepLines w:val="0"/>
        <w:shd w:fill="ffffff" w:val="clear"/>
        <w:spacing w:before="280" w:line="342.85714285714283" w:lineRule="auto"/>
        <w:rPr>
          <w:b w:val="1"/>
          <w:bCs w:val="1"/>
          <w:color w:val="131619"/>
          <w:sz w:val="21"/>
          <w:szCs w:val="21"/>
        </w:rPr>
      </w:pPr>
      <w:bookmarkStart w:colFirst="0" w:colLast="0" w:name="_oobvrbe5ht2h" w:id="4"/>
      <w:bookmarkEnd w:id="4"/>
      <w:r w:rsidDel="00000000" w:rsidR="00000000" w:rsidRPr="00000000">
        <w:rPr>
          <w:b w:val="1"/>
          <w:bCs w:val="1"/>
          <w:color w:val="131619"/>
          <w:sz w:val="21"/>
          <w:szCs w:val="21"/>
          <w:rtl w:val="0"/>
        </w:rPr>
        <w:t xml:space="preserve">Data Model Redesign Scope Discussion</w:t>
      </w:r>
    </w:p>
    <w:p w:rsidR="00000000" w:rsidDel="00000000" w:rsidP="00000000" w:rsidRDefault="00000000" w:rsidRPr="00000000" w14:paraId="00000014">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the scope and requirements for redesigning data models, focusing on achieving consistent outputs while reducing the number of models from 30-40 to 5-10. Mazen clarified that while some macros have clear requirements and documented business logic, others like funnels require further reconciliation between different pipelines. The team identified that MAU metrics have a clear requirement with standardized business logic, though there are variations in product definitions and active user criteria across different groups.</w:t>
      </w:r>
    </w:p>
    <w:p w:rsidR="00000000" w:rsidDel="00000000" w:rsidP="00000000" w:rsidRDefault="00000000" w:rsidRPr="00000000" w14:paraId="00000015">
      <w:pPr>
        <w:pStyle w:val="Heading3"/>
        <w:keepNext w:val="0"/>
        <w:keepLines w:val="0"/>
        <w:shd w:fill="ffffff" w:val="clear"/>
        <w:spacing w:before="280" w:line="342.85714285714283" w:lineRule="auto"/>
        <w:rPr>
          <w:b w:val="1"/>
          <w:bCs w:val="1"/>
          <w:color w:val="131619"/>
          <w:sz w:val="21"/>
          <w:szCs w:val="21"/>
        </w:rPr>
      </w:pPr>
      <w:bookmarkStart w:colFirst="0" w:colLast="0" w:name="_u5ou3ouk2hb2" w:id="5"/>
      <w:bookmarkEnd w:id="5"/>
      <w:r w:rsidDel="00000000" w:rsidR="00000000" w:rsidRPr="00000000">
        <w:rPr>
          <w:b w:val="1"/>
          <w:bCs w:val="1"/>
          <w:color w:val="131619"/>
          <w:sz w:val="21"/>
          <w:szCs w:val="21"/>
          <w:rtl w:val="0"/>
        </w:rPr>
        <w:t xml:space="preserve">Retention Metrics Calculation Discussion</w:t>
      </w:r>
    </w:p>
    <w:p w:rsidR="00000000" w:rsidDel="00000000" w:rsidP="00000000" w:rsidRDefault="00000000" w:rsidRPr="00000000" w14:paraId="00000016">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the calculation of retention metrics, noting that while different teams may use varying parameters, the underlying logic remains consistent. They agreed that all parameters in the document are computational, with the exception of user-facing parameters which should be kept in the semantic layer. The team confirmed that MAU and retention metrics are available for both business transformation logic and source data, but funnel metrics are not. Mazen suggested that they could revisit these assumptions when implementing the business logic in real-time, if needed.</w:t>
      </w:r>
    </w:p>
    <w:p w:rsidR="00000000" w:rsidDel="00000000" w:rsidP="00000000" w:rsidRDefault="00000000" w:rsidRPr="00000000" w14:paraId="00000017">
      <w:pPr>
        <w:pStyle w:val="Heading3"/>
        <w:keepNext w:val="0"/>
        <w:keepLines w:val="0"/>
        <w:shd w:fill="ffffff" w:val="clear"/>
        <w:spacing w:before="280" w:line="342.85714285714283" w:lineRule="auto"/>
        <w:rPr>
          <w:b w:val="1"/>
          <w:bCs w:val="1"/>
          <w:color w:val="131619"/>
          <w:sz w:val="21"/>
          <w:szCs w:val="21"/>
        </w:rPr>
      </w:pPr>
      <w:bookmarkStart w:colFirst="0" w:colLast="0" w:name="_lu7qcb80h9xz" w:id="6"/>
      <w:bookmarkEnd w:id="6"/>
      <w:r w:rsidDel="00000000" w:rsidR="00000000" w:rsidRPr="00000000">
        <w:rPr>
          <w:b w:val="1"/>
          <w:bCs w:val="1"/>
          <w:color w:val="131619"/>
          <w:sz w:val="21"/>
          <w:szCs w:val="21"/>
          <w:rtl w:val="0"/>
        </w:rPr>
        <w:t xml:space="preserve">Funnel Macro Version Management Discussion</w:t>
      </w:r>
    </w:p>
    <w:p w:rsidR="00000000" w:rsidDel="00000000" w:rsidP="00000000" w:rsidRDefault="00000000" w:rsidRPr="00000000" w14:paraId="00000018">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the need for discovery and reconciliation of multiple versions of funnel macros, with Mike estimating around three different implementations across different teams. Owen noted that engagement metrics in DE are built from logic rather than macros, while Soumya explained that the logic is flexible and generated using Jinja. Mazen requested to schedule a follow-up meeting with Jeff to discuss Gen AI-related items, but due to time constraints, they agreed to focus on scoping the current requirements and potentially address Gen AI in a future session.</w:t>
      </w:r>
    </w:p>
    <w:p w:rsidR="00000000" w:rsidDel="00000000" w:rsidP="00000000" w:rsidRDefault="00000000" w:rsidRPr="00000000" w14:paraId="00000019">
      <w:pPr>
        <w:pStyle w:val="Heading3"/>
        <w:keepNext w:val="0"/>
        <w:keepLines w:val="0"/>
        <w:shd w:fill="ffffff" w:val="clear"/>
        <w:spacing w:before="280" w:line="342.85714285714283" w:lineRule="auto"/>
        <w:rPr>
          <w:b w:val="1"/>
          <w:bCs w:val="1"/>
          <w:color w:val="131619"/>
          <w:sz w:val="21"/>
          <w:szCs w:val="21"/>
        </w:rPr>
      </w:pPr>
      <w:bookmarkStart w:colFirst="0" w:colLast="0" w:name="_8c08fpmwf2uk" w:id="7"/>
      <w:bookmarkEnd w:id="7"/>
      <w:r w:rsidDel="00000000" w:rsidR="00000000" w:rsidRPr="00000000">
        <w:rPr>
          <w:b w:val="1"/>
          <w:bCs w:val="1"/>
          <w:color w:val="131619"/>
          <w:sz w:val="21"/>
          <w:szCs w:val="21"/>
          <w:rtl w:val="0"/>
        </w:rPr>
        <w:t xml:space="preserve">Audience Macros and Data Sources</w:t>
      </w:r>
    </w:p>
    <w:p w:rsidR="00000000" w:rsidDel="00000000" w:rsidP="00000000" w:rsidRDefault="00000000" w:rsidRPr="00000000" w14:paraId="0000001A">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a new requirement for audience macros and data sources, which Mike explained would involve creating tables to identify users or entities that meet specific criteria, such as time spent or product usage. Mike clarified that this concept does not currently exist and would likely require new dbt models or macros to implement. Mazen agreed that this was a well-known requirement and potentially a new feature, while Soumya confirmed it was indeed a new requirement. The team also discussed the possibility of extending this concept to other entities beyond users, such as organizations or documents.</w:t>
      </w:r>
    </w:p>
    <w:p w:rsidR="00000000" w:rsidDel="00000000" w:rsidP="00000000" w:rsidRDefault="00000000" w:rsidRPr="00000000" w14:paraId="0000001B">
      <w:pPr>
        <w:pStyle w:val="Heading3"/>
        <w:keepNext w:val="0"/>
        <w:keepLines w:val="0"/>
        <w:shd w:fill="ffffff" w:val="clear"/>
        <w:spacing w:before="280" w:line="342.85714285714283" w:lineRule="auto"/>
        <w:rPr>
          <w:b w:val="1"/>
          <w:bCs w:val="1"/>
          <w:color w:val="131619"/>
          <w:sz w:val="21"/>
          <w:szCs w:val="21"/>
        </w:rPr>
      </w:pPr>
      <w:bookmarkStart w:colFirst="0" w:colLast="0" w:name="_s0p8lq42s5m7" w:id="8"/>
      <w:bookmarkEnd w:id="8"/>
      <w:r w:rsidDel="00000000" w:rsidR="00000000" w:rsidRPr="00000000">
        <w:rPr>
          <w:b w:val="1"/>
          <w:bCs w:val="1"/>
          <w:color w:val="131619"/>
          <w:sz w:val="21"/>
          <w:szCs w:val="21"/>
          <w:rtl w:val="0"/>
        </w:rPr>
        <w:t xml:space="preserve">User Retention Data Storage Strategy</w:t>
      </w:r>
    </w:p>
    <w:p w:rsidR="00000000" w:rsidDel="00000000" w:rsidP="00000000" w:rsidRDefault="00000000" w:rsidRPr="00000000" w14:paraId="0000001C">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data storage and access strategies for user retention metrics. They agreed that data would be stored in both Snowflake and the Conformed layer, with intermediate tables potentially exposed to the metrics layer for flexibility. Mazen suggested storing both granular and aggregated data in separate tables to maintain performance. The group also discussed the challenges of calculating user retention across multiple products and the potential use of materialized views. They decided to address these technical details during the design phase, rather than in the current scoping exercise.</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3161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