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034F" w14:textId="77777777" w:rsidR="003E36ED" w:rsidRDefault="00000000">
      <w:pPr>
        <w:pStyle w:val="Heading1"/>
      </w:pPr>
      <w:bookmarkStart w:id="0" w:name="npw-dbt-project-changes-analysis"/>
      <w:r>
        <w:t>NPW DBT Project Changes Analysis</w:t>
      </w:r>
    </w:p>
    <w:p w14:paraId="7B5CA285" w14:textId="77777777" w:rsidR="003E36ED" w:rsidRDefault="00000000">
      <w:pPr>
        <w:pStyle w:val="Heading2"/>
      </w:pPr>
      <w:bookmarkStart w:id="1" w:name="original-vs-modified-version-comparison"/>
      <w:r>
        <w:t>Original vs Modified Version Comparison</w:t>
      </w:r>
    </w:p>
    <w:p w14:paraId="2BD3CAB1" w14:textId="77777777" w:rsidR="003E36ED" w:rsidRDefault="00000000">
      <w:pPr>
        <w:pStyle w:val="Heading3"/>
      </w:pPr>
      <w:bookmarkStart w:id="2" w:name="executive-summary"/>
      <w:r>
        <w:t>📊 Executive Summary</w:t>
      </w:r>
    </w:p>
    <w:p w14:paraId="4C5C2D21" w14:textId="77777777" w:rsidR="003E36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Critical functional changes</w:t>
      </w:r>
      <w:r>
        <w:t xml:space="preserve">: 3 </w:t>
      </w:r>
      <w:proofErr w:type="gramStart"/>
      <w:r>
        <w:t>major</w:t>
      </w:r>
      <w:proofErr w:type="gramEnd"/>
    </w:p>
    <w:p w14:paraId="073C2415" w14:textId="77777777" w:rsidR="003E36E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Configuration updates</w:t>
      </w:r>
      <w:r>
        <w:t>: Multiple</w:t>
      </w:r>
    </w:p>
    <w:p w14:paraId="3AA9D86C" w14:textId="77777777" w:rsidR="003E36ED" w:rsidRDefault="009C4140">
      <w:r>
        <w:rPr>
          <w:noProof/>
        </w:rPr>
        <w:pict w14:anchorId="162DE612">
          <v:rect id="_x0000_i1029" alt="" style="width:451.3pt;height:.05pt;mso-width-percent:0;mso-height-percent:0;mso-width-percent:0;mso-height-percent:0" o:hralign="center" o:hrstd="t" o:hr="t"/>
        </w:pict>
      </w:r>
    </w:p>
    <w:p w14:paraId="01F35F69" w14:textId="77777777" w:rsidR="003E36ED" w:rsidRDefault="00000000">
      <w:pPr>
        <w:pStyle w:val="Heading2"/>
      </w:pPr>
      <w:bookmarkStart w:id="3" w:name="configuration-changes-dbt_project.yml"/>
      <w:bookmarkEnd w:id="1"/>
      <w:bookmarkEnd w:id="2"/>
      <w:r>
        <w:t>⚙️ Configuration Changes (</w:t>
      </w:r>
      <w:proofErr w:type="spellStart"/>
      <w:r>
        <w:t>dbt_project.yml</w:t>
      </w:r>
      <w:proofErr w:type="spellEnd"/>
      <w:r>
        <w:t>)</w:t>
      </w:r>
    </w:p>
    <w:p w14:paraId="709FDD90" w14:textId="77777777" w:rsidR="003E36ED" w:rsidRDefault="00000000">
      <w:pPr>
        <w:pStyle w:val="Heading3"/>
      </w:pPr>
      <w:bookmarkStart w:id="4" w:name="new-feature-source-override-capability"/>
      <w:r>
        <w:t xml:space="preserve">1. </w:t>
      </w:r>
      <w:r>
        <w:rPr>
          <w:b/>
          <w:bCs/>
        </w:rPr>
        <w:t>NEW FEATURE</w:t>
      </w:r>
      <w:r>
        <w:t>: Source Override Capability</w:t>
      </w:r>
    </w:p>
    <w:p w14:paraId="4003D3C7" w14:textId="77777777" w:rsidR="003E36ED" w:rsidRDefault="00000000">
      <w:pPr>
        <w:pStyle w:val="FirstParagraph"/>
      </w:pPr>
      <w:r>
        <w:rPr>
          <w:b/>
          <w:bCs/>
        </w:rPr>
        <w:t>Added</w:t>
      </w:r>
      <w:r>
        <w:t>:</w:t>
      </w:r>
    </w:p>
    <w:p w14:paraId="6DE04A70" w14:textId="77777777" w:rsidR="003E36ED" w:rsidRDefault="00000000">
      <w:pPr>
        <w:pStyle w:val="SourceCode"/>
      </w:pPr>
      <w:r>
        <w:rPr>
          <w:rStyle w:val="FunctionTok"/>
        </w:rPr>
        <w:t>inprocess_source_override</w:t>
      </w:r>
      <w:r>
        <w:rPr>
          <w:rStyle w:val="KeywordTok"/>
        </w:rPr>
        <w:t>:</w:t>
      </w:r>
      <w:r>
        <w:rPr>
          <w:rStyle w:val="AttributeTok"/>
        </w:rPr>
        <w:t xml:space="preserve"> NPD_D12_DMN_GDWMIG_IBRG.PDSSTG.CSE_CPL_BUS_APP</w:t>
      </w:r>
    </w:p>
    <w:p w14:paraId="5094A006" w14:textId="77777777" w:rsidR="003E36E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Purpose</w:t>
      </w:r>
      <w:r>
        <w:t>: Allow dynamic switching from INPROCESS tables to ingested PDSSTG tables</w:t>
      </w:r>
    </w:p>
    <w:p w14:paraId="70CBF140" w14:textId="77777777" w:rsidR="003E36E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Impact</w:t>
      </w:r>
      <w:r>
        <w:t>: Enables flexible data sourcing</w:t>
      </w:r>
    </w:p>
    <w:p w14:paraId="5AF313BE" w14:textId="77777777" w:rsidR="003E36E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Added by</w:t>
      </w:r>
      <w:r>
        <w:t>: mhindi (2025-08-13)</w:t>
      </w:r>
    </w:p>
    <w:p w14:paraId="3A4944A7" w14:textId="77777777" w:rsidR="003E36ED" w:rsidRDefault="00000000">
      <w:pPr>
        <w:pStyle w:val="Heading3"/>
      </w:pPr>
      <w:bookmarkStart w:id="5" w:name="comment-updates-for-documentation"/>
      <w:bookmarkEnd w:id="4"/>
      <w:r>
        <w:t>2. Comment Updates for Documentation</w:t>
      </w:r>
    </w:p>
    <w:p w14:paraId="27DB9256" w14:textId="77777777" w:rsidR="003E36ED" w:rsidRDefault="00000000">
      <w:pPr>
        <w:pStyle w:val="FirstParagraph"/>
      </w:pPr>
      <w:r>
        <w:rPr>
          <w:b/>
          <w:bCs/>
        </w:rPr>
        <w:t>Pattern</w:t>
      </w:r>
      <w:r>
        <w:t xml:space="preserve">: Multiple base_dir comments updated with attribution </w:t>
      </w:r>
      <w:r>
        <w:rPr>
          <w:b/>
          <w:bCs/>
        </w:rPr>
        <w:t>Before</w:t>
      </w:r>
      <w:r>
        <w:t xml:space="preserve">: </w:t>
      </w:r>
      <w:r>
        <w:rPr>
          <w:rStyle w:val="VerbatimChar"/>
        </w:rPr>
        <w:t># base_dir: cba_app__csel4__csel4dev</w:t>
      </w:r>
      <w:r>
        <w:t xml:space="preserve"> </w:t>
      </w:r>
      <w:r>
        <w:rPr>
          <w:b/>
          <w:bCs/>
        </w:rPr>
        <w:t>After</w:t>
      </w:r>
      <w:r>
        <w:t xml:space="preserve">: </w:t>
      </w:r>
      <w:r>
        <w:rPr>
          <w:rStyle w:val="VerbatimChar"/>
        </w:rPr>
        <w:t># 20250812 commented by mhindi base_dir: cba_app__csel4__csel4dev</w:t>
      </w:r>
    </w:p>
    <w:p w14:paraId="2D89B4A6" w14:textId="77777777" w:rsidR="003E36ED" w:rsidRDefault="00000000">
      <w:pPr>
        <w:pStyle w:val="BodyText"/>
      </w:pPr>
      <w:r>
        <w:rPr>
          <w:b/>
          <w:bCs/>
        </w:rPr>
        <w:t>Files affected</w:t>
      </w:r>
      <w:r>
        <w:t>: 15+ job parameter sections - processrunstreamstatuscheck - extpl_app - ldmap_cse_pack_pdct_pllkp - processrunstreamfinishingpoint - ldapptdeptupd - ldapptdeptins - ldtmp_appt_deptrmxfm - dltappt_deptfrmtmp_appt_dept - dltappt_pdctfrmtmp_appt_pdct - ldapptpdctins - ldtmp_appt_pdctfrmxfm - ldapptpdctupd - processrunstreamerrorhandler - processrunstreamstepoccrbeginandend - utilprosisacprevloadcheck - loadgdwproskeyseq</w:t>
      </w:r>
    </w:p>
    <w:p w14:paraId="16E4221E" w14:textId="77777777" w:rsidR="003E36ED" w:rsidRDefault="00000000">
      <w:pPr>
        <w:pStyle w:val="Heading3"/>
      </w:pPr>
      <w:bookmarkStart w:id="6" w:name="formatting-standardization"/>
      <w:bookmarkEnd w:id="5"/>
      <w:r>
        <w:t>3. Formatting Standardization</w:t>
      </w:r>
    </w:p>
    <w:p w14:paraId="48FD9C42" w14:textId="77777777" w:rsidR="003E36ED" w:rsidRDefault="00000000">
      <w:pPr>
        <w:pStyle w:val="Compact"/>
        <w:numPr>
          <w:ilvl w:val="0"/>
          <w:numId w:val="4"/>
        </w:numPr>
      </w:pPr>
      <w:r>
        <w:t>Consistent spacing after comments</w:t>
      </w:r>
    </w:p>
    <w:p w14:paraId="44607521" w14:textId="77777777" w:rsidR="003E36ED" w:rsidRDefault="009C4140">
      <w:r>
        <w:rPr>
          <w:noProof/>
        </w:rPr>
        <w:pict w14:anchorId="3F472B12">
          <v:rect id="_x0000_i1028" alt="" style="width:451.3pt;height:.05pt;mso-width-percent:0;mso-height-percent:0;mso-width-percent:0;mso-height-percent:0" o:hralign="center" o:hrstd="t" o:hr="t"/>
        </w:pict>
      </w:r>
    </w:p>
    <w:p w14:paraId="437A5512" w14:textId="77777777" w:rsidR="003E36ED" w:rsidRDefault="00000000">
      <w:pPr>
        <w:pStyle w:val="Heading2"/>
      </w:pPr>
      <w:bookmarkStart w:id="7" w:name="model-changes"/>
      <w:bookmarkEnd w:id="3"/>
      <w:bookmarkEnd w:id="6"/>
      <w:r>
        <w:lastRenderedPageBreak/>
        <w:t>🗄️ Model Changes</w:t>
      </w:r>
    </w:p>
    <w:p w14:paraId="471E6476" w14:textId="77777777" w:rsidR="003E36ED" w:rsidRDefault="00000000">
      <w:pPr>
        <w:pStyle w:val="Heading3"/>
      </w:pPr>
      <w:bookmarkStart w:id="8" w:name="major-source-override-implementation"/>
      <w:r>
        <w:t xml:space="preserve">1. </w:t>
      </w:r>
      <w:r>
        <w:rPr>
          <w:b/>
          <w:bCs/>
        </w:rPr>
        <w:t>MAJOR</w:t>
      </w:r>
      <w:r>
        <w:t>: Source Override Implementation</w:t>
      </w:r>
    </w:p>
    <w:p w14:paraId="7400E34C" w14:textId="77777777" w:rsidR="003E36ED" w:rsidRDefault="00000000">
      <w:pPr>
        <w:pStyle w:val="FirstParagraph"/>
      </w:pPr>
      <w:r>
        <w:rPr>
          <w:b/>
          <w:bCs/>
        </w:rPr>
        <w:t>File</w:t>
      </w:r>
      <w:r>
        <w:t xml:space="preserve">: </w:t>
      </w:r>
      <w:r>
        <w:rPr>
          <w:rStyle w:val="VerbatimChar"/>
        </w:rPr>
        <w:t>models/cse_dataload/08extraction/cplbusapp/extpl_app/srcplappseq__extpl_app.sql</w:t>
      </w:r>
    </w:p>
    <w:p w14:paraId="1B54BD83" w14:textId="77777777" w:rsidR="005923CC" w:rsidRDefault="00000000">
      <w:pPr>
        <w:pStyle w:val="BodyText"/>
      </w:pPr>
      <w:r>
        <w:rPr>
          <w:b/>
          <w:bCs/>
        </w:rPr>
        <w:t>Key Changes</w:t>
      </w:r>
      <w:r>
        <w:t>:</w:t>
      </w:r>
    </w:p>
    <w:p w14:paraId="63BC799C" w14:textId="50925400" w:rsidR="00D415F0" w:rsidRDefault="00000000" w:rsidP="00D415F0">
      <w:pPr>
        <w:pStyle w:val="BodyText"/>
        <w:numPr>
          <w:ilvl w:val="0"/>
          <w:numId w:val="16"/>
        </w:numPr>
      </w:pPr>
      <w:r>
        <w:rPr>
          <w:b/>
          <w:bCs/>
        </w:rPr>
        <w:t>Dynamic Source Selection</w:t>
      </w:r>
      <w:r>
        <w:t xml:space="preserve">: </w:t>
      </w:r>
    </w:p>
    <w:p w14:paraId="611CD20B" w14:textId="55CAE4E8" w:rsidR="003E36ED" w:rsidRDefault="00000000" w:rsidP="00D415F0">
      <w:pPr>
        <w:pStyle w:val="BodyText"/>
        <w:ind w:left="720"/>
      </w:pPr>
      <w:r>
        <w:t>```</w:t>
      </w:r>
      <w:proofErr w:type="spellStart"/>
      <w:r>
        <w:t>sql</w:t>
      </w:r>
      <w:proofErr w:type="spellEnd"/>
      <w:r>
        <w:t xml:space="preserve"> – NEW: Override logic added {% set default_inprocess = cvar(‘intermediate_db’) ~ ‘.’ ~ cvar(‘files_schema’) ~ ‘.’ ~ cvar(‘base_dir’) ~ ’__INPROCESS_</w:t>
      </w:r>
      <w:r>
        <w:rPr>
          <w:i/>
          <w:iCs/>
        </w:rPr>
        <w:t>CSE_CPL_BUS_APP</w:t>
      </w:r>
      <w:r>
        <w:t>’ ~ cvar(‘run_stream’) ~ ’_’ ~ cvar(‘etl_process_dt’) ~ ’__DLY’ %} {% set inprocess_src = var(‘inprocess_source_override’, default_inprocess) %}</w:t>
      </w:r>
    </w:p>
    <w:p w14:paraId="29B2DE5E" w14:textId="6B79DA7F" w:rsidR="003E36ED" w:rsidRDefault="00000000" w:rsidP="00D415F0">
      <w:pPr>
        <w:pStyle w:val="BodyText"/>
        <w:ind w:firstLine="720"/>
      </w:pPr>
      <w:r>
        <w:t xml:space="preserve">FROM </w:t>
      </w:r>
      <w:proofErr w:type="gramStart"/>
      <w:r>
        <w:t xml:space="preserve">{{ </w:t>
      </w:r>
      <w:proofErr w:type="spellStart"/>
      <w:r>
        <w:t>inprocess</w:t>
      </w:r>
      <w:proofErr w:type="gramEnd"/>
      <w:r>
        <w:t>_</w:t>
      </w:r>
      <w:proofErr w:type="gramStart"/>
      <w:r>
        <w:t>src</w:t>
      </w:r>
      <w:proofErr w:type="spellEnd"/>
      <w:r>
        <w:t xml:space="preserve"> }</w:t>
      </w:r>
      <w:proofErr w:type="gramEnd"/>
      <w:r>
        <w:t>} – Instead of hardcoded path ```</w:t>
      </w:r>
    </w:p>
    <w:p w14:paraId="4E0984FA" w14:textId="1E356765" w:rsidR="003E36ED" w:rsidRDefault="00000000" w:rsidP="00D415F0">
      <w:pPr>
        <w:pStyle w:val="Compact"/>
        <w:numPr>
          <w:ilvl w:val="0"/>
          <w:numId w:val="16"/>
        </w:numPr>
      </w:pPr>
      <w:r>
        <w:rPr>
          <w:b/>
          <w:bCs/>
        </w:rPr>
        <w:t>Column Cleanup</w:t>
      </w:r>
      <w:r>
        <w:t>:</w:t>
      </w:r>
    </w:p>
    <w:p w14:paraId="5E3F59F0" w14:textId="77777777" w:rsidR="003E36E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Removed</w:t>
      </w:r>
      <w:r>
        <w:t xml:space="preserve">: </w:t>
      </w:r>
      <w:r>
        <w:rPr>
          <w:rStyle w:val="VerbatimChar"/>
        </w:rPr>
        <w:t>RECORD_TYPE</w:t>
      </w:r>
      <w:r>
        <w:t xml:space="preserve">, </w:t>
      </w:r>
      <w:r>
        <w:rPr>
          <w:rStyle w:val="VerbatimChar"/>
        </w:rPr>
        <w:t>DUMMY</w:t>
      </w:r>
      <w:r>
        <w:t xml:space="preserve"> columns</w:t>
      </w:r>
    </w:p>
    <w:p w14:paraId="3F6A3457" w14:textId="77777777" w:rsidR="003E36E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Retained</w:t>
      </w:r>
      <w:r>
        <w:t xml:space="preserve">: </w:t>
      </w:r>
      <w:r>
        <w:rPr>
          <w:rStyle w:val="VerbatimChar"/>
        </w:rPr>
        <w:t>MOD_TIMESTAMP</w:t>
      </w:r>
      <w:r>
        <w:t xml:space="preserve">, </w:t>
      </w:r>
      <w:r>
        <w:rPr>
          <w:rStyle w:val="VerbatimChar"/>
        </w:rPr>
        <w:t>PL_APP_ID</w:t>
      </w:r>
      <w:r>
        <w:t xml:space="preserve">, </w:t>
      </w:r>
      <w:r>
        <w:rPr>
          <w:rStyle w:val="VerbatimChar"/>
        </w:rPr>
        <w:t>NOMINATED_BRANCH_ID</w:t>
      </w:r>
      <w:r>
        <w:t xml:space="preserve">, </w:t>
      </w:r>
      <w:r>
        <w:rPr>
          <w:rStyle w:val="VerbatimChar"/>
        </w:rPr>
        <w:t>PL_PACKAGE_CAT_ID</w:t>
      </w:r>
    </w:p>
    <w:p w14:paraId="6866B383" w14:textId="77777777" w:rsidR="003E36E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Impact</w:t>
      </w:r>
      <w:r>
        <w:t>: Cleaner data pipeline, removed unnecessary columns</w:t>
      </w:r>
    </w:p>
    <w:p w14:paraId="4701947D" w14:textId="77777777" w:rsidR="003E36ED" w:rsidRDefault="00000000">
      <w:pPr>
        <w:pStyle w:val="Heading3"/>
      </w:pPr>
      <w:bookmarkStart w:id="9" w:name="column-name-standardization"/>
      <w:bookmarkEnd w:id="8"/>
      <w:r>
        <w:t>2. Column Name Standardization</w:t>
      </w:r>
    </w:p>
    <w:p w14:paraId="22AA4878" w14:textId="77777777" w:rsidR="003E36ED" w:rsidRDefault="00000000">
      <w:pPr>
        <w:pStyle w:val="FirstParagraph"/>
      </w:pPr>
      <w:r>
        <w:rPr>
          <w:b/>
          <w:bCs/>
        </w:rPr>
        <w:t>File</w:t>
      </w:r>
      <w:r>
        <w:t xml:space="preserve">: </w:t>
      </w:r>
      <w:r>
        <w:rPr>
          <w:rStyle w:val="VerbatimChar"/>
        </w:rPr>
        <w:t>models/appt_pdct/ldapptpdctins/tgtapptpdctinstera__ldapptpdctins.sql</w:t>
      </w:r>
    </w:p>
    <w:p w14:paraId="79AADAE3" w14:textId="77777777" w:rsidR="003E36ED" w:rsidRDefault="00000000">
      <w:pPr>
        <w:pStyle w:val="BodyText"/>
      </w:pPr>
      <w:r>
        <w:rPr>
          <w:b/>
          <w:bCs/>
        </w:rPr>
        <w:t>Changes</w:t>
      </w:r>
      <w:r>
        <w:t xml:space="preserve">: - </w:t>
      </w:r>
      <w:r>
        <w:rPr>
          <w:b/>
          <w:bCs/>
        </w:rPr>
        <w:t>Removed double quotes</w:t>
      </w:r>
      <w:r>
        <w:t xml:space="preserve"> from column names in MERGE statements - </w:t>
      </w:r>
      <w:r>
        <w:rPr>
          <w:b/>
          <w:bCs/>
        </w:rPr>
        <w:t>Before</w:t>
      </w:r>
      <w:r>
        <w:t xml:space="preserve">: </w:t>
      </w:r>
      <w:r>
        <w:rPr>
          <w:rStyle w:val="VerbatimChar"/>
        </w:rPr>
        <w:t>"appt_pdct_i"</w:t>
      </w:r>
      <w:r>
        <w:t xml:space="preserve">, </w:t>
      </w:r>
      <w:r>
        <w:rPr>
          <w:rStyle w:val="VerbatimChar"/>
        </w:rPr>
        <w:t>"appt_qlfy_c"</w:t>
      </w:r>
      <w:r>
        <w:t xml:space="preserve">, etc. - </w:t>
      </w:r>
      <w:r>
        <w:rPr>
          <w:b/>
          <w:bCs/>
        </w:rPr>
        <w:t>After</w:t>
      </w:r>
      <w:r>
        <w:t xml:space="preserve">: </w:t>
      </w:r>
      <w:r>
        <w:rPr>
          <w:rStyle w:val="VerbatimChar"/>
        </w:rPr>
        <w:t>appt_pdct_i</w:t>
      </w:r>
      <w:r>
        <w:t xml:space="preserve">, </w:t>
      </w:r>
      <w:r>
        <w:rPr>
          <w:rStyle w:val="VerbatimChar"/>
        </w:rPr>
        <w:t>appt_qlfy_c</w:t>
      </w:r>
      <w:r>
        <w:t xml:space="preserve">, etc. - </w:t>
      </w:r>
      <w:r>
        <w:rPr>
          <w:b/>
          <w:bCs/>
        </w:rPr>
        <w:t>Impact</w:t>
      </w:r>
      <w:r>
        <w:t>: Consistent naming convention</w:t>
      </w:r>
    </w:p>
    <w:p w14:paraId="2A9C389E" w14:textId="77777777" w:rsidR="003E36ED" w:rsidRDefault="00000000">
      <w:pPr>
        <w:pStyle w:val="Heading3"/>
      </w:pPr>
      <w:bookmarkStart w:id="10" w:name="appt_pdct-pipeline-updates-12-files"/>
      <w:bookmarkEnd w:id="9"/>
      <w:r>
        <w:t>3. APPT_PDCT Pipeline Updates (12+ files)</w:t>
      </w:r>
    </w:p>
    <w:p w14:paraId="4634CC81" w14:textId="77777777" w:rsidR="003E36ED" w:rsidRDefault="00000000">
      <w:pPr>
        <w:pStyle w:val="FirstParagraph"/>
      </w:pPr>
      <w:r>
        <w:rPr>
          <w:b/>
          <w:bCs/>
        </w:rPr>
        <w:t>Files affected</w:t>
      </w:r>
      <w:r>
        <w:t xml:space="preserve">: - </w:t>
      </w:r>
      <w:r>
        <w:rPr>
          <w:rStyle w:val="VerbatimChar"/>
        </w:rPr>
        <w:t>changecapture__dltappt_pdctfrmtmp_appt_pdct.sql</w:t>
      </w:r>
      <w:r>
        <w:t xml:space="preserve"> - </w:t>
      </w:r>
      <w:r>
        <w:rPr>
          <w:rStyle w:val="VerbatimChar"/>
        </w:rPr>
        <w:t>cpyapptpdct__dltappt_pdctfrmtmp_appt_pdct.sql</w:t>
      </w:r>
      <w:r>
        <w:t xml:space="preserve"> - </w:t>
      </w:r>
      <w:r>
        <w:rPr>
          <w:rStyle w:val="VerbatimChar"/>
        </w:rPr>
        <w:t>joinall__dltappt_pdctfrmtmp_appt_pdct.sql</w:t>
      </w:r>
      <w:r>
        <w:t xml:space="preserve"> - </w:t>
      </w:r>
      <w:r>
        <w:rPr>
          <w:rStyle w:val="VerbatimChar"/>
        </w:rPr>
        <w:t>srctmpapptpdcttera__dltappt_pdctfrmtmp_appt_pdct.sql</w:t>
      </w:r>
      <w:r>
        <w:t xml:space="preserve"> - </w:t>
      </w:r>
      <w:r>
        <w:rPr>
          <w:rStyle w:val="VerbatimChar"/>
        </w:rPr>
        <w:t>tgtapptpdctinsertds__dltappt_pdctfrmtmp_appt_pdct.sql</w:t>
      </w:r>
      <w:r>
        <w:t xml:space="preserve"> - </w:t>
      </w:r>
      <w:r>
        <w:rPr>
          <w:rStyle w:val="VerbatimChar"/>
        </w:rPr>
        <w:t>tgtapptpdctupdateds__dltappt_pdctfrmtmp_appt_pdct.sql</w:t>
      </w:r>
      <w:r>
        <w:t xml:space="preserve"> - Additional models in ldtmp_appt_pdctfrmxfm and related pipelines</w:t>
      </w:r>
    </w:p>
    <w:p w14:paraId="75701C9C" w14:textId="77777777" w:rsidR="00201FD7" w:rsidRDefault="00000000">
      <w:pPr>
        <w:pStyle w:val="BodyText"/>
      </w:pPr>
      <w:r>
        <w:rPr>
          <w:b/>
          <w:bCs/>
        </w:rPr>
        <w:t>Common Changes</w:t>
      </w:r>
      <w:r>
        <w:t xml:space="preserve">: </w:t>
      </w:r>
    </w:p>
    <w:p w14:paraId="57A99B49" w14:textId="77777777" w:rsidR="00201FD7" w:rsidRDefault="00000000">
      <w:pPr>
        <w:pStyle w:val="BodyText"/>
      </w:pPr>
      <w:r>
        <w:t xml:space="preserve">- Quote removal for consistency </w:t>
      </w:r>
    </w:p>
    <w:p w14:paraId="352BC216" w14:textId="77777777" w:rsidR="00201FD7" w:rsidRDefault="00201FD7">
      <w:pPr>
        <w:pStyle w:val="BodyText"/>
      </w:pPr>
      <w:r>
        <w:t xml:space="preserve">- </w:t>
      </w:r>
      <w:r w:rsidR="00000000">
        <w:t xml:space="preserve">Formatting standardization </w:t>
      </w:r>
    </w:p>
    <w:p w14:paraId="72965929" w14:textId="41AD6C97" w:rsidR="003E36ED" w:rsidRDefault="00000000">
      <w:pPr>
        <w:pStyle w:val="BodyText"/>
      </w:pPr>
      <w:r>
        <w:lastRenderedPageBreak/>
        <w:t>- Minor syntax improvements</w:t>
      </w:r>
    </w:p>
    <w:p w14:paraId="0CE7741B" w14:textId="77777777" w:rsidR="003E36ED" w:rsidRDefault="009C4140">
      <w:r>
        <w:rPr>
          <w:noProof/>
        </w:rPr>
        <w:pict w14:anchorId="0D17BAB1">
          <v:rect id="_x0000_i1027" alt="" style="width:451.3pt;height:.05pt;mso-width-percent:0;mso-height-percent:0;mso-width-percent:0;mso-height-percent:0" o:hralign="center" o:hrstd="t" o:hr="t"/>
        </w:pict>
      </w:r>
    </w:p>
    <w:p w14:paraId="265DED2D" w14:textId="77777777" w:rsidR="003E36ED" w:rsidRDefault="00000000">
      <w:pPr>
        <w:pStyle w:val="Heading2"/>
      </w:pPr>
      <w:bookmarkStart w:id="11" w:name="file-structure-changes"/>
      <w:bookmarkEnd w:id="7"/>
      <w:bookmarkEnd w:id="10"/>
      <w:r>
        <w:t>📁 File Structure Changes</w:t>
      </w:r>
    </w:p>
    <w:p w14:paraId="7C60A81E" w14:textId="77777777" w:rsidR="003E36ED" w:rsidRDefault="00000000">
      <w:pPr>
        <w:pStyle w:val="Heading3"/>
      </w:pPr>
      <w:bookmarkStart w:id="12" w:name="files-removed-in-modified-version"/>
      <w:r>
        <w:t>Files Removed in Modified Version:</w:t>
      </w:r>
    </w:p>
    <w:p w14:paraId="231E7FC3" w14:textId="77777777" w:rsidR="003E36ED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.user.yml</w:t>
      </w:r>
      <w:r>
        <w:t xml:space="preserve"> - User-specific configuration</w:t>
      </w:r>
    </w:p>
    <w:p w14:paraId="64180EDD" w14:textId="77777777" w:rsidR="003E36ED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airflow/</w:t>
      </w:r>
      <w:r>
        <w:t xml:space="preserve"> - Orchestration directory</w:t>
      </w:r>
    </w:p>
    <w:p w14:paraId="09FF28E1" w14:textId="77777777" w:rsidR="003E36ED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ddl_dml/</w:t>
      </w:r>
      <w:r>
        <w:t xml:space="preserve"> - Database scripts directory</w:t>
      </w:r>
    </w:p>
    <w:p w14:paraId="1CCFE521" w14:textId="77777777" w:rsidR="003E36ED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logs/</w:t>
      </w:r>
      <w:r>
        <w:t xml:space="preserve"> - Execution logs directory</w:t>
      </w:r>
    </w:p>
    <w:p w14:paraId="6E95EEF7" w14:textId="77777777" w:rsidR="003E36ED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before__dltappt_pdctfrmtmp_appt_pdct.sql</w:t>
      </w:r>
      <w:r>
        <w:t xml:space="preserve"> - Specific model file</w:t>
      </w:r>
    </w:p>
    <w:p w14:paraId="1D39B61A" w14:textId="77777777" w:rsidR="003E36ED" w:rsidRDefault="009C4140">
      <w:bookmarkStart w:id="13" w:name="files-added-in-modified-version"/>
      <w:bookmarkEnd w:id="12"/>
      <w:r>
        <w:rPr>
          <w:noProof/>
        </w:rPr>
        <w:pict w14:anchorId="5AB6FB47">
          <v:rect id="_x0000_i1026" alt="" style="width:451.3pt;height:.05pt;mso-width-percent:0;mso-height-percent:0;mso-width-percent:0;mso-height-percent:0" o:hralign="center" o:hrstd="t" o:hr="t"/>
        </w:pict>
      </w:r>
    </w:p>
    <w:p w14:paraId="4A0BCA67" w14:textId="77777777" w:rsidR="003E36ED" w:rsidRDefault="00000000">
      <w:pPr>
        <w:pStyle w:val="Heading2"/>
      </w:pPr>
      <w:bookmarkStart w:id="14" w:name="functional-impact-analysis"/>
      <w:bookmarkEnd w:id="11"/>
      <w:bookmarkEnd w:id="13"/>
      <w:r>
        <w:t>🎯 Functional Impact Analysis</w:t>
      </w:r>
    </w:p>
    <w:p w14:paraId="4160ABC8" w14:textId="77777777" w:rsidR="003E36ED" w:rsidRDefault="00000000">
      <w:pPr>
        <w:pStyle w:val="Heading3"/>
      </w:pPr>
      <w:bookmarkStart w:id="15" w:name="source-data-flexibility"/>
      <w:r>
        <w:t xml:space="preserve">1. </w:t>
      </w:r>
      <w:r>
        <w:rPr>
          <w:b/>
          <w:bCs/>
        </w:rPr>
        <w:t>Source Data Flexibility</w:t>
      </w:r>
      <w:r>
        <w:t xml:space="preserve"> ✅</w:t>
      </w:r>
    </w:p>
    <w:p w14:paraId="34AAF3BE" w14:textId="77777777" w:rsidR="003E36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Enhancement</w:t>
      </w:r>
      <w:r>
        <w:t>: Can now switch between INPROCESS and PDSSTG tables</w:t>
      </w:r>
    </w:p>
    <w:p w14:paraId="1D55A2EE" w14:textId="77777777" w:rsidR="003E36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Benefit</w:t>
      </w:r>
      <w:r>
        <w:t>: Enables testing with different data sources</w:t>
      </w:r>
    </w:p>
    <w:p w14:paraId="7958554E" w14:textId="77777777" w:rsidR="003E36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Implementation</w:t>
      </w:r>
      <w:r>
        <w:t>: Global variable with model-level override</w:t>
      </w:r>
    </w:p>
    <w:p w14:paraId="4CCD912A" w14:textId="77777777" w:rsidR="003E36ED" w:rsidRDefault="00000000">
      <w:pPr>
        <w:pStyle w:val="Heading3"/>
      </w:pPr>
      <w:bookmarkStart w:id="16" w:name="data-pipeline-cleanup"/>
      <w:bookmarkEnd w:id="15"/>
      <w:r>
        <w:t xml:space="preserve">2. </w:t>
      </w:r>
      <w:r>
        <w:rPr>
          <w:b/>
          <w:bCs/>
        </w:rPr>
        <w:t>Data Pipeline Cleanup</w:t>
      </w:r>
      <w:r>
        <w:t xml:space="preserve"> ✅</w:t>
      </w:r>
    </w:p>
    <w:p w14:paraId="0546CD75" w14:textId="77777777" w:rsidR="003E36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Enhancement</w:t>
      </w:r>
      <w:r>
        <w:t>: Removed unnecessary columns (</w:t>
      </w:r>
      <w:r>
        <w:rPr>
          <w:rStyle w:val="VerbatimChar"/>
        </w:rPr>
        <w:t>RECORD_TYPE</w:t>
      </w:r>
      <w:r>
        <w:t xml:space="preserve">, </w:t>
      </w:r>
      <w:r>
        <w:rPr>
          <w:rStyle w:val="VerbatimChar"/>
        </w:rPr>
        <w:t>DUMMY</w:t>
      </w:r>
      <w:r>
        <w:t>)</w:t>
      </w:r>
    </w:p>
    <w:p w14:paraId="0844A2C7" w14:textId="77777777" w:rsidR="003E36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Benefit</w:t>
      </w:r>
      <w:r>
        <w:t>: Improved performance and clarity</w:t>
      </w:r>
    </w:p>
    <w:p w14:paraId="4C255248" w14:textId="77777777" w:rsidR="003E36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Impact</w:t>
      </w:r>
      <w:r>
        <w:t>: No downstream dependencies affected</w:t>
      </w:r>
    </w:p>
    <w:p w14:paraId="4ED27184" w14:textId="77777777" w:rsidR="003E36ED" w:rsidRDefault="00000000">
      <w:pPr>
        <w:pStyle w:val="Heading3"/>
      </w:pPr>
      <w:bookmarkStart w:id="17" w:name="standardization"/>
      <w:bookmarkEnd w:id="16"/>
      <w:r>
        <w:t xml:space="preserve">3. </w:t>
      </w:r>
      <w:r>
        <w:rPr>
          <w:b/>
          <w:bCs/>
        </w:rPr>
        <w:t>Standardization</w:t>
      </w:r>
      <w:r>
        <w:t xml:space="preserve"> ✅</w:t>
      </w:r>
    </w:p>
    <w:p w14:paraId="7A59BB3A" w14:textId="77777777" w:rsidR="003E36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Enhancement</w:t>
      </w:r>
      <w:r>
        <w:t>: Consistent naming conventions (removed quotes)</w:t>
      </w:r>
    </w:p>
    <w:p w14:paraId="5F709DF3" w14:textId="77777777" w:rsidR="003E36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Benefit</w:t>
      </w:r>
      <w:r>
        <w:t>: Better SQL standards compliance</w:t>
      </w:r>
    </w:p>
    <w:p w14:paraId="7E68531B" w14:textId="77777777" w:rsidR="003E36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Impact</w:t>
      </w:r>
      <w:r>
        <w:t>: Improved readability and maintainability</w:t>
      </w:r>
    </w:p>
    <w:p w14:paraId="593D54FE" w14:textId="77777777" w:rsidR="003E36ED" w:rsidRDefault="009C4140">
      <w:bookmarkStart w:id="18" w:name="action-items"/>
      <w:bookmarkStart w:id="19" w:name="priority-3-nice-to-have"/>
      <w:bookmarkEnd w:id="14"/>
      <w:bookmarkEnd w:id="17"/>
      <w:r>
        <w:rPr>
          <w:noProof/>
        </w:rPr>
        <w:pict w14:anchorId="20B49DD4">
          <v:rect id="_x0000_i1025" alt="" style="width:451.3pt;height:.05pt;mso-width-percent:0;mso-height-percent:0;mso-width-percent:0;mso-height-percent:0" o:hralign="center" o:hrstd="t" o:hr="t"/>
        </w:pict>
      </w:r>
      <w:bookmarkEnd w:id="0"/>
      <w:bookmarkEnd w:id="18"/>
      <w:bookmarkEnd w:id="19"/>
    </w:p>
    <w:sectPr w:rsidR="003E36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0674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1680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C3A6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3488D13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1080" w:hanging="360"/>
      </w:pPr>
    </w:lvl>
    <w:lvl w:ilvl="2">
      <w:start w:val="2"/>
      <w:numFmt w:val="decimal"/>
      <w:lvlText w:val="%3."/>
      <w:lvlJc w:val="left"/>
      <w:pPr>
        <w:ind w:left="1800" w:hanging="360"/>
      </w:pPr>
    </w:lvl>
    <w:lvl w:ilvl="3">
      <w:start w:val="2"/>
      <w:numFmt w:val="decimal"/>
      <w:lvlText w:val="%4."/>
      <w:lvlJc w:val="left"/>
      <w:pPr>
        <w:ind w:left="2520" w:hanging="360"/>
      </w:pPr>
    </w:lvl>
    <w:lvl w:ilvl="4">
      <w:start w:val="2"/>
      <w:numFmt w:val="decimal"/>
      <w:lvlText w:val="%5."/>
      <w:lvlJc w:val="left"/>
      <w:pPr>
        <w:ind w:left="3240" w:hanging="360"/>
      </w:pPr>
    </w:lvl>
    <w:lvl w:ilvl="5">
      <w:start w:val="2"/>
      <w:numFmt w:val="decimal"/>
      <w:lvlText w:val="%6."/>
      <w:lvlJc w:val="left"/>
      <w:pPr>
        <w:ind w:left="3960" w:hanging="360"/>
      </w:pPr>
    </w:lvl>
    <w:lvl w:ilvl="6">
      <w:start w:val="2"/>
      <w:numFmt w:val="decimal"/>
      <w:lvlText w:val="%7."/>
      <w:lvlJc w:val="left"/>
      <w:pPr>
        <w:ind w:left="4680" w:hanging="360"/>
      </w:pPr>
    </w:lvl>
    <w:lvl w:ilvl="7">
      <w:start w:val="2"/>
      <w:numFmt w:val="decimal"/>
      <w:lvlText w:val="%8."/>
      <w:lvlJc w:val="left"/>
      <w:pPr>
        <w:ind w:left="5400" w:hanging="360"/>
      </w:pPr>
    </w:lvl>
    <w:lvl w:ilvl="8">
      <w:start w:val="2"/>
      <w:numFmt w:val="decimal"/>
      <w:lvlText w:val="%9."/>
      <w:lvlJc w:val="left"/>
      <w:pPr>
        <w:ind w:left="6120" w:hanging="360"/>
      </w:pPr>
    </w:lvl>
  </w:abstractNum>
  <w:abstractNum w:abstractNumId="4" w15:restartNumberingAfterBreak="0">
    <w:nsid w:val="6B921948"/>
    <w:multiLevelType w:val="hybridMultilevel"/>
    <w:tmpl w:val="D9F66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99815">
    <w:abstractNumId w:val="0"/>
  </w:num>
  <w:num w:numId="2" w16cid:durableId="1570768484">
    <w:abstractNumId w:val="1"/>
  </w:num>
  <w:num w:numId="3" w16cid:durableId="80220662">
    <w:abstractNumId w:val="1"/>
  </w:num>
  <w:num w:numId="4" w16cid:durableId="915286322">
    <w:abstractNumId w:val="1"/>
  </w:num>
  <w:num w:numId="5" w16cid:durableId="1350393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435372548">
    <w:abstractNumId w:val="1"/>
  </w:num>
  <w:num w:numId="7" w16cid:durableId="1993944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3489404">
    <w:abstractNumId w:val="1"/>
  </w:num>
  <w:num w:numId="9" w16cid:durableId="1383864524">
    <w:abstractNumId w:val="1"/>
  </w:num>
  <w:num w:numId="10" w16cid:durableId="1008093437">
    <w:abstractNumId w:val="1"/>
  </w:num>
  <w:num w:numId="11" w16cid:durableId="1962808083">
    <w:abstractNumId w:val="1"/>
  </w:num>
  <w:num w:numId="12" w16cid:durableId="1218668775">
    <w:abstractNumId w:val="1"/>
  </w:num>
  <w:num w:numId="13" w16cid:durableId="1943411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20720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6377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4743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6ED"/>
    <w:rsid w:val="00201FD7"/>
    <w:rsid w:val="00255860"/>
    <w:rsid w:val="003E36ED"/>
    <w:rsid w:val="005923CC"/>
    <w:rsid w:val="009C4140"/>
    <w:rsid w:val="00D415F0"/>
    <w:rsid w:val="00F2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674F"/>
  <w15:docId w15:val="{92CDB928-DA86-6246-B4BA-2D9D677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Mazen Hindi</cp:lastModifiedBy>
  <cp:revision>5</cp:revision>
  <dcterms:created xsi:type="dcterms:W3CDTF">2025-08-14T11:14:00Z</dcterms:created>
  <dcterms:modified xsi:type="dcterms:W3CDTF">2025-08-14T11:20:00Z</dcterms:modified>
</cp:coreProperties>
</file>