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6ec406316bd48106fcb52c25192190728c159fc"/>
    <w:p>
      <w:pPr>
        <w:pStyle w:val="Heading1"/>
      </w:pPr>
      <w:r>
        <w:t xml:space="preserve">Modal.ai Analysis Report: User Model, Authentication &amp; Enterprise Adoption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Muzzammil Imam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Evaluate Modal’s patterns for potential adoption in Snowflake’s serverless compute platform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analyzes Modal.ai’s user model, authentication patterns, and multi-tenancy approach to identify opportunities for Snowflake’s internal products (Notebooks, Streamlit, ML Platform). Modal offers a compelling developer experience but has gaps in enterprise features that Snowflake already addresses.</w:t>
      </w:r>
    </w:p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Modal’s decorator-based SDK and workspace model are excellent patterns to adopt, but Snowflake’s existing authentication infrastructure (OAuth, PAT, session management) is more mature for enterprise use. The opportunity is to</w:t>
      </w:r>
      <w:r>
        <w:t xml:space="preserve"> </w:t>
      </w:r>
      <w:r>
        <w:rPr>
          <w:b/>
          <w:bCs/>
        </w:rPr>
        <w:t xml:space="preserve">combine Modal’s UX with Snowflake’s security foundation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6" w:name="modals-user-model-overview"/>
    <w:p>
      <w:pPr>
        <w:pStyle w:val="Heading2"/>
      </w:pPr>
      <w:r>
        <w:t xml:space="preserve">1. Modal’s User Model Overview</w:t>
      </w:r>
    </w:p>
    <w:bookmarkStart w:id="10" w:name="core-concepts"/>
    <w:p>
      <w:pPr>
        <w:pStyle w:val="Heading3"/>
      </w:pPr>
      <w:r>
        <w:t xml:space="preserve">1.1 Core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Primary organizational unit for deploying apps and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Workspace</w:t>
            </w:r>
          </w:p>
        </w:tc>
        <w:tc>
          <w:tcPr/>
          <w:p>
            <w:pPr>
              <w:pStyle w:val="Compact"/>
            </w:pPr>
            <w:r>
              <w:t xml:space="preserve">Auto-created for each user (named after GitHub username)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Workspace</w:t>
            </w:r>
          </w:p>
        </w:tc>
        <w:tc>
          <w:tcPr/>
          <w:p>
            <w:pPr>
              <w:pStyle w:val="Compact"/>
            </w:pPr>
            <w:r>
              <w:t xml:space="preserve">Team collaboration space with invited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Token</w:t>
            </w:r>
          </w:p>
        </w:tc>
        <w:tc>
          <w:tcPr/>
          <w:p>
            <w:pPr>
              <w:pStyle w:val="Compact"/>
            </w:pPr>
            <w:r>
              <w:t xml:space="preserve">Programmatic access credential for workspace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Encrypted key-value pairs injected as environment variables</w:t>
            </w:r>
          </w:p>
        </w:tc>
      </w:tr>
    </w:tbl>
    <w:bookmarkEnd w:id="10"/>
    <w:bookmarkStart w:id="11" w:name="authentication-flow"/>
    <w:p>
      <w:pPr>
        <w:pStyle w:val="Heading3"/>
      </w:pPr>
      <w:r>
        <w:t xml:space="preserve">1.2 Authentication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MODAL AUTHENTICATION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1. User signs up (GitHub/Google OAuth)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2. Personal workspace auto-created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3. `modal setup` - browser auth flow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4. API token stored locally (~/.modal.toml)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5. SDK uses token for all API calls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workspace-permission-model"/>
    <w:p>
      <w:pPr>
        <w:pStyle w:val="Heading3"/>
      </w:pPr>
      <w:r>
        <w:t xml:space="preserve">1.3 Workspace Permission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Full control, assign/remove all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Manage members, assign roles (except Owner)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Run, deploy, modify resources</w:t>
            </w:r>
          </w:p>
        </w:tc>
      </w:tr>
    </w:tbl>
    <w:bookmarkEnd w:id="12"/>
    <w:bookmarkStart w:id="13" w:name="multi-tenancy-approach"/>
    <w:p>
      <w:pPr>
        <w:pStyle w:val="Heading3"/>
      </w:pPr>
      <w:r>
        <w:t xml:space="preserve">1.4 Multi-Tenancy Approach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MODAL ISOLATION MODEL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Organization (Enterprise)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├── Workspace A (Team 1)                                 │</w:t>
      </w:r>
      <w:r>
        <w:br/>
      </w:r>
      <w:r>
        <w:rPr>
          <w:rStyle w:val="VerbatimChar"/>
        </w:rPr>
        <w:t xml:space="preserve">│       │       ├── App 1                                        │</w:t>
      </w:r>
      <w:r>
        <w:br/>
      </w:r>
      <w:r>
        <w:rPr>
          <w:rStyle w:val="VerbatimChar"/>
        </w:rPr>
        <w:t xml:space="preserve">│       │       │     ├── Function 1 (Container)                 │</w:t>
      </w:r>
      <w:r>
        <w:br/>
      </w:r>
      <w:r>
        <w:rPr>
          <w:rStyle w:val="VerbatimChar"/>
        </w:rPr>
        <w:t xml:space="preserve">│       │       │     └── Function 2 (Container)                 │</w:t>
      </w:r>
      <w:r>
        <w:br/>
      </w:r>
      <w:r>
        <w:rPr>
          <w:rStyle w:val="VerbatimChar"/>
        </w:rPr>
        <w:t xml:space="preserve">│       │       ├── App 2                                        │</w:t>
      </w:r>
      <w:r>
        <w:br/>
      </w:r>
      <w:r>
        <w:rPr>
          <w:rStyle w:val="VerbatimChar"/>
        </w:rPr>
        <w:t xml:space="preserve">│       │       └── Secrets (workspace-scoped)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└── Workspace B (Team 2)                                 │</w:t>
      </w:r>
      <w:r>
        <w:br/>
      </w:r>
      <w:r>
        <w:rPr>
          <w:rStyle w:val="VerbatimChar"/>
        </w:rPr>
        <w:t xml:space="preserve">│               ├── App 3                                        │</w:t>
      </w:r>
      <w:r>
        <w:br/>
      </w:r>
      <w:r>
        <w:rPr>
          <w:rStyle w:val="VerbatimChar"/>
        </w:rPr>
        <w:t xml:space="preserve">│               └── Secrets (isolated)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Isolation: Workspace → App → Function → Container (gVisor)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secrets-management"/>
    <w:p>
      <w:pPr>
        <w:pStyle w:val="Heading3"/>
      </w:pPr>
      <w:r>
        <w:t xml:space="preserve">1.5 Secrets Management</w:t>
      </w:r>
    </w:p>
    <w:p>
      <w:pPr>
        <w:pStyle w:val="SourceCode"/>
      </w:pPr>
      <w:r>
        <w:rPr>
          <w:rStyle w:val="CommentTok"/>
        </w:rPr>
        <w:t xml:space="preserve"># Creation methods</w:t>
      </w:r>
      <w:r>
        <w:br/>
      </w:r>
      <w:r>
        <w:rPr>
          <w:rStyle w:val="NormalTok"/>
        </w:rPr>
        <w:t xml:space="preserve">modal secret create my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secret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           </w:t>
      </w:r>
      <w:r>
        <w:rPr>
          <w:rStyle w:val="CommentTok"/>
        </w:rPr>
        <w:t xml:space="preserve"># CLI</w:t>
      </w:r>
      <w:r>
        <w:br/>
      </w:r>
      <w:r>
        <w:rPr>
          <w:rStyle w:val="NormalTok"/>
        </w:rPr>
        <w:t xml:space="preserve">Secret.from_dict({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})                </w:t>
      </w:r>
      <w:r>
        <w:rPr>
          <w:rStyle w:val="CommentTok"/>
        </w:rPr>
        <w:t xml:space="preserve"># Python</w:t>
      </w:r>
      <w:r>
        <w:br/>
      </w:r>
      <w:r>
        <w:rPr>
          <w:rStyle w:val="NormalTok"/>
        </w:rPr>
        <w:t xml:space="preserve">Secret.from_dotenv()                              </w:t>
      </w:r>
      <w:r>
        <w:rPr>
          <w:rStyle w:val="CommentTok"/>
        </w:rPr>
        <w:t xml:space="preserve"># .env file</w:t>
      </w:r>
      <w:r>
        <w:br/>
      </w:r>
      <w:r>
        <w:br/>
      </w:r>
      <w:r>
        <w:rPr>
          <w:rStyle w:val="CommentTok"/>
        </w:rPr>
        <w:t xml:space="preserve"># Usage in functions</w:t>
      </w:r>
      <w:r>
        <w:br/>
      </w:r>
      <w:r>
        <w:rPr>
          <w:rStyle w:val="AttributeTok"/>
        </w:rPr>
        <w:t xml:space="preserve">@app.function</w:t>
      </w:r>
      <w:r>
        <w:rPr>
          <w:rStyle w:val="NormalTok"/>
        </w:rPr>
        <w:t xml:space="preserve">(secrets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[modal.Secret.from_name(</w:t>
      </w:r>
      <w:r>
        <w:rPr>
          <w:rStyle w:val="StringTok"/>
        </w:rPr>
        <w:t xml:space="preserve">"my-secret"</w:t>
      </w:r>
      <w:r>
        <w:rPr>
          <w:rStyle w:val="NormalTok"/>
        </w:rPr>
        <w:t xml:space="preserve">)])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my_function():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Injected as env var</w:t>
      </w:r>
    </w:p>
    <w:bookmarkEnd w:id="14"/>
    <w:bookmarkStart w:id="15" w:name="service-accounts"/>
    <w:p>
      <w:pPr>
        <w:pStyle w:val="Heading3"/>
      </w:pPr>
      <w:r>
        <w:t xml:space="preserve">1.6 Service Accounts</w:t>
      </w:r>
    </w:p>
    <w:p>
      <w:pPr>
        <w:pStyle w:val="FirstParagraph"/>
      </w:pPr>
      <w:r>
        <w:t xml:space="preserve">Modal supports</w:t>
      </w:r>
      <w:r>
        <w:t xml:space="preserve"> </w:t>
      </w:r>
      <w:r>
        <w:rPr>
          <w:b/>
          <w:bCs/>
        </w:rPr>
        <w:t xml:space="preserve">Service Users</w:t>
      </w:r>
      <w:r>
        <w:t xml:space="preserve"> </w:t>
      </w:r>
      <w:r>
        <w:t xml:space="preserve">for CI/CD and automation:</w:t>
      </w:r>
      <w:r>
        <w:t xml:space="preserve"> </w:t>
      </w:r>
      <w:r>
        <w:t xml:space="preserve">- Non-human identities for pipelines</w:t>
      </w:r>
      <w:r>
        <w:t xml:space="preserve"> </w:t>
      </w:r>
      <w:r>
        <w:t xml:space="preserve">- Scoped to specific workspaces</w:t>
      </w:r>
      <w:r>
        <w:t xml:space="preserve"> </w:t>
      </w:r>
      <w:r>
        <w:t xml:space="preserve">- API token-based authentication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strengths-weaknesses-for-enterprise"/>
    <w:p>
      <w:pPr>
        <w:pStyle w:val="Heading2"/>
      </w:pPr>
      <w:r>
        <w:t xml:space="preserve">2. Strengths &amp; Weaknesses for Enterprise</w:t>
      </w:r>
    </w:p>
    <w:bookmarkStart w:id="17" w:name="strengths"/>
    <w:p>
      <w:pPr>
        <w:pStyle w:val="Heading3"/>
      </w:pPr>
      <w:r>
        <w:t xml:space="preserve">2.1 Strengths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2511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Enterprise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Zero-config 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modal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modal setup</w:t>
            </w:r>
          </w:p>
        </w:tc>
        <w:tc>
          <w:tcPr/>
          <w:p>
            <w:pPr>
              <w:pStyle w:val="Compact"/>
            </w:pPr>
            <w:r>
              <w:t xml:space="preserve">Fast developer onboarding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Decorator-based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@app.function()</w:t>
            </w:r>
            <w:r>
              <w:t xml:space="preserve"> </w:t>
            </w: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Intuitive, Pythonic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 isolation</w:t>
            </w:r>
          </w:p>
        </w:tc>
        <w:tc>
          <w:tcPr/>
          <w:p>
            <w:pPr>
              <w:pStyle w:val="Compact"/>
            </w:pPr>
            <w:r>
              <w:t xml:space="preserve">Strong tenant boundaries</w:t>
            </w:r>
          </w:p>
        </w:tc>
        <w:tc>
          <w:tcPr/>
          <w:p>
            <w:pPr>
              <w:pStyle w:val="Compact"/>
            </w:pPr>
            <w:r>
              <w:t xml:space="preserve">Multi-team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as env vars</w:t>
            </w:r>
          </w:p>
        </w:tc>
        <w:tc>
          <w:tcPr/>
          <w:p>
            <w:pPr>
              <w:pStyle w:val="Compact"/>
            </w:pPr>
            <w:r>
              <w:t xml:space="preserve">Standard pattern, composable</w:t>
            </w:r>
          </w:p>
        </w:tc>
        <w:tc>
          <w:tcPr/>
          <w:p>
            <w:pPr>
              <w:pStyle w:val="Compact"/>
            </w:pPr>
            <w:r>
              <w:t xml:space="preserve">Easy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Pay-per-use billing</w:t>
            </w:r>
          </w:p>
        </w:tc>
        <w:tc>
          <w:tcPr/>
          <w:p>
            <w:pPr>
              <w:pStyle w:val="Compact"/>
            </w:pPr>
            <w:r>
              <w:t xml:space="preserve">No idle costs</w:t>
            </w:r>
          </w:p>
        </w:tc>
        <w:tc>
          <w:tcPr/>
          <w:p>
            <w:pPr>
              <w:pStyle w:val="Compact"/>
            </w:pPr>
            <w:r>
              <w:t xml:space="preserve">Cost efficiency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 scaling</w:t>
            </w:r>
          </w:p>
        </w:tc>
        <w:tc>
          <w:tcPr/>
          <w:p>
            <w:pPr>
              <w:pStyle w:val="Compact"/>
            </w:pPr>
            <w:r>
              <w:t xml:space="preserve">0 → N containers in seconds</w:t>
            </w:r>
          </w:p>
        </w:tc>
        <w:tc>
          <w:tcPr/>
          <w:p>
            <w:pPr>
              <w:pStyle w:val="Compact"/>
            </w:pPr>
            <w:r>
              <w:t xml:space="preserve">Elastic workloads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support</w:t>
            </w:r>
          </w:p>
        </w:tc>
        <w:tc>
          <w:tcPr/>
          <w:p>
            <w:pPr>
              <w:pStyle w:val="Compact"/>
            </w:pPr>
            <w:r>
              <w:t xml:space="preserve">First-class GPU tiers</w:t>
            </w:r>
          </w:p>
        </w:tc>
        <w:tc>
          <w:tcPr/>
          <w:p>
            <w:pPr>
              <w:pStyle w:val="Compact"/>
            </w:pPr>
            <w:r>
              <w:t xml:space="preserve">ML/AI workloads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 isolation</w:t>
            </w:r>
          </w:p>
        </w:tc>
        <w:tc>
          <w:tcPr/>
          <w:p>
            <w:pPr>
              <w:pStyle w:val="Compact"/>
            </w:pPr>
            <w:r>
              <w:t xml:space="preserve">gVisor-based containers</w:t>
            </w:r>
          </w:p>
        </w:tc>
        <w:tc>
          <w:tcPr/>
          <w:p>
            <w:pPr>
              <w:pStyle w:val="Compact"/>
            </w:pPr>
            <w:r>
              <w:t xml:space="preserve">Untrusted code execution</w:t>
            </w:r>
          </w:p>
        </w:tc>
      </w:tr>
    </w:tbl>
    <w:bookmarkEnd w:id="17"/>
    <w:bookmarkStart w:id="18" w:name="weaknesses"/>
    <w:p>
      <w:pPr>
        <w:pStyle w:val="Heading3"/>
      </w:pPr>
      <w:r>
        <w:t xml:space="preserve">2.2 Weaknesses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Weakness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Enterprise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 SSO</w:t>
            </w:r>
          </w:p>
        </w:tc>
        <w:tc>
          <w:tcPr/>
          <w:p>
            <w:pPr>
              <w:pStyle w:val="Compact"/>
            </w:pPr>
            <w:r>
              <w:t xml:space="preserve">Only Okta SSO (Enterprise tier)</w:t>
            </w:r>
          </w:p>
        </w:tc>
        <w:tc>
          <w:tcPr/>
          <w:p>
            <w:pPr>
              <w:pStyle w:val="Compact"/>
            </w:pPr>
            <w:r>
              <w:t xml:space="preserve">Blocks non-Okta orgs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RBAC (yet)</w:t>
            </w:r>
          </w:p>
        </w:tc>
        <w:tc>
          <w:tcPr/>
          <w:p>
            <w:pPr>
              <w:pStyle w:val="Compact"/>
            </w:pPr>
            <w:r>
              <w:t xml:space="preserve">“Coming soon”</w:t>
            </w:r>
            <w:r>
              <w:t xml:space="preserve"> </w:t>
            </w:r>
            <w:r>
              <w:t xml:space="preserve">per pricing page</w:t>
            </w:r>
          </w:p>
        </w:tc>
        <w:tc>
          <w:tcPr/>
          <w:p>
            <w:pPr>
              <w:pStyle w:val="Compact"/>
            </w:pPr>
            <w:r>
              <w:t xml:space="preserve">Can’t enforce least-privilege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audit logs</w:t>
            </w:r>
          </w:p>
        </w:tc>
        <w:tc>
          <w:tcPr/>
          <w:p>
            <w:pPr>
              <w:pStyle w:val="Compact"/>
            </w:pPr>
            <w:r>
              <w:t xml:space="preserve">Enterprise tier only</w:t>
            </w:r>
          </w:p>
        </w:tc>
        <w:tc>
          <w:tcPr/>
          <w:p>
            <w:pPr>
              <w:pStyle w:val="Compact"/>
            </w:pPr>
            <w:r>
              <w:t xml:space="preserve">Compliance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VPC/PrivateLink</w:t>
            </w:r>
          </w:p>
        </w:tc>
        <w:tc>
          <w:tcPr/>
          <w:p>
            <w:pPr>
              <w:pStyle w:val="Compact"/>
            </w:pPr>
            <w:r>
              <w:t xml:space="preserve">Public endpoints only</w:t>
            </w:r>
          </w:p>
        </w:tc>
        <w:tc>
          <w:tcPr/>
          <w:p>
            <w:pPr>
              <w:pStyle w:val="Compact"/>
            </w:pPr>
            <w:r>
              <w:t xml:space="preserve">Security concerns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 compliance</w:t>
            </w:r>
          </w:p>
        </w:tc>
        <w:tc>
          <w:tcPr/>
          <w:p>
            <w:pPr>
              <w:pStyle w:val="Compact"/>
            </w:pPr>
            <w:r>
              <w:t xml:space="preserve">HIPAA</w:t>
            </w:r>
            <w:r>
              <w:t xml:space="preserve"> </w:t>
            </w:r>
            <w:r>
              <w:t xml:space="preserve">“compatible”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Regulated industries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data residency</w:t>
            </w:r>
          </w:p>
        </w:tc>
        <w:tc>
          <w:tcPr/>
          <w:p>
            <w:pPr>
              <w:pStyle w:val="Compact"/>
            </w:pPr>
            <w:r>
              <w:t xml:space="preserve">No region selection</w:t>
            </w:r>
          </w:p>
        </w:tc>
        <w:tc>
          <w:tcPr/>
          <w:p>
            <w:pPr>
              <w:pStyle w:val="Compact"/>
            </w:pPr>
            <w:r>
              <w:t xml:space="preserve">GDPR/sovereignty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GitHub-centric auth</w:t>
            </w:r>
          </w:p>
        </w:tc>
        <w:tc>
          <w:tcPr/>
          <w:p>
            <w:pPr>
              <w:pStyle w:val="Compact"/>
            </w:pPr>
            <w:r>
              <w:t xml:space="preserve">Primary identity is GitHub</w:t>
            </w:r>
          </w:p>
        </w:tc>
        <w:tc>
          <w:tcPr/>
          <w:p>
            <w:pPr>
              <w:pStyle w:val="Compact"/>
            </w:pPr>
            <w:r>
              <w:t xml:space="preserve">Enterprise IdP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 permission model</w:t>
            </w:r>
          </w:p>
        </w:tc>
        <w:tc>
          <w:tcPr/>
          <w:p>
            <w:pPr>
              <w:pStyle w:val="Compact"/>
            </w:pPr>
            <w:r>
              <w:t xml:space="preserve">Only Owner/Manager/Member</w:t>
            </w:r>
          </w:p>
        </w:tc>
        <w:tc>
          <w:tcPr/>
          <w:p>
            <w:pPr>
              <w:pStyle w:val="Compact"/>
            </w:pPr>
            <w:r>
              <w:t xml:space="preserve">Insufficient granularity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cross-workspace access</w:t>
            </w:r>
          </w:p>
        </w:tc>
        <w:tc>
          <w:tcPr/>
          <w:p>
            <w:pPr>
              <w:pStyle w:val="Compact"/>
            </w:pPr>
            <w:r>
              <w:t xml:space="preserve">Secrets not shareable</w:t>
            </w:r>
          </w:p>
        </w:tc>
        <w:tc>
          <w:tcPr/>
          <w:p>
            <w:pPr>
              <w:pStyle w:val="Compact"/>
            </w:pPr>
            <w:r>
              <w:t xml:space="preserve">Limits shared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key rotation</w:t>
            </w:r>
          </w:p>
        </w:tc>
        <w:tc>
          <w:tcPr/>
          <w:p>
            <w:pPr>
              <w:pStyle w:val="Compact"/>
            </w:pPr>
            <w:r>
              <w:t xml:space="preserve">Manual secret updates</w:t>
            </w:r>
          </w:p>
        </w:tc>
        <w:tc>
          <w:tcPr/>
          <w:p>
            <w:pPr>
              <w:pStyle w:val="Compact"/>
            </w:pPr>
            <w:r>
              <w:t xml:space="preserve">Security hygiene gaps</w:t>
            </w:r>
          </w:p>
        </w:tc>
      </w:tr>
    </w:tbl>
    <w:bookmarkEnd w:id="18"/>
    <w:bookmarkStart w:id="19" w:name="enterprise-readiness-matrix"/>
    <w:p>
      <w:pPr>
        <w:pStyle w:val="Heading3"/>
      </w:pPr>
      <w:r>
        <w:t xml:space="preserve">2.3 Enterprise Readiness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</w:p>
        </w:tc>
        <w:tc>
          <w:tcPr/>
          <w:p>
            <w:pPr>
              <w:pStyle w:val="Compact"/>
            </w:pPr>
            <w:r>
              <w:t xml:space="preserve">Snowflake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SSO/SAML</w:t>
            </w:r>
          </w:p>
        </w:tc>
        <w:tc>
          <w:tcPr/>
          <w:p>
            <w:pPr>
              <w:pStyle w:val="Compact"/>
            </w:pPr>
            <w:r>
              <w:t xml:space="preserve">Okta only</w:t>
            </w:r>
          </w:p>
        </w:tc>
        <w:tc>
          <w:tcPr/>
          <w:p>
            <w:pPr>
              <w:pStyle w:val="Compact"/>
            </w:pPr>
            <w:r>
              <w:t xml:space="preserve">Any SAML/OIDC</w:t>
            </w:r>
          </w:p>
        </w:tc>
        <w:tc>
          <w:tcPr/>
          <w:p>
            <w:pPr>
              <w:pStyle w:val="Compact"/>
            </w:pPr>
            <w:r>
              <w:t xml:space="preserve">Modal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Via IdP</w:t>
            </w:r>
          </w:p>
        </w:tc>
        <w:tc>
          <w:tcPr/>
          <w:p>
            <w:pPr>
              <w:pStyle w:val="Compact"/>
            </w:pPr>
            <w:r>
              <w:t xml:space="preserve">Native + IdP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Coming soon</w:t>
            </w:r>
          </w:p>
        </w:tc>
        <w:tc>
          <w:tcPr/>
          <w:p>
            <w:pPr>
              <w:pStyle w:val="Compact"/>
            </w:pPr>
            <w:r>
              <w:t xml:space="preserve">Full RBAC</w:t>
            </w:r>
          </w:p>
        </w:tc>
        <w:tc>
          <w:tcPr/>
          <w:p>
            <w:pPr>
              <w:pStyle w:val="Compact"/>
            </w:pPr>
            <w:r>
              <w:t xml:space="preserve">Snowflake ahead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All tiers</w:t>
            </w:r>
          </w:p>
        </w:tc>
        <w:tc>
          <w:tcPr/>
          <w:p>
            <w:pPr>
              <w:pStyle w:val="Compact"/>
            </w:pPr>
            <w:r>
              <w:t xml:space="preserve">Modal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VPC/PrivateLink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Modal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Compatible</w:t>
            </w:r>
          </w:p>
        </w:tc>
        <w:tc>
          <w:tcPr/>
          <w:p>
            <w:pPr>
              <w:pStyle w:val="Compact"/>
            </w:pPr>
            <w:r>
              <w:t xml:space="preserve">BAA available</w:t>
            </w:r>
          </w:p>
        </w:tc>
        <w:tc>
          <w:tcPr/>
          <w:p>
            <w:pPr>
              <w:pStyle w:val="Compact"/>
            </w:pPr>
            <w:r>
              <w:t xml:space="preserve">Snowflake ahead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Modal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Multi-region</w:t>
            </w:r>
          </w:p>
        </w:tc>
        <w:tc>
          <w:tcPr/>
          <w:p>
            <w:pPr>
              <w:pStyle w:val="Compact"/>
            </w:pPr>
            <w:r>
              <w:t xml:space="preserve">Modal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rotation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Snowflake ahead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policies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Modal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Snowflake ahead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2" w:name="X8dc1de176a846ef4e6595356eeec790f75e6ff9"/>
    <w:p>
      <w:pPr>
        <w:pStyle w:val="Heading2"/>
      </w:pPr>
      <w:r>
        <w:t xml:space="preserve">3. Snowflake Codebase Analysis: Integration Opportunities</w:t>
      </w:r>
    </w:p>
    <w:bookmarkStart w:id="21" w:name="Xa336723fafe4e2ed1310f516cc7de40694199fb"/>
    <w:p>
      <w:pPr>
        <w:pStyle w:val="Heading3"/>
      </w:pPr>
      <w:r>
        <w:t xml:space="preserve">3.1 Current Snowflake Authentication Patterns</w:t>
      </w:r>
    </w:p>
    <w:p>
      <w:pPr>
        <w:pStyle w:val="FirstParagraph"/>
      </w:pPr>
      <w:r>
        <w:t xml:space="preserve">Based on codebase analysis, Snowflake has sophisticated auth infrastructure:</w:t>
      </w:r>
    </w:p>
    <w:p>
      <w:pPr>
        <w:pStyle w:val="BodyText"/>
      </w:pPr>
      <w:r>
        <w:rPr>
          <w:b/>
          <w:bCs/>
        </w:rPr>
        <w:t xml:space="preserve">Token Types (25+ varieties):</w:t>
      </w:r>
    </w:p>
    <w:p>
      <w:pPr>
        <w:pStyle w:val="SourceCode"/>
      </w:pPr>
      <w:r>
        <w:rPr>
          <w:rStyle w:val="VerbatimChar"/>
        </w:rPr>
        <w:t xml:space="preserve">GlobalServices/modules/dbsec/authn-api/src/main/java/com/snowflake/security/TokenKind.java</w:t>
      </w:r>
      <w:r>
        <w:br/>
      </w:r>
      <w:r>
        <w:br/>
      </w:r>
      <w:r>
        <w:rPr>
          <w:rStyle w:val="VerbatimChar"/>
        </w:rPr>
        <w:t xml:space="preserve">- MASTER (4 hours)</w:t>
      </w:r>
      <w:r>
        <w:br/>
      </w:r>
      <w:r>
        <w:rPr>
          <w:rStyle w:val="VerbatimChar"/>
        </w:rPr>
        <w:t xml:space="preserve">- SESSION (1 hour)</w:t>
      </w:r>
      <w:r>
        <w:br/>
      </w:r>
      <w:r>
        <w:rPr>
          <w:rStyle w:val="VerbatimChar"/>
        </w:rPr>
        <w:t xml:space="preserve">- OAUTH_ACCESS (10 minutes, refreshable)</w:t>
      </w:r>
      <w:r>
        <w:br/>
      </w:r>
      <w:r>
        <w:rPr>
          <w:rStyle w:val="VerbatimChar"/>
        </w:rPr>
        <w:t xml:space="preserve">- OAUTH_REFRESH (90 days)</w:t>
      </w:r>
      <w:r>
        <w:br/>
      </w:r>
      <w:r>
        <w:rPr>
          <w:rStyle w:val="VerbatimChar"/>
        </w:rPr>
        <w:t xml:space="preserve">- PAT (Programmatic Access Token)</w:t>
      </w:r>
      <w:r>
        <w:br/>
      </w:r>
      <w:r>
        <w:rPr>
          <w:rStyle w:val="VerbatimChar"/>
        </w:rPr>
        <w:t xml:space="preserve">- MFA_TOKEN, ID_TOKEN, etc.</w:t>
      </w:r>
    </w:p>
    <w:p>
      <w:pPr>
        <w:pStyle w:val="FirstParagraph"/>
      </w:pPr>
      <w:r>
        <w:rPr>
          <w:b/>
          <w:bCs/>
        </w:rPr>
        <w:t xml:space="preserve">Session Management:</w:t>
      </w:r>
    </w:p>
    <w:p>
      <w:pPr>
        <w:pStyle w:val="SourceCode"/>
      </w:pPr>
      <w:r>
        <w:rPr>
          <w:rStyle w:val="VerbatimChar"/>
        </w:rPr>
        <w:t xml:space="preserve">GlobalServices/modules/dbsec/session/src/main/java/com/snowflake/metadata/ISession.java</w:t>
      </w:r>
      <w:r>
        <w:br/>
      </w:r>
      <w:r>
        <w:br/>
      </w:r>
      <w:r>
        <w:rPr>
          <w:rStyle w:val="VerbatimChar"/>
        </w:rPr>
        <w:t xml:space="preserve">- 100+ methods for session context</w:t>
      </w:r>
      <w:r>
        <w:br/>
      </w:r>
      <w:r>
        <w:rPr>
          <w:rStyle w:val="VerbatimChar"/>
        </w:rPr>
        <w:t xml:space="preserve">- User ID, account ID, role, warehouse</w:t>
      </w:r>
      <w:r>
        <w:br/>
      </w:r>
      <w:r>
        <w:rPr>
          <w:rStyle w:val="VerbatimChar"/>
        </w:rPr>
        <w:t xml:space="preserve">- OAuth integration IDs</w:t>
      </w:r>
      <w:r>
        <w:br/>
      </w:r>
      <w:r>
        <w:rPr>
          <w:rStyle w:val="VerbatimChar"/>
        </w:rPr>
        <w:t xml:space="preserve">- Client metadata (app type, version, IP)</w:t>
      </w:r>
    </w:p>
    <w:bookmarkEnd w:id="21"/>
    <w:bookmarkStart w:id="26" w:name="modal-patterns-that-could-apply"/>
    <w:p>
      <w:pPr>
        <w:pStyle w:val="Heading3"/>
      </w:pPr>
      <w:r>
        <w:t xml:space="preserve">3.2 Modal Patterns That Could Apply</w:t>
      </w:r>
    </w:p>
    <w:bookmarkStart w:id="22" w:name="decorator-based-function-definition"/>
    <w:p>
      <w:pPr>
        <w:pStyle w:val="Heading4"/>
      </w:pPr>
      <w:r>
        <w:t xml:space="preserve">3.2.1 Decorator-Based Function Definition</w:t>
      </w:r>
    </w:p>
    <w:p>
      <w:pPr>
        <w:pStyle w:val="FirstParagraph"/>
      </w:pPr>
      <w:r>
        <w:rPr>
          <w:b/>
          <w:bCs/>
        </w:rPr>
        <w:t xml:space="preserve">Current Snowflake (Notebooks/Streamlit):</w:t>
      </w:r>
    </w:p>
    <w:p>
      <w:pPr>
        <w:pStyle w:val="SourceCode"/>
      </w:pPr>
      <w:r>
        <w:rPr>
          <w:rStyle w:val="CommentTok"/>
        </w:rPr>
        <w:t xml:space="preserve"># Requires ServiceSpec YAML, compute pool DDL, image management</w:t>
      </w:r>
      <w:r>
        <w:br/>
      </w:r>
      <w:r>
        <w:rPr>
          <w:rStyle w:val="NormalTok"/>
        </w:rPr>
        <w:t xml:space="preserve">service_spec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ServiceSpec()</w:t>
      </w:r>
      <w:r>
        <w:br/>
      </w:r>
      <w:r>
        <w:rPr>
          <w:rStyle w:val="NormalTok"/>
        </w:rPr>
        <w:t xml:space="preserve">service_spec.add_container(ContainerSpec(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"registry/my-image:latest"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ResourceSpec(...)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... 50+ lines</w:t>
      </w:r>
    </w:p>
    <w:p>
      <w:pPr>
        <w:pStyle w:val="FirstParagraph"/>
      </w:pPr>
      <w:r>
        <w:rPr>
          <w:b/>
          <w:bCs/>
        </w:rPr>
        <w:t xml:space="preserve">Modal-Style Proposal: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snowflake.serverless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</w:t>
      </w:r>
      <w:r>
        <w:br/>
      </w:r>
      <w:r>
        <w:br/>
      </w:r>
      <w:r>
        <w:rPr>
          <w:rStyle w:val="AttributeTok"/>
        </w:rPr>
        <w:t xml:space="preserve">@sf.function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rPr>
          <w:rStyle w:val="NormalTok"/>
        </w:rPr>
        <w:t xml:space="preserve">, gpu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"A10G"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my_notebook_function(data):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process(data)</w:t>
      </w:r>
      <w:r>
        <w:br/>
      </w:r>
      <w:r>
        <w:br/>
      </w:r>
      <w:r>
        <w:rPr>
          <w:rStyle w:val="CommentTok"/>
        </w:rPr>
        <w:t xml:space="preserve"># Platform handles: ServiceSpec, compute pool, image, tokens</w:t>
      </w:r>
      <w:r>
        <w:br/>
      </w:r>
      <w:r>
        <w:rPr>
          <w:rStyle w:val="NormalTok"/>
        </w:rPr>
        <w:t xml:space="preserve">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sf.deploy(my_notebook_function)</w:t>
      </w:r>
    </w:p>
    <w:p>
      <w:pPr>
        <w:pStyle w:val="FirstParagraph"/>
      </w:pPr>
      <w:r>
        <w:rPr>
          <w:b/>
          <w:bCs/>
        </w:rPr>
        <w:t xml:space="preserve">Codebase Integration Point:</w:t>
      </w:r>
    </w:p>
    <w:p>
      <w:pPr>
        <w:pStyle w:val="SourceCode"/>
      </w:pPr>
      <w:r>
        <w:rPr>
          <w:rStyle w:val="VerbatimChar"/>
        </w:rPr>
        <w:t xml:space="preserve">Snowfort/snowfort/testlib/snowservices/service_spec.py</w:t>
      </w:r>
      <w:r>
        <w:br/>
      </w:r>
      <w:r>
        <w:br/>
      </w:r>
      <w:r>
        <w:rPr>
          <w:rStyle w:val="VerbatimChar"/>
        </w:rPr>
        <w:t xml:space="preserve"># ServiceSpec generation could be automated from decorator metadata</w:t>
      </w:r>
      <w:r>
        <w:br/>
      </w:r>
      <w:r>
        <w:rPr>
          <w:rStyle w:val="VerbatimChar"/>
        </w:rPr>
        <w:t xml:space="preserve"># ContainerSpec, EndpointSpec, ResourceSpec auto-generated</w:t>
      </w:r>
    </w:p>
    <w:bookmarkEnd w:id="22"/>
    <w:bookmarkStart w:id="23" w:name="workspace-style-resource-scoping"/>
    <w:p>
      <w:pPr>
        <w:pStyle w:val="Heading4"/>
      </w:pPr>
      <w:r>
        <w:t xml:space="preserve">3.2.2 Workspace-Style Resource Scoping</w:t>
      </w:r>
    </w:p>
    <w:p>
      <w:pPr>
        <w:pStyle w:val="FirstParagraph"/>
      </w:pPr>
      <w:r>
        <w:rPr>
          <w:b/>
          <w:bCs/>
        </w:rPr>
        <w:t xml:space="preserve">Current Snowflake:</w:t>
      </w:r>
    </w:p>
    <w:p>
      <w:pPr>
        <w:pStyle w:val="SourceCode"/>
      </w:pPr>
      <w:r>
        <w:rPr>
          <w:rStyle w:val="VerbatimChar"/>
        </w:rPr>
        <w:t xml:space="preserve">Account → Database → Schema → Service</w:t>
      </w:r>
      <w:r>
        <w:br/>
      </w:r>
      <w:r>
        <w:rPr>
          <w:rStyle w:val="VerbatimChar"/>
        </w:rPr>
        <w:t xml:space="preserve">         └── Role-based access control</w:t>
      </w:r>
    </w:p>
    <w:p>
      <w:pPr>
        <w:pStyle w:val="FirstParagraph"/>
      </w:pPr>
      <w:r>
        <w:rPr>
          <w:b/>
          <w:bCs/>
        </w:rPr>
        <w:t xml:space="preserve">Modal-Style Enhancement:</w:t>
      </w:r>
    </w:p>
    <w:p>
      <w:pPr>
        <w:pStyle w:val="SourceCode"/>
      </w:pPr>
      <w:r>
        <w:rPr>
          <w:rStyle w:val="VerbatimChar"/>
        </w:rPr>
        <w:t xml:space="preserve">Account → Workspace (new concept)</w:t>
      </w:r>
      <w:r>
        <w:br/>
      </w:r>
      <w:r>
        <w:rPr>
          <w:rStyle w:val="VerbatimChar"/>
        </w:rPr>
        <w:t xml:space="preserve">              ├── Apps (grouped functions)</w:t>
      </w:r>
      <w:r>
        <w:br/>
      </w:r>
      <w:r>
        <w:rPr>
          <w:rStyle w:val="VerbatimChar"/>
        </w:rPr>
        <w:t xml:space="preserve">              ├── Secrets (workspace-scoped)</w:t>
      </w:r>
      <w:r>
        <w:br/>
      </w:r>
      <w:r>
        <w:rPr>
          <w:rStyle w:val="VerbatimChar"/>
        </w:rPr>
        <w:t xml:space="preserve">              ├── Compute quota</w:t>
      </w:r>
      <w:r>
        <w:br/>
      </w:r>
      <w:r>
        <w:rPr>
          <w:rStyle w:val="VerbatimChar"/>
        </w:rPr>
        <w:t xml:space="preserve">              └── Members (RBAC)</w:t>
      </w:r>
    </w:p>
    <w:p>
      <w:pPr>
        <w:pStyle w:val="FirstParagraph"/>
      </w:pPr>
      <w:r>
        <w:rPr>
          <w:b/>
          <w:bCs/>
        </w:rPr>
        <w:t xml:space="preserve">Codebase Integration Point:</w:t>
      </w:r>
    </w:p>
    <w:p>
      <w:pPr>
        <w:pStyle w:val="SourceCode"/>
      </w:pPr>
      <w:r>
        <w:rPr>
          <w:rStyle w:val="VerbatimChar"/>
        </w:rPr>
        <w:t xml:space="preserve">GlobalServices/src/main/java/com/snowflake/metadata/dictionary/snowflakeintelligence/</w:t>
      </w:r>
      <w:r>
        <w:br/>
      </w:r>
      <w:r>
        <w:br/>
      </w:r>
      <w:r>
        <w:rPr>
          <w:rStyle w:val="VerbatimChar"/>
        </w:rPr>
        <w:t xml:space="preserve"># SnowflakeIntelligence already has workspace-like patterns</w:t>
      </w:r>
      <w:r>
        <w:br/>
      </w:r>
      <w:r>
        <w:rPr>
          <w:rStyle w:val="VerbatimChar"/>
        </w:rPr>
        <w:t xml:space="preserve"># Entity mapping between SI and Agents could extend to serverless functions</w:t>
      </w:r>
    </w:p>
    <w:bookmarkEnd w:id="23"/>
    <w:bookmarkStart w:id="24" w:name="simplified-secrets-injection"/>
    <w:p>
      <w:pPr>
        <w:pStyle w:val="Heading4"/>
      </w:pPr>
      <w:r>
        <w:t xml:space="preserve">3.2.3 Simplified Secrets Injection</w:t>
      </w:r>
    </w:p>
    <w:p>
      <w:pPr>
        <w:pStyle w:val="FirstParagraph"/>
      </w:pPr>
      <w:r>
        <w:rPr>
          <w:b/>
          <w:bCs/>
        </w:rPr>
        <w:t xml:space="preserve">Current Snowflake:</w:t>
      </w:r>
    </w:p>
    <w:p>
      <w:pPr>
        <w:pStyle w:val="SourceCode"/>
      </w:pPr>
      <w:r>
        <w:rPr>
          <w:rStyle w:val="CommentTok"/>
        </w:rPr>
        <w:t xml:space="preserve"># Secrets mounted via ServiceSpec volumes</w:t>
      </w:r>
      <w:r>
        <w:br/>
      </w:r>
      <w:r>
        <w:rPr>
          <w:rStyle w:val="NormalTok"/>
        </w:rPr>
        <w:t xml:space="preserve">service_spec.add_volume(VolumeSpec(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"secrets"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"@secret_stage"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mount_path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"/secrets"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Read from file in container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"/secrets/api_key"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</w:p>
    <w:p>
      <w:pPr>
        <w:pStyle w:val="FirstParagraph"/>
      </w:pPr>
      <w:r>
        <w:rPr>
          <w:b/>
          <w:bCs/>
        </w:rPr>
        <w:t xml:space="preserve">Modal-Style Enhancement:</w:t>
      </w:r>
    </w:p>
    <w:p>
      <w:pPr>
        <w:pStyle w:val="SourceCode"/>
      </w:pPr>
      <w:r>
        <w:rPr>
          <w:rStyle w:val="AttributeTok"/>
        </w:rPr>
        <w:t xml:space="preserve">@sf.function</w:t>
      </w:r>
      <w:r>
        <w:rPr>
          <w:rStyle w:val="NormalTok"/>
        </w:rPr>
        <w:t xml:space="preserve">(secrets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"db_password"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my_function():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Injected as environment variables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Codebase Integration Point:</w:t>
      </w:r>
    </w:p>
    <w:p>
      <w:pPr>
        <w:pStyle w:val="SourceCode"/>
      </w:pPr>
      <w:r>
        <w:rPr>
          <w:rStyle w:val="VerbatimChar"/>
        </w:rPr>
        <w:t xml:space="preserve">proto/XpServerService.proto (lines 62-93)</w:t>
      </w:r>
      <w:r>
        <w:br/>
      </w:r>
      <w:r>
        <w:br/>
      </w:r>
      <w:r>
        <w:rPr>
          <w:rStyle w:val="VerbatimChar"/>
        </w:rPr>
        <w:t xml:space="preserve"># Credential handling already supports:</w:t>
      </w:r>
      <w:r>
        <w:br/>
      </w:r>
      <w:r>
        <w:rPr>
          <w:rStyle w:val="VerbatimChar"/>
        </w:rPr>
        <w:t xml:space="preserve"># - Temporary tokens with expiration</w:t>
      </w:r>
      <w:r>
        <w:br/>
      </w:r>
      <w:r>
        <w:rPr>
          <w:rStyle w:val="VerbatimChar"/>
        </w:rPr>
        <w:t xml:space="preserve"># - Role principal mapping</w:t>
      </w:r>
      <w:r>
        <w:br/>
      </w:r>
      <w:r>
        <w:rPr>
          <w:rStyle w:val="VerbatimChar"/>
        </w:rPr>
        <w:t xml:space="preserve"># - Scoped to execution context</w:t>
      </w:r>
      <w:r>
        <w:br/>
      </w:r>
      <w:r>
        <w:rPr>
          <w:rStyle w:val="VerbatimChar"/>
        </w:rPr>
        <w:t xml:space="preserve"># Could extend to env var injection</w:t>
      </w:r>
    </w:p>
    <w:bookmarkEnd w:id="24"/>
    <w:bookmarkStart w:id="25" w:name="automatic-token-lifecycle"/>
    <w:p>
      <w:pPr>
        <w:pStyle w:val="Heading4"/>
      </w:pPr>
      <w:r>
        <w:t xml:space="preserve">3.2.4 Automatic Token Lifecycle</w:t>
      </w:r>
    </w:p>
    <w:p>
      <w:pPr>
        <w:pStyle w:val="FirstParagraph"/>
      </w:pPr>
      <w:r>
        <w:rPr>
          <w:b/>
          <w:bCs/>
        </w:rPr>
        <w:t xml:space="preserve">Current Snowflake:</w:t>
      </w:r>
    </w:p>
    <w:p>
      <w:pPr>
        <w:pStyle w:val="SourceCode"/>
      </w:pPr>
      <w:r>
        <w:rPr>
          <w:rStyle w:val="CommentTok"/>
        </w:rPr>
        <w:t xml:space="preserve">// streamlit-container-runtime/internal/snowflake/config.go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"/snowflake/session/token"</w:t>
      </w:r>
      <w:r>
        <w:br/>
      </w:r>
      <w:r>
        <w:rPr>
          <w:rStyle w:val="CommentTok"/>
        </w:rPr>
        <w:t xml:space="preserve">// Developers must handle 60-min token refresh</w:t>
      </w:r>
    </w:p>
    <w:p>
      <w:pPr>
        <w:pStyle w:val="FirstParagraph"/>
      </w:pPr>
      <w:r>
        <w:rPr>
          <w:b/>
          <w:bCs/>
        </w:rPr>
        <w:t xml:space="preserve">Modal-Style Enhancement:</w:t>
      </w:r>
    </w:p>
    <w:p>
      <w:pPr>
        <w:pStyle w:val="SourceCode"/>
      </w:pPr>
      <w:r>
        <w:rPr>
          <w:rStyle w:val="AttributeTok"/>
        </w:rPr>
        <w:t xml:space="preserve">@sf.function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long_running_task():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Token refresh handled automatically by platform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developer awareness of 60-min expiry</w:t>
      </w:r>
      <w:r>
        <w:br/>
      </w:r>
      <w:r>
        <w:rPr>
          <w:rStyle w:val="NormalTok"/>
        </w:rPr>
        <w:t xml:space="preserve">    session.sql(</w:t>
      </w:r>
      <w:r>
        <w:rPr>
          <w:rStyle w:val="StringTok"/>
        </w:rPr>
        <w:t xml:space="preserve">"SELECT ..."</w:t>
      </w:r>
      <w:r>
        <w:rPr>
          <w:rStyle w:val="NormalTok"/>
        </w:rPr>
        <w:t xml:space="preserve">).collect()</w:t>
      </w:r>
    </w:p>
    <w:p>
      <w:pPr>
        <w:pStyle w:val="FirstParagraph"/>
      </w:pPr>
      <w:r>
        <w:rPr>
          <w:b/>
          <w:bCs/>
        </w:rPr>
        <w:t xml:space="preserve">Codebase Integration Point:</w:t>
      </w:r>
    </w:p>
    <w:p>
      <w:pPr>
        <w:pStyle w:val="SourceCode"/>
      </w:pPr>
      <w:r>
        <w:rPr>
          <w:rStyle w:val="VerbatimChar"/>
        </w:rPr>
        <w:t xml:space="preserve">GlobalServices/modules/dbsec/authn-impl/.../PatAuthenticator.java</w:t>
      </w:r>
      <w:r>
        <w:br/>
      </w:r>
      <w:r>
        <w:br/>
      </w:r>
      <w:r>
        <w:rPr>
          <w:rStyle w:val="VerbatimChar"/>
        </w:rPr>
        <w:t xml:space="preserve"># PAT already supports:</w:t>
      </w:r>
      <w:r>
        <w:br/>
      </w:r>
      <w:r>
        <w:rPr>
          <w:rStyle w:val="VerbatimChar"/>
        </w:rPr>
        <w:t xml:space="preserve"># - Automatic rotation</w:t>
      </w:r>
      <w:r>
        <w:br/>
      </w:r>
      <w:r>
        <w:rPr>
          <w:rStyle w:val="VerbatimChar"/>
        </w:rPr>
        <w:t xml:space="preserve"># - Network policy bypass</w:t>
      </w:r>
      <w:r>
        <w:br/>
      </w:r>
      <w:r>
        <w:rPr>
          <w:rStyle w:val="VerbatimChar"/>
        </w:rPr>
        <w:t xml:space="preserve"># - Session closure on compromise</w:t>
      </w:r>
      <w:r>
        <w:br/>
      </w:r>
      <w:r>
        <w:rPr>
          <w:rStyle w:val="VerbatimChar"/>
        </w:rPr>
        <w:t xml:space="preserve"># Could extend to automatic refresh in serverless context</w:t>
      </w:r>
    </w:p>
    <w:bookmarkEnd w:id="25"/>
    <w:bookmarkEnd w:id="26"/>
    <w:bookmarkStart w:id="30" w:name="Xbded426527c87b9cdd7e3d511ccc8bd7e5f74ef"/>
    <w:p>
      <w:pPr>
        <w:pStyle w:val="Heading3"/>
      </w:pPr>
      <w:r>
        <w:t xml:space="preserve">3.3 Specific Product Integration Opportunities</w:t>
      </w:r>
    </w:p>
    <w:bookmarkStart w:id="27" w:name="notebooks-vnext"/>
    <w:p>
      <w:pPr>
        <w:pStyle w:val="Heading4"/>
      </w:pPr>
      <w:r>
        <w:t xml:space="preserve">Notebooks vNext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83"/>
        <w:gridCol w:w="46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Pattern</w:t>
            </w:r>
          </w:p>
        </w:tc>
        <w:tc>
          <w:tcPr/>
          <w:p>
            <w:pPr>
              <w:pStyle w:val="Compact"/>
            </w:pPr>
            <w:r>
              <w:t xml:space="preserve">Modal-Style Enhancement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SYSTEM$NOTEBOOKS_VNEXT_CREATE_*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sf.notebook(source="@stage/nb.ipynb")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compute pool</w:t>
            </w:r>
          </w:p>
        </w:tc>
        <w:tc>
          <w:tcPr/>
          <w:p>
            <w:pPr>
              <w:pStyle w:val="Compact"/>
            </w:pPr>
            <w:r>
              <w:t xml:space="preserve">Auto-selected based on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ServiceSpec</w:t>
            </w:r>
          </w:p>
        </w:tc>
        <w:tc>
          <w:tcPr/>
          <w:p>
            <w:pPr>
              <w:pStyle w:val="Compact"/>
            </w:pPr>
            <w:r>
              <w:t xml:space="preserve">Auto-generated from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token refresh</w:t>
            </w:r>
          </w:p>
        </w:tc>
        <w:tc>
          <w:tcPr/>
          <w:p>
            <w:pPr>
              <w:pStyle w:val="Compact"/>
            </w:pPr>
            <w:r>
              <w:t xml:space="preserve">Transparent session management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Files to Modify:</w:t>
      </w:r>
    </w:p>
    <w:p>
      <w:pPr>
        <w:pStyle w:val="SourceCode"/>
      </w:pPr>
      <w:r>
        <w:rPr>
          <w:rStyle w:val="VerbatimChar"/>
        </w:rPr>
        <w:t xml:space="preserve">Snowfort/tests/notebooks_vnext/api/notebook_service_api.py</w:t>
      </w:r>
      <w:r>
        <w:br/>
      </w:r>
      <w:r>
        <w:rPr>
          <w:rStyle w:val="VerbatimChar"/>
        </w:rPr>
        <w:t xml:space="preserve">GlobalServices/modules/notebooks-vnext/notebooks-vnext-impl/</w:t>
      </w:r>
    </w:p>
    <w:bookmarkEnd w:id="27"/>
    <w:bookmarkStart w:id="28" w:name="streamlit-vnext"/>
    <w:p>
      <w:pPr>
        <w:pStyle w:val="Heading4"/>
      </w:pPr>
      <w:r>
        <w:t xml:space="preserve">Streamlit vNext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Pattern</w:t>
            </w:r>
          </w:p>
        </w:tc>
        <w:tc>
          <w:tcPr/>
          <w:p>
            <w:pPr>
              <w:pStyle w:val="Compact"/>
            </w:pPr>
            <w:r>
              <w:t xml:space="preserve">Modal-Style Enhancement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SYSTEM$STREAMLIT_BOOTSTRAP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@sf.app(concurrent_users=10)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 feature flags</w:t>
            </w:r>
          </w:p>
        </w:tc>
        <w:tc>
          <w:tcPr/>
          <w:p>
            <w:pPr>
              <w:pStyle w:val="Compact"/>
            </w:pPr>
            <w:r>
              <w:t xml:space="preserve">Single decorator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SpcsInstanceHelpers.createServiceIfNeeded()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sf.deploy()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StreamlitBootstrapHandler</w:t>
            </w:r>
            <w:r>
              <w:t xml:space="preserve"> </w:t>
            </w: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Simplified SDK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Files to Modify:</w:t>
      </w:r>
    </w:p>
    <w:p>
      <w:pPr>
        <w:pStyle w:val="SourceCode"/>
      </w:pPr>
      <w:r>
        <w:rPr>
          <w:rStyle w:val="VerbatimChar"/>
        </w:rPr>
        <w:t xml:space="preserve">GlobalServices/src/main/java/com/snowflake/app/stplatform/SpcsInstanceHelpers.java</w:t>
      </w:r>
      <w:r>
        <w:br/>
      </w:r>
      <w:r>
        <w:rPr>
          <w:rStyle w:val="VerbatimChar"/>
        </w:rPr>
        <w:t xml:space="preserve">GlobalServices/src/main/java/com/snowflake/app/streamlit/bootstrap/StreamlitBootstrapHandler.java</w:t>
      </w:r>
    </w:p>
    <w:bookmarkEnd w:id="28"/>
    <w:bookmarkStart w:id="29" w:name="ml-platform"/>
    <w:p>
      <w:pPr>
        <w:pStyle w:val="Heading4"/>
      </w:pPr>
      <w:r>
        <w:t xml:space="preserve">ML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Pattern</w:t>
            </w:r>
          </w:p>
        </w:tc>
        <w:tc>
          <w:tcPr/>
          <w:p>
            <w:pPr>
              <w:pStyle w:val="Compact"/>
            </w:pPr>
            <w:r>
              <w:t xml:space="preserve">Modal-Style Enhancement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SYSTEM$DEPLOY_MODEL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@sf.model(tier="gpu-small")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deploy.yml.tmpl</w:t>
            </w:r>
            <w:r>
              <w:t xml:space="preserve"> </w:t>
            </w: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Decorator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SYSTEM$EXECUTE_ML_JOB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@sf.job(schedule="0 0 * * *")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image build</w:t>
            </w:r>
          </w:p>
        </w:tc>
        <w:tc>
          <w:tcPr/>
          <w:p>
            <w:pPr>
              <w:pStyle w:val="Compact"/>
            </w:pPr>
            <w:r>
              <w:t xml:space="preserve">Auto-build from dependencies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Files to Modify:</w:t>
      </w:r>
    </w:p>
    <w:p>
      <w:pPr>
        <w:pStyle w:val="SourceCode"/>
      </w:pPr>
      <w:r>
        <w:rPr>
          <w:rStyle w:val="VerbatimChar"/>
        </w:rPr>
        <w:t xml:space="preserve">Snowfort/tests/ml_platform/t_model_deployment/src/model_deploy.py</w:t>
      </w:r>
      <w:r>
        <w:br/>
      </w:r>
      <w:r>
        <w:rPr>
          <w:rStyle w:val="VerbatimChar"/>
        </w:rPr>
        <w:t xml:space="preserve">GlobalServices/src/main/java/com/snowflake/sql/compiler/semantic/functions/mlruntime/</w:t>
      </w:r>
    </w:p>
    <w:bookmarkEnd w:id="29"/>
    <w:bookmarkEnd w:id="30"/>
    <w:bookmarkStart w:id="31" w:name="authentication-integration-architecture"/>
    <w:p>
      <w:pPr>
        <w:pStyle w:val="Heading3"/>
      </w:pPr>
      <w:r>
        <w:t xml:space="preserve">3.4 Authentication Integration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PROPOSED: MODAL-STYLE + SNOWFLAKE AUTH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Developer Experience (Modal-style)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                             │</w:t>
      </w:r>
      <w:r>
        <w:br/>
      </w:r>
      <w:r>
        <w:rPr>
          <w:rStyle w:val="VerbatimChar"/>
        </w:rPr>
        <w:t xml:space="preserve">│  @sf.function(cpu=2, secrets=["key"])                         │</w:t>
      </w:r>
      <w:r>
        <w:br/>
      </w:r>
      <w:r>
        <w:rPr>
          <w:rStyle w:val="VerbatimChar"/>
        </w:rPr>
        <w:t xml:space="preserve">│  def my_func(): ...                                            │</w:t>
      </w:r>
      <w:r>
        <w:br/>
      </w:r>
      <w:r>
        <w:rPr>
          <w:rStyle w:val="VerbatimChar"/>
        </w:rPr>
        <w:t xml:space="preserve">│  sf.deploy(my_func)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▼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Snowflake Auth Layer (existing infrastructure)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│</w:t>
      </w:r>
      <w:r>
        <w:br/>
      </w:r>
      <w:r>
        <w:rPr>
          <w:rStyle w:val="VerbatimChar"/>
        </w:rPr>
        <w:t xml:space="preserve">│  │   OAuth     │  │    PAT      │  │   Session   │            │</w:t>
      </w:r>
      <w:r>
        <w:br/>
      </w:r>
      <w:r>
        <w:rPr>
          <w:rStyle w:val="VerbatimChar"/>
        </w:rPr>
        <w:t xml:space="preserve">│  │  (10 min)   │  │  (custom)   │  │   (1 hour)  │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   │</w:t>
      </w:r>
      <w:r>
        <w:br/>
      </w:r>
      <w:r>
        <w:rPr>
          <w:rStyle w:val="VerbatimChar"/>
        </w:rPr>
        <w:t xml:space="preserve">│         │                │                │                    │</w:t>
      </w:r>
      <w:r>
        <w:br/>
      </w:r>
      <w:r>
        <w:rPr>
          <w:rStyle w:val="VerbatimChar"/>
        </w:rPr>
        <w:t xml:space="preserve">│         └────────────────┼────────────────┘                    │</w:t>
      </w:r>
      <w:r>
        <w:br/>
      </w:r>
      <w:r>
        <w:rPr>
          <w:rStyle w:val="VerbatimChar"/>
        </w:rPr>
        <w:t xml:space="preserve">│                          ▼                                      │</w:t>
      </w:r>
      <w:r>
        <w:br/>
      </w:r>
      <w:r>
        <w:rPr>
          <w:rStyle w:val="VerbatimChar"/>
        </w:rPr>
        <w:t xml:space="preserve">│                  ┌─────────────┐                               │</w:t>
      </w:r>
      <w:r>
        <w:br/>
      </w:r>
      <w:r>
        <w:rPr>
          <w:rStyle w:val="VerbatimChar"/>
        </w:rPr>
        <w:t xml:space="preserve">│                  │  ISession   │                               │</w:t>
      </w:r>
      <w:r>
        <w:br/>
      </w:r>
      <w:r>
        <w:rPr>
          <w:rStyle w:val="VerbatimChar"/>
        </w:rPr>
        <w:t xml:space="preserve">│                  │  (context)  │                               │</w:t>
      </w:r>
      <w:r>
        <w:br/>
      </w:r>
      <w:r>
        <w:rPr>
          <w:rStyle w:val="VerbatimChar"/>
        </w:rPr>
        <w:t xml:space="preserve">│                  └─────────────┘                               │</w:t>
      </w:r>
      <w:r>
        <w:br/>
      </w:r>
      <w:r>
        <w:rPr>
          <w:rStyle w:val="VerbatimChar"/>
        </w:rPr>
        <w:t xml:space="preserve">│                          │                                      │</w:t>
      </w:r>
      <w:r>
        <w:br/>
      </w:r>
      <w:r>
        <w:rPr>
          <w:rStyle w:val="VerbatimChar"/>
        </w:rPr>
        <w:t xml:space="preserve">│                          ▼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SPCS Backend (existing infrastructure)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                       │</w:t>
      </w:r>
      <w:r>
        <w:br/>
      </w:r>
      <w:r>
        <w:rPr>
          <w:rStyle w:val="VerbatimChar"/>
        </w:rPr>
        <w:t xml:space="preserve">│  ServiceSpec → Compute Pool → Container → Endpoint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recommendations"/>
    <w:p>
      <w:pPr>
        <w:pStyle w:val="Heading2"/>
      </w:pPr>
      <w:r>
        <w:t xml:space="preserve">4. Recommendations</w:t>
      </w:r>
    </w:p>
    <w:bookmarkStart w:id="33" w:name="adopt-from-modal"/>
    <w:p>
      <w:pPr>
        <w:pStyle w:val="Heading3"/>
      </w:pPr>
      <w:r>
        <w:t xml:space="preserve">4.1 Adopt from Modal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Decorator-based SDK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90% code reduction, Pythonic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 concept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Better resource grouping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as env vars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Standard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Tier-based resources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Simplifies instance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modal setup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auth flow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Better onboarding</w:t>
            </w:r>
          </w:p>
        </w:tc>
      </w:tr>
    </w:tbl>
    <w:bookmarkEnd w:id="33"/>
    <w:bookmarkStart w:id="34" w:name="keep-from-snowflake"/>
    <w:p>
      <w:pPr>
        <w:pStyle w:val="Heading3"/>
      </w:pPr>
      <w:r>
        <w:t xml:space="preserve">4.2 Keep from Snowflake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OAuth/PAT infrastructure</w:t>
            </w:r>
          </w:p>
        </w:tc>
        <w:tc>
          <w:tcPr/>
          <w:p>
            <w:pPr>
              <w:pStyle w:val="Compact"/>
            </w:pPr>
            <w:r>
              <w:t xml:space="preserve">More mature, enterprise-ready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Rich context, 100+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Granular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policies</w:t>
            </w:r>
          </w:p>
        </w:tc>
        <w:tc>
          <w:tcPr/>
          <w:p>
            <w:pPr>
              <w:pStyle w:val="Compact"/>
            </w:pPr>
            <w:r>
              <w:t xml:space="preserve">Enterprise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Multi-region</w:t>
            </w:r>
          </w:p>
        </w:tc>
        <w:tc>
          <w:tcPr/>
          <w:p>
            <w:pPr>
              <w:pStyle w:val="Compact"/>
            </w:pPr>
            <w:r>
              <w:t xml:space="preserve">Data residency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isolation</w:t>
            </w:r>
          </w:p>
        </w:tc>
        <w:tc>
          <w:tcPr/>
          <w:p>
            <w:pPr>
              <w:pStyle w:val="Compact"/>
            </w:pPr>
            <w:r>
              <w:t xml:space="preserve">Proven at scale</w:t>
            </w:r>
          </w:p>
        </w:tc>
      </w:tr>
    </w:tbl>
    <w:bookmarkEnd w:id="34"/>
    <w:bookmarkStart w:id="39" w:name="implementation-roadmap"/>
    <w:p>
      <w:pPr>
        <w:pStyle w:val="Heading3"/>
      </w:pPr>
      <w:r>
        <w:t xml:space="preserve">4.3 Implementation Roadmap</w:t>
      </w:r>
    </w:p>
    <w:bookmarkStart w:id="35" w:name="phase-1-sdk-layer-month-1-2"/>
    <w:p>
      <w:pPr>
        <w:pStyle w:val="Heading4"/>
      </w:pPr>
      <w:r>
        <w:t xml:space="preserve">Phase 1: SDK Layer (Month 1-2)</w:t>
      </w:r>
    </w:p>
    <w:p>
      <w:pPr>
        <w:pStyle w:val="Compact"/>
        <w:numPr>
          <w:ilvl w:val="0"/>
          <w:numId w:val="100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snowflake.serverless</w:t>
      </w:r>
      <w:r>
        <w:t xml:space="preserve"> </w:t>
      </w:r>
      <w:r>
        <w:t xml:space="preserve">Python package</w:t>
      </w:r>
    </w:p>
    <w:p>
      <w:pPr>
        <w:pStyle w:val="Compact"/>
        <w:numPr>
          <w:ilvl w:val="0"/>
          <w:numId w:val="1001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@sf.function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@sf.app</w:t>
      </w:r>
      <w:r>
        <w:t xml:space="preserve"> </w:t>
      </w:r>
      <w:r>
        <w:t xml:space="preserve">decorators</w:t>
      </w:r>
    </w:p>
    <w:p>
      <w:pPr>
        <w:pStyle w:val="Compact"/>
        <w:numPr>
          <w:ilvl w:val="0"/>
          <w:numId w:val="1001"/>
        </w:numPr>
      </w:pPr>
      <w:r>
        <w:t xml:space="preserve">Auto-generate ServiceSpec from decorator metadata</w:t>
      </w:r>
    </w:p>
    <w:p>
      <w:pPr>
        <w:pStyle w:val="Compact"/>
        <w:numPr>
          <w:ilvl w:val="0"/>
          <w:numId w:val="1001"/>
        </w:numPr>
      </w:pPr>
      <w:r>
        <w:t xml:space="preserve">Wrap existing SPCS APIs</w:t>
      </w:r>
    </w:p>
    <w:bookmarkEnd w:id="35"/>
    <w:bookmarkStart w:id="36" w:name="phase-2-auth-integration-month-3-4"/>
    <w:p>
      <w:pPr>
        <w:pStyle w:val="Heading4"/>
      </w:pPr>
      <w:r>
        <w:t xml:space="preserve">Phase 2: Auth Integration (Month 3-4)</w:t>
      </w:r>
    </w:p>
    <w:p>
      <w:pPr>
        <w:pStyle w:val="Compact"/>
        <w:numPr>
          <w:ilvl w:val="0"/>
          <w:numId w:val="1002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sf.setup()</w:t>
      </w:r>
      <w:r>
        <w:t xml:space="preserve"> </w:t>
      </w:r>
      <w:r>
        <w:t xml:space="preserve">browser auth flow</w:t>
      </w:r>
    </w:p>
    <w:p>
      <w:pPr>
        <w:pStyle w:val="Compact"/>
        <w:numPr>
          <w:ilvl w:val="0"/>
          <w:numId w:val="1002"/>
        </w:numPr>
      </w:pPr>
      <w:r>
        <w:t xml:space="preserve">Token storage in</w:t>
      </w:r>
      <w:r>
        <w:t xml:space="preserve"> </w:t>
      </w:r>
      <w:r>
        <w:rPr>
          <w:rStyle w:val="VerbatimChar"/>
        </w:rPr>
        <w:t xml:space="preserve">~/.snowflake/serverless.toml</w:t>
      </w:r>
    </w:p>
    <w:p>
      <w:pPr>
        <w:pStyle w:val="Compact"/>
        <w:numPr>
          <w:ilvl w:val="0"/>
          <w:numId w:val="1002"/>
        </w:numPr>
      </w:pPr>
      <w:r>
        <w:t xml:space="preserve">Automatic token refresh in container runtime</w:t>
      </w:r>
    </w:p>
    <w:p>
      <w:pPr>
        <w:pStyle w:val="Compact"/>
        <w:numPr>
          <w:ilvl w:val="0"/>
          <w:numId w:val="1002"/>
        </w:numPr>
      </w:pPr>
      <w:r>
        <w:t xml:space="preserve">Secrets injection as env vars</w:t>
      </w:r>
    </w:p>
    <w:bookmarkEnd w:id="36"/>
    <w:bookmarkStart w:id="37" w:name="phase-3-workspace-model-month-5-6"/>
    <w:p>
      <w:pPr>
        <w:pStyle w:val="Heading4"/>
      </w:pPr>
      <w:r>
        <w:t xml:space="preserve">Phase 3: Workspace Model (Month 5-6)</w:t>
      </w:r>
    </w:p>
    <w:p>
      <w:pPr>
        <w:pStyle w:val="Compact"/>
        <w:numPr>
          <w:ilvl w:val="0"/>
          <w:numId w:val="1003"/>
        </w:numPr>
      </w:pPr>
      <w:r>
        <w:t xml:space="preserve">Design workspace schema in FDB</w:t>
      </w:r>
    </w:p>
    <w:p>
      <w:pPr>
        <w:pStyle w:val="Compact"/>
        <w:numPr>
          <w:ilvl w:val="0"/>
          <w:numId w:val="1003"/>
        </w:numPr>
      </w:pPr>
      <w:r>
        <w:t xml:space="preserve">Implement workspace DDL (</w:t>
      </w:r>
      <w:r>
        <w:rPr>
          <w:rStyle w:val="VerbatimChar"/>
        </w:rPr>
        <w:t xml:space="preserve">CREATE WORKSPACE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Workspace-scoped secrets</w:t>
      </w:r>
    </w:p>
    <w:p>
      <w:pPr>
        <w:pStyle w:val="Compact"/>
        <w:numPr>
          <w:ilvl w:val="0"/>
          <w:numId w:val="1003"/>
        </w:numPr>
      </w:pPr>
      <w:r>
        <w:t xml:space="preserve">Member management API</w:t>
      </w:r>
    </w:p>
    <w:bookmarkEnd w:id="37"/>
    <w:bookmarkStart w:id="38" w:name="phase-4-enterprise-features-month-7"/>
    <w:p>
      <w:pPr>
        <w:pStyle w:val="Heading4"/>
      </w:pPr>
      <w:r>
        <w:t xml:space="preserve">Phase 4: Enterprise Features (Month 7+)</w:t>
      </w:r>
    </w:p>
    <w:p>
      <w:pPr>
        <w:pStyle w:val="Compact"/>
        <w:numPr>
          <w:ilvl w:val="0"/>
          <w:numId w:val="1004"/>
        </w:numPr>
      </w:pPr>
      <w:r>
        <w:t xml:space="preserve">SSO integration for workspaces</w:t>
      </w:r>
    </w:p>
    <w:p>
      <w:pPr>
        <w:pStyle w:val="Compact"/>
        <w:numPr>
          <w:ilvl w:val="0"/>
          <w:numId w:val="1004"/>
        </w:numPr>
      </w:pPr>
      <w:r>
        <w:t xml:space="preserve">Workspace-level audit logs</w:t>
      </w:r>
    </w:p>
    <w:p>
      <w:pPr>
        <w:pStyle w:val="Compact"/>
        <w:numPr>
          <w:ilvl w:val="0"/>
          <w:numId w:val="1004"/>
        </w:numPr>
      </w:pPr>
      <w:r>
        <w:t xml:space="preserve">Cross-workspace service discovery</w:t>
      </w:r>
    </w:p>
    <w:p>
      <w:pPr>
        <w:pStyle w:val="Compact"/>
        <w:numPr>
          <w:ilvl w:val="0"/>
          <w:numId w:val="1004"/>
        </w:numPr>
      </w:pPr>
      <w:r>
        <w:t xml:space="preserve">Cost attribution per workspace</w:t>
      </w:r>
    </w:p>
    <w:bookmarkEnd w:id="38"/>
    <w:bookmarkEnd w:id="39"/>
    <w:bookmarkStart w:id="40" w:name="risk-mitigation"/>
    <w:p>
      <w:pPr>
        <w:pStyle w:val="Heading3"/>
      </w:pPr>
      <w:r>
        <w:t xml:space="preserve">4.4 Risk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Breaking existing SPCS users</w:t>
            </w:r>
          </w:p>
        </w:tc>
        <w:tc>
          <w:tcPr/>
          <w:p>
            <w:pPr>
              <w:pStyle w:val="Compact"/>
            </w:pPr>
            <w:r>
              <w:t xml:space="preserve">Compatibility layer, gradual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complexity</w:t>
            </w:r>
          </w:p>
        </w:tc>
        <w:tc>
          <w:tcPr/>
          <w:p>
            <w:pPr>
              <w:pStyle w:val="Compact"/>
            </w:pPr>
            <w:r>
              <w:t xml:space="preserve">Reuse existing OAuth/PAT, don’t reinvent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overhead</w:t>
            </w:r>
          </w:p>
        </w:tc>
        <w:tc>
          <w:tcPr/>
          <w:p>
            <w:pPr>
              <w:pStyle w:val="Compact"/>
            </w:pPr>
            <w:r>
              <w:t xml:space="preserve">SDK as thin wrapper, not new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gaps</w:t>
            </w:r>
          </w:p>
        </w:tc>
        <w:tc>
          <w:tcPr/>
          <w:p>
            <w:pPr>
              <w:pStyle w:val="Compact"/>
            </w:pPr>
            <w:r>
              <w:t xml:space="preserve">Inherit all Snowflake security features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Modal offers an excellent developer experience that Snowflake should adopt for its serverless compute platform. However, Modal’s enterprise features are immature compared to Snowflake’s existing authentication, authorization, and security infrastructure.</w:t>
      </w:r>
    </w:p>
    <w:p>
      <w:pPr>
        <w:pStyle w:val="BodyText"/>
      </w:pPr>
      <w:r>
        <w:rPr>
          <w:b/>
          <w:bCs/>
        </w:rPr>
        <w:t xml:space="preserve">Recommended Approach: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Adopt Modal’s UX patterns</w:t>
      </w:r>
      <w:r>
        <w:t xml:space="preserve"> </w:t>
      </w:r>
      <w:r>
        <w:t xml:space="preserve">(decorators, workspaces, secrets-as-env-vars)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Keep Snowflake’s auth foundation</w:t>
      </w:r>
      <w:r>
        <w:t xml:space="preserve"> </w:t>
      </w:r>
      <w:r>
        <w:t xml:space="preserve">(OAuth, PAT, RBAC, network policies)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Build SDK as thin wrapper</w:t>
      </w:r>
      <w:r>
        <w:t xml:space="preserve"> </w:t>
      </w:r>
      <w:r>
        <w:t xml:space="preserve">over existing SPCS APIs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Extend gradually</w:t>
      </w:r>
      <w:r>
        <w:t xml:space="preserve"> </w:t>
      </w:r>
      <w:r>
        <w:t xml:space="preserve">with workspace model and enterprise features</w:t>
      </w:r>
    </w:p>
    <w:p>
      <w:pPr>
        <w:pStyle w:val="BodyText"/>
      </w:pPr>
      <w:r>
        <w:t xml:space="preserve">This approach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 developers:</w:t>
      </w:r>
      <w:r>
        <w:t xml:space="preserve"> </w:t>
      </w:r>
      <w:r>
        <w:t xml:space="preserve">Modal-like simplicity (5 lines instead of 50)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 enterprises:</w:t>
      </w:r>
      <w:r>
        <w:t xml:space="preserve"> </w:t>
      </w:r>
      <w:r>
        <w:t xml:space="preserve">Snowflake-grade security (SOC2, HIPAA, RBAC, audit)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 platform team:</w:t>
      </w:r>
      <w:r>
        <w:t xml:space="preserve"> </w:t>
      </w:r>
      <w:r>
        <w:t xml:space="preserve">Minimal new infrastructure (reuse SPCS backend)</w:t>
      </w:r>
    </w:p>
    <w:p>
      <w:r>
        <w:pict>
          <v:rect style="width:0;height:1.5pt" o:hralign="center" o:hrstd="t" o:hr="t"/>
        </w:pict>
      </w:r>
    </w:p>
    <w:bookmarkEnd w:id="42"/>
    <w:bookmarkStart w:id="46" w:name="appendix-a-modal-api-reference"/>
    <w:p>
      <w:pPr>
        <w:pStyle w:val="Heading2"/>
      </w:pPr>
      <w:r>
        <w:t xml:space="preserve">Appendix A: Modal API Reference</w:t>
      </w:r>
    </w:p>
    <w:bookmarkStart w:id="43" w:name="decorators"/>
    <w:p>
      <w:pPr>
        <w:pStyle w:val="Heading3"/>
      </w:pPr>
      <w:r>
        <w:t xml:space="preserve">Decorators</w:t>
      </w:r>
    </w:p>
    <w:p>
      <w:pPr>
        <w:pStyle w:val="SourceCode"/>
      </w:pPr>
      <w:r>
        <w:rPr>
          <w:rStyle w:val="AttributeTok"/>
        </w:rPr>
        <w:t xml:space="preserve">@app.function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rPr>
          <w:rStyle w:val="NormalTok"/>
        </w:rPr>
        <w:t xml:space="preserve">, gpu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"A10G"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secrets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[...])</w:t>
      </w:r>
      <w:r>
        <w:br/>
      </w:r>
      <w:r>
        <w:rPr>
          <w:rStyle w:val="AttributeTok"/>
        </w:rPr>
        <w:t xml:space="preserve">@app.cls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classes</w:t>
      </w:r>
      <w:r>
        <w:br/>
      </w:r>
      <w:r>
        <w:rPr>
          <w:rStyle w:val="AttributeTok"/>
        </w:rPr>
        <w:t xml:space="preserve">@app.local_entrypoint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CLI entrypoint</w:t>
      </w:r>
    </w:p>
    <w:bookmarkEnd w:id="43"/>
    <w:bookmarkStart w:id="44" w:name="deployment"/>
    <w:p>
      <w:pPr>
        <w:pStyle w:val="Heading3"/>
      </w:pPr>
      <w:r>
        <w:t xml:space="preserve">Deployment</w:t>
      </w:r>
    </w:p>
    <w:p>
      <w:pPr>
        <w:pStyle w:val="SourceCode"/>
      </w:pPr>
      <w:r>
        <w:rPr>
          <w:rStyle w:val="NormalTok"/>
        </w:rPr>
        <w:t xml:space="preserve">modal run app.py          </w:t>
      </w:r>
      <w:r>
        <w:rPr>
          <w:rStyle w:val="CommentTok"/>
        </w:rPr>
        <w:t xml:space="preserve"># Ephemeral (stops on exit)</w:t>
      </w:r>
      <w:r>
        <w:br/>
      </w:r>
      <w:r>
        <w:rPr>
          <w:rStyle w:val="NormalTok"/>
        </w:rPr>
        <w:t xml:space="preserve">modal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detach app.py </w:t>
      </w:r>
      <w:r>
        <w:rPr>
          <w:rStyle w:val="CommentTok"/>
        </w:rPr>
        <w:t xml:space="preserve"># Ephemeral (continues after exit)</w:t>
      </w:r>
      <w:r>
        <w:br/>
      </w:r>
      <w:r>
        <w:rPr>
          <w:rStyle w:val="NormalTok"/>
        </w:rPr>
        <w:t xml:space="preserve">modal deploy app.py       </w:t>
      </w:r>
      <w:r>
        <w:rPr>
          <w:rStyle w:val="CommentTok"/>
        </w:rPr>
        <w:t xml:space="preserve"># Persistent deployment</w:t>
      </w:r>
    </w:p>
    <w:bookmarkEnd w:id="44"/>
    <w:bookmarkStart w:id="45" w:name="workspace-cli"/>
    <w:p>
      <w:pPr>
        <w:pStyle w:val="Heading3"/>
      </w:pPr>
      <w:r>
        <w:t xml:space="preserve">Workspace CLI</w:t>
      </w:r>
    </w:p>
    <w:p>
      <w:pPr>
        <w:pStyle w:val="SourceCode"/>
      </w:pPr>
      <w:r>
        <w:rPr>
          <w:rStyle w:val="NormalTok"/>
        </w:rPr>
        <w:t xml:space="preserve">modal profile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List workspaces</w:t>
      </w:r>
      <w:r>
        <w:br/>
      </w:r>
      <w:r>
        <w:rPr>
          <w:rStyle w:val="NormalTok"/>
        </w:rPr>
        <w:t xml:space="preserve">modal profile activate X  </w:t>
      </w:r>
      <w:r>
        <w:rPr>
          <w:rStyle w:val="CommentTok"/>
        </w:rPr>
        <w:t xml:space="preserve"># Switch workspace</w:t>
      </w:r>
      <w:r>
        <w:br/>
      </w:r>
      <w:r>
        <w:rPr>
          <w:rStyle w:val="NormalTok"/>
        </w:rPr>
        <w:t xml:space="preserve">modal secret create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delete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97226101f5b711034c8894295cbc3c543cafb51"/>
    <w:p>
      <w:pPr>
        <w:pStyle w:val="Heading2"/>
      </w:pPr>
      <w:r>
        <w:t xml:space="preserve">Appendix B: Snowflake Auth Code References</w:t>
      </w:r>
    </w:p>
    <w:bookmarkStart w:id="47" w:name="token-management"/>
    <w:p>
      <w:pPr>
        <w:pStyle w:val="Heading3"/>
      </w:pPr>
      <w:r>
        <w:t xml:space="preserve">Token Management</w:t>
      </w:r>
    </w:p>
    <w:p>
      <w:pPr>
        <w:pStyle w:val="SourceCode"/>
      </w:pPr>
      <w:r>
        <w:rPr>
          <w:rStyle w:val="VerbatimChar"/>
        </w:rPr>
        <w:t xml:space="preserve">GlobalServices/modules/dbsec/authn-api/src/main/java/com/snowflake/security/</w:t>
      </w:r>
      <w:r>
        <w:br/>
      </w:r>
      <w:r>
        <w:rPr>
          <w:rStyle w:val="VerbatimChar"/>
        </w:rPr>
        <w:t xml:space="preserve">├── SecurityToken.java        # Base token class</w:t>
      </w:r>
      <w:r>
        <w:br/>
      </w:r>
      <w:r>
        <w:rPr>
          <w:rStyle w:val="VerbatimChar"/>
        </w:rPr>
        <w:t xml:space="preserve">├── TokenKind.java            # 25+ token types</w:t>
      </w:r>
      <w:r>
        <w:br/>
      </w:r>
      <w:r>
        <w:rPr>
          <w:rStyle w:val="VerbatimChar"/>
        </w:rPr>
        <w:t xml:space="preserve">├── oauth/</w:t>
      </w:r>
      <w:r>
        <w:br/>
      </w:r>
      <w:r>
        <w:rPr>
          <w:rStyle w:val="VerbatimChar"/>
        </w:rPr>
        <w:t xml:space="preserve">│   ├── OAuthAccessToken.java # OAuth access tokens</w:t>
      </w:r>
      <w:r>
        <w:br/>
      </w:r>
      <w:r>
        <w:rPr>
          <w:rStyle w:val="VerbatimChar"/>
        </w:rPr>
        <w:t xml:space="preserve">│   └── OAuthClientBasicInfo.java # OAuth client config</w:t>
      </w:r>
    </w:p>
    <w:bookmarkEnd w:id="47"/>
    <w:bookmarkStart w:id="48" w:name="session-management"/>
    <w:p>
      <w:pPr>
        <w:pStyle w:val="Heading3"/>
      </w:pPr>
      <w:r>
        <w:t xml:space="preserve">Session Management</w:t>
      </w:r>
    </w:p>
    <w:p>
      <w:pPr>
        <w:pStyle w:val="SourceCode"/>
      </w:pPr>
      <w:r>
        <w:rPr>
          <w:rStyle w:val="VerbatimChar"/>
        </w:rPr>
        <w:t xml:space="preserve">GlobalServices/modules/dbsec/session/src/main/java/com/snowflake/metadata/</w:t>
      </w:r>
      <w:r>
        <w:br/>
      </w:r>
      <w:r>
        <w:rPr>
          <w:rStyle w:val="VerbatimChar"/>
        </w:rPr>
        <w:t xml:space="preserve">├── ISession.java             # 100+ method interface</w:t>
      </w:r>
      <w:r>
        <w:br/>
      </w:r>
      <w:r>
        <w:rPr>
          <w:rStyle w:val="VerbatimChar"/>
        </w:rPr>
        <w:t xml:space="preserve">├── builder/</w:t>
      </w:r>
      <w:r>
        <w:br/>
      </w:r>
      <w:r>
        <w:rPr>
          <w:rStyle w:val="VerbatimChar"/>
        </w:rPr>
        <w:t xml:space="preserve">│   ├── StreamlitInteractiveSessionBuilder.java</w:t>
      </w:r>
      <w:r>
        <w:br/>
      </w:r>
      <w:r>
        <w:rPr>
          <w:rStyle w:val="VerbatimChar"/>
        </w:rPr>
        <w:t xml:space="preserve">│   ├── StoredProcedureSessionBuilder.java</w:t>
      </w:r>
      <w:r>
        <w:br/>
      </w:r>
      <w:r>
        <w:rPr>
          <w:rStyle w:val="VerbatimChar"/>
        </w:rPr>
        <w:t xml:space="preserve">│   └── ...</w:t>
      </w:r>
    </w:p>
    <w:bookmarkEnd w:id="48"/>
    <w:bookmarkStart w:id="49" w:name="pat-programmatic-access-tokens"/>
    <w:p>
      <w:pPr>
        <w:pStyle w:val="Heading3"/>
      </w:pPr>
      <w:r>
        <w:t xml:space="preserve">PAT (Programmatic Access Tokens)</w:t>
      </w:r>
    </w:p>
    <w:p>
      <w:pPr>
        <w:pStyle w:val="SourceCode"/>
      </w:pPr>
      <w:r>
        <w:rPr>
          <w:rStyle w:val="VerbatimChar"/>
        </w:rPr>
        <w:t xml:space="preserve">GlobalServices/modules/dbsec/authn-impl/src/main/java/com/snowflake/security/authn/authenticator/pat/</w:t>
      </w:r>
      <w:r>
        <w:br/>
      </w:r>
      <w:r>
        <w:rPr>
          <w:rStyle w:val="VerbatimChar"/>
        </w:rPr>
        <w:t xml:space="preserve">├── PatAuthenticator.java     # 1400+ lines, full lifecycle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ppendix-c-related-documents"/>
    <w:p>
      <w:pPr>
        <w:pStyle w:val="Heading2"/>
      </w:pPr>
      <w:r>
        <w:t xml:space="preserve">Appendix C: Related Documents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SPCS Integration Research</w:t>
        </w:r>
      </w:hyperlink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PRD: Snowflake Serverless Compute Platform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generated: February 2026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/PRD_SNOWFLAKE_SERVERLESS.md" TargetMode="External" /><Relationship Type="http://schemas.openxmlformats.org/officeDocument/2006/relationships/hyperlink" Id="rId51" Target="./SPCS_INTEGRATION_RESEARC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/PRD_SNOWFLAKE_SERVERLESS.md" TargetMode="External" /><Relationship Type="http://schemas.openxmlformats.org/officeDocument/2006/relationships/hyperlink" Id="rId51" Target="./SPCS_INTEGRATION_RESEARC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2026-02-14T15:08:30Z</dcterms:created>
  <dcterms:modified xsi:type="dcterms:W3CDTF">2026-02-14T15:08:30Z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