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64AEA" w:rsidR="005B3F07" w:rsidP="005B3F07" w:rsidRDefault="005B3F07" w14:paraId="27840E44" w14:textId="6613EB4B">
      <w:pPr>
        <w:pStyle w:val="Heading1"/>
      </w:pPr>
      <w:bookmarkStart w:name="_Hlk122510248" w:id="0"/>
      <w:bookmarkStart w:name="_Hlk122513372" w:id="1"/>
      <w:r w:rsidRPr="00F64AEA">
        <w:t xml:space="preserve">Mobilize.Net </w:t>
      </w:r>
      <w:proofErr w:type="spellStart"/>
      <w:r w:rsidRPr="00F64AEA">
        <w:t>SnowConvert</w:t>
      </w:r>
      <w:proofErr w:type="spellEnd"/>
      <w:r w:rsidRPr="00F64AEA">
        <w:t xml:space="preserve"> for Spark</w:t>
      </w:r>
    </w:p>
    <w:p w:rsidRPr="006B089A" w:rsidR="005B3F07" w:rsidP="005B3F07" w:rsidRDefault="005B3F07" w14:paraId="102407E5" w14:textId="77777777">
      <w:pPr>
        <w:spacing w:line="276" w:lineRule="auto"/>
        <w:rPr>
          <w:rFonts w:cs="Segoe UI"/>
          <w:lang w:val="en-US"/>
        </w:rPr>
      </w:pPr>
      <w:r>
        <w:rPr>
          <w:noProof/>
        </w:rPr>
        <mc:AlternateContent>
          <mc:Choice Requires="wps">
            <w:drawing>
              <wp:anchor distT="0" distB="0" distL="114300" distR="114300" simplePos="0" relativeHeight="251659264" behindDoc="0" locked="0" layoutInCell="1" allowOverlap="1" wp14:editId="60D43A26" wp14:anchorId="5FB26B08">
                <wp:simplePos x="0" y="0"/>
                <wp:positionH relativeFrom="margin">
                  <wp:posOffset>3971290</wp:posOffset>
                </wp:positionH>
                <wp:positionV relativeFrom="paragraph">
                  <wp:posOffset>1263650</wp:posOffset>
                </wp:positionV>
                <wp:extent cx="2609850" cy="30956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2609850" cy="3095625"/>
                        </a:xfrm>
                        <a:prstGeom prst="rect">
                          <a:avLst/>
                        </a:prstGeom>
                        <a:solidFill>
                          <a:sysClr val="window" lastClr="FFFFFF"/>
                        </a:solidFill>
                        <a:ln w="12700">
                          <a:solidFill>
                            <a:sysClr val="window" lastClr="FFFFFF">
                              <a:lumMod val="85000"/>
                            </a:sysClr>
                          </a:solidFill>
                          <a:prstDash val="sysDot"/>
                        </a:ln>
                      </wps:spPr>
                      <wps:txbx>
                        <w:txbxContent>
                          <w:p w:rsidR="005B3F07" w:rsidP="005B3F07" w:rsidRDefault="005B3F07" w14:paraId="07CC558A" w14:textId="77777777">
                            <w:pPr>
                              <w:rPr>
                                <w:rFonts w:cs="Segoe UI"/>
                                <w:b/>
                                <w:bCs/>
                                <w:i/>
                                <w:iCs/>
                              </w:rPr>
                            </w:pPr>
                            <w:r>
                              <w:rPr>
                                <w:rFonts w:cs="Segoe UI"/>
                                <w:b/>
                                <w:bCs/>
                                <w:i/>
                                <w:iCs/>
                              </w:rPr>
                              <w:t>Interpreting the Readiness Score</w:t>
                            </w:r>
                          </w:p>
                          <w:p w:rsidRPr="0055579C" w:rsidR="005B3F07" w:rsidP="005B3F07" w:rsidRDefault="005B3F07" w14:paraId="44FA3F77" w14:textId="6F1B41FD">
                            <w:pPr>
                              <w:rPr>
                                <w:rFonts w:cs="Segoe UI"/>
                                <w:bCs/>
                                <w:color w:val="000000" w:themeColor="text1"/>
                                <w:sz w:val="18"/>
                                <w:szCs w:val="18"/>
                              </w:rPr>
                            </w:pPr>
                            <w:r w:rsidRPr="0055579C">
                              <w:rPr>
                                <w:rFonts w:cs="Segoe UI"/>
                                <w:bCs/>
                                <w:color w:val="000000" w:themeColor="text1"/>
                                <w:sz w:val="18"/>
                                <w:szCs w:val="18"/>
                              </w:rPr>
                              <w:t>Readiness is a measure of identifies references to the Spark API that can be converted divided by the total references found in this workload</w:t>
                            </w:r>
                            <w:r w:rsidRPr="0055579C" w:rsidR="0055579C">
                              <w:rPr>
                                <w:rFonts w:cs="Segoe UI"/>
                                <w:bCs/>
                                <w:color w:val="000000" w:themeColor="text1"/>
                                <w:sz w:val="18"/>
                                <w:szCs w:val="18"/>
                              </w:rPr>
                              <w:t>.</w:t>
                            </w:r>
                          </w:p>
                          <w:p w:rsidR="005B3F07" w:rsidP="005B3F07" w:rsidRDefault="005B3F07" w14:paraId="6BC8C23C" w14:textId="77777777">
                            <w:pPr>
                              <w:rPr>
                                <w:rFonts w:cs="Segoe UI"/>
                                <w:sz w:val="20"/>
                                <w:szCs w:val="20"/>
                              </w:rPr>
                            </w:pPr>
                            <w:r w:rsidRPr="00EC6FD2">
                              <w:rPr>
                                <w:rFonts w:cs="Segoe UI"/>
                                <w:b/>
                                <w:color w:val="7B7B7B" w:themeColor="accent3" w:themeShade="BF"/>
                                <w:sz w:val="20"/>
                                <w:szCs w:val="20"/>
                              </w:rPr>
                              <w:t>Score</w:t>
                            </w:r>
                            <w:r>
                              <w:rPr>
                                <w:rFonts w:cs="Segoe UI"/>
                                <w:sz w:val="20"/>
                                <w:szCs w:val="20"/>
                              </w:rPr>
                              <w:t xml:space="preserve"> &gt; 80% - Ready to migrate with minimal effort</w:t>
                            </w:r>
                          </w:p>
                          <w:p w:rsidR="005B3F07" w:rsidP="005B3F07" w:rsidRDefault="005B3F07" w14:paraId="0FD05B61" w14:textId="77777777">
                            <w:pPr>
                              <w:rPr>
                                <w:rFonts w:cs="Segoe UI"/>
                                <w:sz w:val="20"/>
                                <w:szCs w:val="20"/>
                              </w:rPr>
                            </w:pPr>
                            <w:r>
                              <w:rPr>
                                <w:rFonts w:cs="Segoe UI"/>
                                <w:sz w:val="20"/>
                                <w:szCs w:val="20"/>
                              </w:rPr>
                              <w:t xml:space="preserve">60% &gt; </w:t>
                            </w:r>
                            <w:r w:rsidRPr="00EC6FD2">
                              <w:rPr>
                                <w:rFonts w:cs="Segoe UI"/>
                                <w:b/>
                                <w:color w:val="70AD47" w:themeColor="accent6"/>
                                <w:sz w:val="20"/>
                                <w:szCs w:val="20"/>
                              </w:rPr>
                              <w:t>Score</w:t>
                            </w:r>
                            <w:r w:rsidRPr="00EC6FD2">
                              <w:rPr>
                                <w:rFonts w:cs="Segoe UI"/>
                                <w:b/>
                                <w:color w:val="9FDA7F"/>
                                <w:sz w:val="20"/>
                                <w:szCs w:val="20"/>
                              </w:rPr>
                              <w:t xml:space="preserve"> </w:t>
                            </w:r>
                            <w:r>
                              <w:rPr>
                                <w:rFonts w:cs="Segoe UI"/>
                                <w:sz w:val="20"/>
                                <w:szCs w:val="20"/>
                              </w:rPr>
                              <w:t>&gt; 80% - Ready to migrate with some manual effort required</w:t>
                            </w:r>
                          </w:p>
                          <w:p w:rsidR="005B3F07" w:rsidP="005B3F07" w:rsidRDefault="005B3F07" w14:paraId="474E5B26" w14:textId="77777777">
                            <w:pPr>
                              <w:rPr>
                                <w:rFonts w:cs="Segoe UI"/>
                                <w:sz w:val="20"/>
                                <w:szCs w:val="20"/>
                              </w:rPr>
                            </w:pPr>
                            <w:r w:rsidRPr="008150B4">
                              <w:rPr>
                                <w:rFonts w:cs="Segoe UI"/>
                                <w:b/>
                                <w:color w:val="FF0000"/>
                                <w:sz w:val="20"/>
                                <w:szCs w:val="20"/>
                              </w:rPr>
                              <w:t xml:space="preserve">Score </w:t>
                            </w:r>
                            <w:r>
                              <w:rPr>
                                <w:rFonts w:cs="Segoe UI"/>
                                <w:sz w:val="20"/>
                                <w:szCs w:val="20"/>
                              </w:rPr>
                              <w:t>&lt; 60% - Additional information will be required</w:t>
                            </w:r>
                          </w:p>
                          <w:p w:rsidR="005B3F07" w:rsidP="005B3F07" w:rsidRDefault="005B3F07" w14:paraId="240BA283" w14:textId="77777777">
                            <w:pPr>
                              <w:rPr>
                                <w:rFonts w:cs="Segoe UI"/>
                                <w:sz w:val="20"/>
                                <w:szCs w:val="20"/>
                              </w:rPr>
                            </w:pPr>
                          </w:p>
                          <w:p w:rsidR="005B3F07" w:rsidP="005B3F07" w:rsidRDefault="005B3F07" w14:paraId="6D665008" w14:textId="77777777">
                            <w:pPr>
                              <w:rPr>
                                <w:rFonts w:cs="Segoe UI"/>
                                <w:b/>
                                <w:bCs/>
                                <w:i/>
                                <w:iCs/>
                              </w:rPr>
                            </w:pPr>
                            <w:r>
                              <w:rPr>
                                <w:rFonts w:cs="Segoe UI"/>
                                <w:b/>
                                <w:bCs/>
                                <w:i/>
                                <w:iCs/>
                              </w:rPr>
                              <w:t>Understanding the Conversion Score</w:t>
                            </w:r>
                          </w:p>
                          <w:p w:rsidRPr="0055579C" w:rsidR="005B3F07" w:rsidP="005B3F07" w:rsidRDefault="005B3F07" w14:paraId="091937F3" w14:textId="4F1D6D5C">
                            <w:pPr>
                              <w:rPr>
                                <w:rFonts w:cs="Segoe UI"/>
                                <w:sz w:val="18"/>
                                <w:szCs w:val="18"/>
                              </w:rPr>
                            </w:pPr>
                            <w:r w:rsidRPr="0055579C">
                              <w:rPr>
                                <w:rFonts w:cs="Segoe UI"/>
                                <w:sz w:val="18"/>
                                <w:szCs w:val="18"/>
                              </w:rPr>
                              <w:t xml:space="preserve">The Conversion Score takes all usages of the Spark API that can </w:t>
                            </w:r>
                            <w:r w:rsidR="003B489F">
                              <w:rPr>
                                <w:rFonts w:cs="Segoe UI"/>
                                <w:sz w:val="18"/>
                                <w:szCs w:val="18"/>
                              </w:rPr>
                              <w:t xml:space="preserve">be </w:t>
                            </w:r>
                            <w:r w:rsidRPr="0055579C">
                              <w:rPr>
                                <w:rFonts w:cs="Segoe UI"/>
                                <w:sz w:val="18"/>
                                <w:szCs w:val="18"/>
                              </w:rPr>
                              <w:t xml:space="preserve">converted by </w:t>
                            </w:r>
                            <w:proofErr w:type="spellStart"/>
                            <w:r w:rsidRPr="0055579C">
                              <w:rPr>
                                <w:rFonts w:cs="Segoe UI"/>
                                <w:sz w:val="18"/>
                                <w:szCs w:val="18"/>
                              </w:rPr>
                              <w:t>SnowConvert</w:t>
                            </w:r>
                            <w:proofErr w:type="spellEnd"/>
                            <w:r w:rsidRPr="0055579C">
                              <w:rPr>
                                <w:rFonts w:cs="Segoe UI"/>
                                <w:sz w:val="18"/>
                                <w:szCs w:val="18"/>
                              </w:rPr>
                              <w:t xml:space="preserve"> divided by all references found in this workload.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5FB26B08">
                <v:stroke joinstyle="miter"/>
                <v:path gradientshapeok="t" o:connecttype="rect"/>
              </v:shapetype>
              <v:shape id="Text Box 18" style="position:absolute;margin-left:312.7pt;margin-top:99.5pt;width:205.5pt;height:24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6" fillcolor="window" strokecolor="#d9d9d9"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">
                <v:stroke dashstyle="1 1"/>
                <v:textbox>
                  <w:txbxContent>
                    <w:p w:rsidR="005B3F07" w:rsidP="005B3F07" w:rsidRDefault="005B3F07" w14:paraId="07CC558A" w14:textId="77777777">
                      <w:pPr>
                        <w:rPr>
                          <w:rFonts w:cs="Segoe UI"/>
                          <w:b/>
                          <w:bCs/>
                          <w:i/>
                          <w:iCs/>
                        </w:rPr>
                      </w:pPr>
                      <w:r>
                        <w:rPr>
                          <w:rFonts w:cs="Segoe UI"/>
                          <w:b/>
                          <w:bCs/>
                          <w:i/>
                          <w:iCs/>
                        </w:rPr>
                        <w:t>Interpreting the Readiness Score</w:t>
                      </w:r>
                    </w:p>
                    <w:p w:rsidRPr="0055579C" w:rsidR="005B3F07" w:rsidP="005B3F07" w:rsidRDefault="005B3F07" w14:paraId="44FA3F77" w14:textId="6F1B41FD">
                      <w:pPr>
                        <w:rPr>
                          <w:rFonts w:cs="Segoe UI"/>
                          <w:bCs/>
                          <w:color w:val="000000" w:themeColor="text1"/>
                          <w:sz w:val="18"/>
                          <w:szCs w:val="18"/>
                        </w:rPr>
                      </w:pPr>
                      <w:r w:rsidRPr="0055579C">
                        <w:rPr>
                          <w:rFonts w:cs="Segoe UI"/>
                          <w:bCs/>
                          <w:color w:val="000000" w:themeColor="text1"/>
                          <w:sz w:val="18"/>
                          <w:szCs w:val="18"/>
                        </w:rPr>
                        <w:t>Readiness is a measure of identifies references to the Spark API that can be converted divided by the total references found in this workload</w:t>
                      </w:r>
                      <w:r w:rsidRPr="0055579C" w:rsidR="0055579C">
                        <w:rPr>
                          <w:rFonts w:cs="Segoe UI"/>
                          <w:bCs/>
                          <w:color w:val="000000" w:themeColor="text1"/>
                          <w:sz w:val="18"/>
                          <w:szCs w:val="18"/>
                        </w:rPr>
                        <w:t>.</w:t>
                      </w:r>
                    </w:p>
                    <w:p w:rsidR="005B3F07" w:rsidP="005B3F07" w:rsidRDefault="005B3F07" w14:paraId="6BC8C23C" w14:textId="77777777">
                      <w:pPr>
                        <w:rPr>
                          <w:rFonts w:cs="Segoe UI"/>
                          <w:sz w:val="20"/>
                          <w:szCs w:val="20"/>
                        </w:rPr>
                      </w:pPr>
                      <w:r w:rsidRPr="00EC6FD2">
                        <w:rPr>
                          <w:rFonts w:cs="Segoe UI"/>
                          <w:b/>
                          <w:color w:val="7B7B7B" w:themeColor="accent3" w:themeShade="BF"/>
                          <w:sz w:val="20"/>
                          <w:szCs w:val="20"/>
                        </w:rPr>
                        <w:t>Score</w:t>
                      </w:r>
                      <w:r>
                        <w:rPr>
                          <w:rFonts w:cs="Segoe UI"/>
                          <w:sz w:val="20"/>
                          <w:szCs w:val="20"/>
                        </w:rPr>
                        <w:t xml:space="preserve"> &gt; 80% - Ready to migrate with minimal effort</w:t>
                      </w:r>
                    </w:p>
                    <w:p w:rsidR="005B3F07" w:rsidP="005B3F07" w:rsidRDefault="005B3F07" w14:paraId="0FD05B61" w14:textId="77777777">
                      <w:pPr>
                        <w:rPr>
                          <w:rFonts w:cs="Segoe UI"/>
                          <w:sz w:val="20"/>
                          <w:szCs w:val="20"/>
                        </w:rPr>
                      </w:pPr>
                      <w:r>
                        <w:rPr>
                          <w:rFonts w:cs="Segoe UI"/>
                          <w:sz w:val="20"/>
                          <w:szCs w:val="20"/>
                        </w:rPr>
                        <w:t xml:space="preserve">60% &gt; </w:t>
                      </w:r>
                      <w:r w:rsidRPr="00EC6FD2">
                        <w:rPr>
                          <w:rFonts w:cs="Segoe UI"/>
                          <w:b/>
                          <w:color w:val="70AD47" w:themeColor="accent6"/>
                          <w:sz w:val="20"/>
                          <w:szCs w:val="20"/>
                        </w:rPr>
                        <w:t>Score</w:t>
                      </w:r>
                      <w:r w:rsidRPr="00EC6FD2">
                        <w:rPr>
                          <w:rFonts w:cs="Segoe UI"/>
                          <w:b/>
                          <w:color w:val="9FDA7F"/>
                          <w:sz w:val="20"/>
                          <w:szCs w:val="20"/>
                        </w:rPr>
                        <w:t xml:space="preserve"> </w:t>
                      </w:r>
                      <w:r>
                        <w:rPr>
                          <w:rFonts w:cs="Segoe UI"/>
                          <w:sz w:val="20"/>
                          <w:szCs w:val="20"/>
                        </w:rPr>
                        <w:t>&gt; 80% - Ready to migrate with some manual effort required</w:t>
                      </w:r>
                    </w:p>
                    <w:p w:rsidR="005B3F07" w:rsidP="005B3F07" w:rsidRDefault="005B3F07" w14:paraId="474E5B26" w14:textId="77777777">
                      <w:pPr>
                        <w:rPr>
                          <w:rFonts w:cs="Segoe UI"/>
                          <w:sz w:val="20"/>
                          <w:szCs w:val="20"/>
                        </w:rPr>
                      </w:pPr>
                      <w:r w:rsidRPr="008150B4">
                        <w:rPr>
                          <w:rFonts w:cs="Segoe UI"/>
                          <w:b/>
                          <w:color w:val="FF0000"/>
                          <w:sz w:val="20"/>
                          <w:szCs w:val="20"/>
                        </w:rPr>
                        <w:t xml:space="preserve">Score </w:t>
                      </w:r>
                      <w:r>
                        <w:rPr>
                          <w:rFonts w:cs="Segoe UI"/>
                          <w:sz w:val="20"/>
                          <w:szCs w:val="20"/>
                        </w:rPr>
                        <w:t>&lt; 60% - Additional information will be required</w:t>
                      </w:r>
                    </w:p>
                    <w:p w:rsidR="005B3F07" w:rsidP="005B3F07" w:rsidRDefault="005B3F07" w14:paraId="240BA283" w14:textId="77777777">
                      <w:pPr>
                        <w:rPr>
                          <w:rFonts w:cs="Segoe UI"/>
                          <w:sz w:val="20"/>
                          <w:szCs w:val="20"/>
                        </w:rPr>
                      </w:pPr>
                    </w:p>
                    <w:p w:rsidR="005B3F07" w:rsidP="005B3F07" w:rsidRDefault="005B3F07" w14:paraId="6D665008" w14:textId="77777777">
                      <w:pPr>
                        <w:rPr>
                          <w:rFonts w:cs="Segoe UI"/>
                          <w:b/>
                          <w:bCs/>
                          <w:i/>
                          <w:iCs/>
                        </w:rPr>
                      </w:pPr>
                      <w:r>
                        <w:rPr>
                          <w:rFonts w:cs="Segoe UI"/>
                          <w:b/>
                          <w:bCs/>
                          <w:i/>
                          <w:iCs/>
                        </w:rPr>
                        <w:t>Understanding the Conversion Score</w:t>
                      </w:r>
                    </w:p>
                    <w:p w:rsidRPr="0055579C" w:rsidR="005B3F07" w:rsidP="005B3F07" w:rsidRDefault="005B3F07" w14:paraId="091937F3" w14:textId="4F1D6D5C">
                      <w:pPr>
                        <w:rPr>
                          <w:rFonts w:cs="Segoe UI"/>
                          <w:sz w:val="18"/>
                          <w:szCs w:val="18"/>
                        </w:rPr>
                      </w:pPr>
                      <w:r w:rsidRPr="0055579C">
                        <w:rPr>
                          <w:rFonts w:cs="Segoe UI"/>
                          <w:sz w:val="18"/>
                          <w:szCs w:val="18"/>
                        </w:rPr>
                        <w:t xml:space="preserve">The Conversion Score takes all usages of the Spark API that can </w:t>
                      </w:r>
                      <w:r w:rsidR="003B489F">
                        <w:rPr>
                          <w:rFonts w:cs="Segoe UI"/>
                          <w:sz w:val="18"/>
                          <w:szCs w:val="18"/>
                        </w:rPr>
                        <w:t xml:space="preserve">be </w:t>
                      </w:r>
                      <w:r w:rsidRPr="0055579C">
                        <w:rPr>
                          <w:rFonts w:cs="Segoe UI"/>
                          <w:sz w:val="18"/>
                          <w:szCs w:val="18"/>
                        </w:rPr>
                        <w:t xml:space="preserve">converted by </w:t>
                      </w:r>
                      <w:proofErr w:type="spellStart"/>
                      <w:r w:rsidRPr="0055579C">
                        <w:rPr>
                          <w:rFonts w:cs="Segoe UI"/>
                          <w:sz w:val="18"/>
                          <w:szCs w:val="18"/>
                        </w:rPr>
                        <w:t>SnowConvert</w:t>
                      </w:r>
                      <w:proofErr w:type="spellEnd"/>
                      <w:r w:rsidRPr="0055579C">
                        <w:rPr>
                          <w:rFonts w:cs="Segoe UI"/>
                          <w:sz w:val="18"/>
                          <w:szCs w:val="18"/>
                        </w:rPr>
                        <w:t xml:space="preserve"> divided by all references found in this workload.</w:t>
                      </w:r>
                    </w:p>
                  </w:txbxContent>
                </v:textbox>
                <w10:wrap anchorx="margin"/>
              </v:shape>
            </w:pict>
          </mc:Fallback>
        </mc:AlternateContent>
      </w:r>
      <w:proofErr w:type="spellStart"/>
      <w:r w:rsidRPr="006B089A">
        <w:rPr>
          <w:rFonts w:cs="Segoe UI"/>
          <w:lang w:val="en-US"/>
        </w:rPr>
        <w:t>SnowConvert</w:t>
      </w:r>
      <w:proofErr w:type="spellEnd"/>
      <w:r w:rsidRPr="006B089A">
        <w:rPr>
          <w:rFonts w:cs="Segoe UI"/>
          <w:lang w:val="en-US"/>
        </w:rPr>
        <w:t xml:space="preserve"> not only can execute migration, but reports on what it found when scanning the source codebase. In this detailed report, you will find a summary of the technical considerations and code analysis performed by </w:t>
      </w:r>
      <w:proofErr w:type="spellStart"/>
      <w:r w:rsidRPr="006B089A">
        <w:rPr>
          <w:rFonts w:cs="Segoe UI"/>
          <w:lang w:val="en-US"/>
        </w:rPr>
        <w:t>SnowConvert</w:t>
      </w:r>
      <w:proofErr w:type="spellEnd"/>
      <w:r w:rsidRPr="006B089A">
        <w:rPr>
          <w:rFonts w:cs="Segoe UI"/>
          <w:lang w:val="en-US"/>
        </w:rPr>
        <w:t xml:space="preserve"> when evaluating your source application. You will also find a high-level inventory and estimate of the automation provided by </w:t>
      </w:r>
      <w:proofErr w:type="spellStart"/>
      <w:r w:rsidRPr="006B089A">
        <w:rPr>
          <w:rFonts w:cs="Segoe UI"/>
          <w:lang w:val="en-US"/>
        </w:rPr>
        <w:t>SnowConvert</w:t>
      </w:r>
      <w:proofErr w:type="spellEnd"/>
      <w:r w:rsidRPr="006B089A">
        <w:rPr>
          <w:rFonts w:cs="Segoe UI"/>
          <w:lang w:val="en-US"/>
        </w:rPr>
        <w:t xml:space="preserve"> for the source codebase. If you have any feedback or any additional questions regarding the information below, please reach out to </w:t>
      </w:r>
      <w:hyperlink w:history="1" r:id="rId11">
        <w:r w:rsidRPr="006B089A">
          <w:rPr>
            <w:rStyle w:val="Hyperlink"/>
            <w:rFonts w:cs="Segoe UI"/>
            <w:lang w:val="en-US"/>
          </w:rPr>
          <w:t>support@mobilize.net</w:t>
        </w:r>
      </w:hyperlink>
      <w:r w:rsidRPr="006B089A">
        <w:rPr>
          <w:rFonts w:cs="Segoe UI"/>
          <w:lang w:val="en-US"/>
        </w:rPr>
        <w:t xml:space="preserve">. </w:t>
      </w:r>
    </w:p>
    <w:p w:rsidRPr="006B089A" w:rsidR="005B3F07" w:rsidP="005B3F07" w:rsidRDefault="005B3F07" w14:paraId="514F90B7" w14:textId="77777777">
      <w:pPr>
        <w:rPr>
          <w:rFonts w:cs="Segoe UI"/>
          <w:lang w:val="en-US"/>
        </w:rPr>
      </w:pPr>
    </w:p>
    <w:p w:rsidR="005B3F07" w:rsidP="005B3F07" w:rsidRDefault="005B3F07" w14:paraId="746FA2FB" w14:textId="699949CF">
      <w:pPr>
        <w:tabs>
          <w:tab w:val="left" w:pos="3119"/>
        </w:tabs>
        <w:spacing w:line="276" w:lineRule="auto"/>
        <w:ind w:right="471"/>
        <w:rPr>
          <w:rStyle w:val="Heading2Char"/>
        </w:rPr>
      </w:pPr>
      <w:r w:rsidRPr="00EC6FD2">
        <w:rPr>
          <w:rFonts w:cs="Segoe UI"/>
          <w:b/>
          <w:color w:val="0085CD"/>
        </w:rPr>
        <w:t>S</w:t>
      </w:r>
      <w:r w:rsidRPr="00B522A9">
        <w:rPr>
          <w:rStyle w:val="Heading2Char"/>
        </w:rPr>
        <w:t xml:space="preserve">PARK </w:t>
      </w:r>
      <w:r>
        <w:rPr>
          <w:rStyle w:val="Heading2Char"/>
        </w:rPr>
        <w:t>SCALA</w:t>
      </w:r>
      <w:r w:rsidRPr="00B522A9">
        <w:rPr>
          <w:rStyle w:val="Heading2Char"/>
        </w:rPr>
        <w:t xml:space="preserve"> API SUMMARY</w:t>
      </w:r>
    </w:p>
    <w:tbl>
      <w:tblPr>
        <w:tblStyle w:val="TableGrid"/>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515"/>
        <w:gridCol w:w="2430"/>
      </w:tblGrid>
      <w:tr w:rsidR="005B3F07" w:rsidTr="00971262" w14:paraId="34C50D6A" w14:textId="77777777">
        <w:tc>
          <w:tcPr>
            <w:tcW w:w="3515" w:type="dxa"/>
          </w:tcPr>
          <w:p w:rsidR="005B3F07" w:rsidP="00242681" w:rsidRDefault="005B3F07" w14:paraId="79CC639A" w14:textId="77777777">
            <w:pPr>
              <w:tabs>
                <w:tab w:val="left" w:pos="3119"/>
              </w:tabs>
              <w:spacing w:line="276" w:lineRule="auto"/>
              <w:ind w:right="471"/>
              <w:rPr>
                <w:rStyle w:val="Heading2Char"/>
              </w:rPr>
            </w:pPr>
            <w:r>
              <w:rPr>
                <w:rFonts w:cs="Segoe UI"/>
                <w:lang w:val="en-US"/>
              </w:rPr>
              <w:t>Identified Usages:</w:t>
            </w:r>
          </w:p>
        </w:tc>
        <w:tc>
          <w:tcPr>
            <w:tcW w:w="2430" w:type="dxa"/>
          </w:tcPr>
          <w:p w:rsidR="005B3F07" w:rsidP="00242681" w:rsidRDefault="005B3F07" w14:paraId="311604DB" w14:textId="77777777">
            <w:pPr>
              <w:tabs>
                <w:tab w:val="left" w:pos="3119"/>
              </w:tabs>
              <w:spacing w:line="276" w:lineRule="auto"/>
              <w:ind w:right="471"/>
              <w:rPr>
                <w:rStyle w:val="Heading2Char"/>
              </w:rPr>
            </w:pPr>
            <w:r>
              <w:rPr>
                <w:rFonts w:cs="Segoe UI"/>
                <w:lang w:val="en-US"/>
              </w:rPr>
              <w:t>264</w:t>
            </w:r>
          </w:p>
        </w:tc>
      </w:tr>
      <w:tr w:rsidR="005B3F07" w:rsidTr="00971262" w14:paraId="701557ED" w14:textId="77777777">
        <w:tblPrEx>
          <w:tblCellMar>
            <w:right w:w="0" w:type="dxa"/>
          </w:tblCellMar>
        </w:tblPrEx>
        <w:tc>
          <w:tcPr>
            <w:tcW w:w="3515" w:type="dxa"/>
            <w:shd w:val="clear" w:color="auto" w:fill="9FDA7F"/>
          </w:tcPr>
          <w:p w:rsidR="005B3F07" w:rsidP="00242681" w:rsidRDefault="005B3F07" w14:paraId="06A07CC5" w14:textId="77777777">
            <w:pPr>
              <w:tabs>
                <w:tab w:val="left" w:pos="3119"/>
              </w:tabs>
              <w:spacing w:line="276" w:lineRule="auto"/>
              <w:ind w:right="471"/>
              <w:rPr>
                <w:rStyle w:val="Heading2Char"/>
              </w:rPr>
            </w:pPr>
            <w:r w:rsidRPr="3030C842">
              <w:rPr>
                <w:rFonts w:cs="Segoe UI"/>
                <w:b/>
                <w:bCs/>
              </w:rPr>
              <w:t>READINESS SCORE:</w:t>
            </w:r>
          </w:p>
        </w:tc>
        <w:tc>
          <w:tcPr>
            <w:tcW w:w="2430" w:type="dxa"/>
            <w:shd w:val="clear" w:color="auto" w:fill="9FDA7F"/>
          </w:tcPr>
          <w:p w:rsidRPr="00E05E7E" w:rsidR="005B3F07" w:rsidP="00242681" w:rsidRDefault="005B3F07" w14:paraId="55DF3C33" w14:textId="77777777">
            <w:pPr>
              <w:rPr>
                <w:rStyle w:val="Heading2Char"/>
                <w:b w:val="0"/>
                <w:bCs/>
              </w:rPr>
            </w:pPr>
            <w:r w:rsidRPr="00E05E7E">
              <w:rPr>
                <w:rStyle w:val="Heading2Char"/>
                <w:b w:val="0"/>
                <w:bCs/>
                <w:color w:val="000000" w:themeColor="text1"/>
              </w:rPr>
              <w:t>82.58% ± 1.34%</w:t>
            </w:r>
          </w:p>
        </w:tc>
      </w:tr>
      <w:tr w:rsidR="005B3F07" w:rsidTr="00971262" w14:paraId="3122B415" w14:textId="77777777">
        <w:tblPrEx>
          <w:tblCellMar>
            <w:right w:w="0" w:type="dxa"/>
          </w:tblCellMar>
        </w:tblPrEx>
        <w:tc>
          <w:tcPr>
            <w:tcW w:w="3515" w:type="dxa"/>
          </w:tcPr>
          <w:p w:rsidR="005B3F07" w:rsidP="00242681" w:rsidRDefault="005B3F07" w14:paraId="7DDB1269" w14:textId="77777777">
            <w:pPr>
              <w:tabs>
                <w:tab w:val="left" w:pos="3119"/>
              </w:tabs>
              <w:spacing w:line="276" w:lineRule="auto"/>
              <w:ind w:right="471"/>
              <w:rPr>
                <w:rStyle w:val="Heading2Char"/>
              </w:rPr>
            </w:pPr>
            <w:r>
              <w:rPr>
                <w:rFonts w:cs="Segoe UI"/>
                <w:color w:val="000000" w:themeColor="text1"/>
              </w:rPr>
              <w:t>Usages Ready for Conversion:</w:t>
            </w:r>
          </w:p>
        </w:tc>
        <w:tc>
          <w:tcPr>
            <w:tcW w:w="2430" w:type="dxa"/>
          </w:tcPr>
          <w:p w:rsidR="005B3F07" w:rsidP="00242681" w:rsidRDefault="005B3F07" w14:paraId="585E34F6" w14:textId="77777777">
            <w:pPr>
              <w:tabs>
                <w:tab w:val="left" w:pos="3119"/>
              </w:tabs>
              <w:spacing w:line="276" w:lineRule="auto"/>
              <w:ind w:right="471"/>
              <w:rPr>
                <w:rStyle w:val="Heading2Char"/>
              </w:rPr>
            </w:pPr>
            <w:r>
              <w:rPr>
                <w:rFonts w:cs="Segoe UI"/>
                <w:color w:val="000000" w:themeColor="text1"/>
              </w:rPr>
              <w:t>218</w:t>
            </w:r>
          </w:p>
        </w:tc>
      </w:tr>
      <w:tr w:rsidR="005B3F07" w:rsidTr="00971262" w14:paraId="04C2AEF5" w14:textId="77777777">
        <w:tblPrEx>
          <w:tblCellMar>
            <w:right w:w="0" w:type="dxa"/>
          </w:tblCellMar>
        </w:tblPrEx>
        <w:tc>
          <w:tcPr>
            <w:tcW w:w="3515" w:type="dxa"/>
            <w:shd w:val="clear" w:color="auto" w:fill="D2E9F6"/>
          </w:tcPr>
          <w:p w:rsidRPr="00D50DF9" w:rsidR="005B3F07" w:rsidP="00242681" w:rsidRDefault="005B3F07" w14:paraId="1B6366FE" w14:textId="77777777">
            <w:pPr>
              <w:tabs>
                <w:tab w:val="left" w:pos="3119"/>
              </w:tabs>
              <w:spacing w:line="276" w:lineRule="auto"/>
              <w:ind w:right="471"/>
              <w:rPr>
                <w:rFonts w:cs="Segoe UI"/>
                <w:b/>
                <w:bCs/>
                <w:color w:val="000000" w:themeColor="text1"/>
              </w:rPr>
            </w:pPr>
            <w:r w:rsidRPr="00D50DF9">
              <w:rPr>
                <w:rFonts w:cs="Segoe UI"/>
                <w:b/>
                <w:bCs/>
                <w:color w:val="000000" w:themeColor="text1"/>
              </w:rPr>
              <w:t>CONVERSION SCORE:</w:t>
            </w:r>
          </w:p>
        </w:tc>
        <w:tc>
          <w:tcPr>
            <w:tcW w:w="2430" w:type="dxa"/>
            <w:shd w:val="clear" w:color="auto" w:fill="D2E9F6"/>
          </w:tcPr>
          <w:p w:rsidR="005B3F07" w:rsidP="00242681" w:rsidRDefault="005B3F07" w14:paraId="4F72DE30" w14:textId="77777777">
            <w:pPr>
              <w:tabs>
                <w:tab w:val="left" w:pos="3119"/>
              </w:tabs>
              <w:spacing w:line="276" w:lineRule="auto"/>
              <w:ind w:right="471"/>
              <w:rPr>
                <w:rFonts w:cs="Segoe UI"/>
                <w:color w:val="000000" w:themeColor="text1"/>
              </w:rPr>
            </w:pPr>
            <w:r>
              <w:rPr>
                <w:rFonts w:cs="Segoe UI"/>
                <w:color w:val="000000" w:themeColor="text1"/>
              </w:rPr>
              <w:t xml:space="preserve">82.58% </w:t>
            </w:r>
            <w:r w:rsidRPr="00E05E7E">
              <w:rPr>
                <w:rStyle w:val="Heading2Char"/>
                <w:b w:val="0"/>
                <w:bCs/>
                <w:color w:val="000000" w:themeColor="text1"/>
              </w:rPr>
              <w:t>± 1.34%</w:t>
            </w:r>
          </w:p>
        </w:tc>
      </w:tr>
      <w:tr w:rsidR="005B3F07" w:rsidTr="00971262" w14:paraId="13C173B4" w14:textId="77777777">
        <w:tblPrEx>
          <w:tblCellMar>
            <w:right w:w="0" w:type="dxa"/>
          </w:tblCellMar>
        </w:tblPrEx>
        <w:tc>
          <w:tcPr>
            <w:tcW w:w="3515" w:type="dxa"/>
          </w:tcPr>
          <w:p w:rsidR="005B3F07" w:rsidP="00242681" w:rsidRDefault="005B3F07" w14:paraId="3BBEA679" w14:textId="77777777">
            <w:pPr>
              <w:tabs>
                <w:tab w:val="left" w:pos="3119"/>
              </w:tabs>
              <w:spacing w:line="276" w:lineRule="auto"/>
              <w:ind w:right="471"/>
              <w:rPr>
                <w:rFonts w:cs="Segoe UI"/>
                <w:color w:val="000000" w:themeColor="text1"/>
              </w:rPr>
            </w:pPr>
            <w:r>
              <w:rPr>
                <w:rFonts w:cs="Segoe UI"/>
                <w:color w:val="000000" w:themeColor="text1"/>
              </w:rPr>
              <w:t>Usages Converted:</w:t>
            </w:r>
          </w:p>
        </w:tc>
        <w:tc>
          <w:tcPr>
            <w:tcW w:w="2430" w:type="dxa"/>
          </w:tcPr>
          <w:p w:rsidR="005B3F07" w:rsidP="00242681" w:rsidRDefault="005B3F07" w14:paraId="1C055603" w14:textId="77777777">
            <w:pPr>
              <w:tabs>
                <w:tab w:val="left" w:pos="3119"/>
              </w:tabs>
              <w:spacing w:line="276" w:lineRule="auto"/>
              <w:ind w:right="471"/>
              <w:rPr>
                <w:rFonts w:cs="Segoe UI"/>
                <w:color w:val="000000" w:themeColor="text1"/>
              </w:rPr>
            </w:pPr>
            <w:r>
              <w:rPr>
                <w:rFonts w:cs="Segoe UI"/>
                <w:color w:val="000000" w:themeColor="text1"/>
              </w:rPr>
              <w:t>218</w:t>
            </w:r>
          </w:p>
        </w:tc>
      </w:tr>
      <w:tr w:rsidR="005B3F07" w:rsidTr="00971262" w14:paraId="193FC378" w14:textId="77777777">
        <w:tblPrEx>
          <w:tblCellMar>
            <w:right w:w="0" w:type="dxa"/>
          </w:tblCellMar>
        </w:tblPrEx>
        <w:tc>
          <w:tcPr>
            <w:tcW w:w="3515" w:type="dxa"/>
          </w:tcPr>
          <w:p w:rsidR="005B3F07" w:rsidP="00242681" w:rsidRDefault="005B3F07" w14:paraId="7F808638" w14:textId="77777777">
            <w:pPr>
              <w:tabs>
                <w:tab w:val="left" w:pos="3119"/>
              </w:tabs>
              <w:spacing w:line="276" w:lineRule="auto"/>
              <w:ind w:right="471"/>
              <w:rPr>
                <w:rFonts w:cs="Segoe UI"/>
                <w:color w:val="000000" w:themeColor="text1"/>
              </w:rPr>
            </w:pPr>
          </w:p>
        </w:tc>
        <w:tc>
          <w:tcPr>
            <w:tcW w:w="2430" w:type="dxa"/>
          </w:tcPr>
          <w:p w:rsidR="005B3F07" w:rsidP="00242681" w:rsidRDefault="005B3F07" w14:paraId="00AA1DA4" w14:textId="77777777">
            <w:pPr>
              <w:tabs>
                <w:tab w:val="left" w:pos="3119"/>
              </w:tabs>
              <w:spacing w:line="276" w:lineRule="auto"/>
              <w:ind w:right="471"/>
              <w:rPr>
                <w:rFonts w:cs="Segoe UI"/>
                <w:color w:val="000000" w:themeColor="text1"/>
              </w:rPr>
            </w:pPr>
          </w:p>
        </w:tc>
      </w:tr>
      <w:tr w:rsidR="005B3F07" w:rsidTr="00971262" w14:paraId="67C5CBBC" w14:textId="77777777">
        <w:tblPrEx>
          <w:tblCellMar>
            <w:right w:w="0" w:type="dxa"/>
          </w:tblCellMar>
        </w:tblPrEx>
        <w:tc>
          <w:tcPr>
            <w:tcW w:w="5945" w:type="dxa"/>
            <w:gridSpan w:val="2"/>
          </w:tcPr>
          <w:p w:rsidRPr="008F2BB7" w:rsidR="005B3F07" w:rsidP="00242681" w:rsidRDefault="005B3F07" w14:paraId="3E3A907C" w14:textId="2FEF652C">
            <w:pPr>
              <w:rPr>
                <w:rFonts w:cs="Segoe UI"/>
                <w:sz w:val="20"/>
                <w:szCs w:val="20"/>
              </w:rPr>
            </w:pPr>
            <w:r w:rsidRPr="0055579C">
              <w:rPr>
                <w:rFonts w:cs="Segoe UI"/>
                <w:sz w:val="18"/>
                <w:szCs w:val="18"/>
              </w:rPr>
              <w:t>± Margin of error. If there were files with parsing errors, this would affect the accuracy of the readiness score</w:t>
            </w:r>
            <w:r w:rsidR="003B489F">
              <w:rPr>
                <w:rFonts w:cs="Segoe UI"/>
                <w:sz w:val="18"/>
                <w:szCs w:val="18"/>
              </w:rPr>
              <w:t xml:space="preserve"> and conversion score</w:t>
            </w:r>
            <w:r w:rsidRPr="0055579C">
              <w:rPr>
                <w:rFonts w:cs="Segoe UI"/>
                <w:sz w:val="18"/>
                <w:szCs w:val="18"/>
              </w:rPr>
              <w:t>. For that reason, the tool introduces a margin of error that must be considered.</w:t>
            </w:r>
          </w:p>
        </w:tc>
      </w:tr>
    </w:tbl>
    <w:p w:rsidR="005B3F07" w:rsidP="005B3F07" w:rsidRDefault="005B3F07" w14:paraId="2A25D5FF" w14:textId="77777777"/>
    <w:p w:rsidRPr="008F2BB7" w:rsidR="005B3F07" w:rsidP="005B3F07" w:rsidRDefault="005B3F07" w14:paraId="00073DC2" w14:textId="77777777"/>
    <w:p w:rsidRPr="00EC6FD2" w:rsidR="005B3F07" w:rsidP="005B3F07" w:rsidRDefault="005B3F07" w14:paraId="30D8EAE8" w14:textId="77777777">
      <w:pPr>
        <w:pStyle w:val="Heading2"/>
      </w:pPr>
      <w:r w:rsidRPr="00EC6FD2">
        <w:t>EXECUTION SUMMARY</w:t>
      </w:r>
    </w:p>
    <w:p w:rsidRPr="00B522A9" w:rsidR="005B3F07" w:rsidP="005B3F07" w:rsidRDefault="005B3F07" w14:paraId="0CB89F4D" w14:textId="77777777">
      <w:pPr>
        <w:pStyle w:val="Heading3"/>
      </w:pPr>
      <w:r w:rsidRPr="00B522A9">
        <w:t>Customer</w:t>
      </w:r>
    </w:p>
    <w:p w:rsidR="0055579C" w:rsidP="005B3F07" w:rsidRDefault="005B3F07" w14:paraId="3753C4CD" w14:textId="77777777">
      <w:pPr>
        <w:rPr>
          <w:rFonts w:cs="Segoe UI"/>
        </w:rPr>
      </w:pPr>
      <w:r>
        <w:rPr>
          <w:rFonts w:cs="Segoe UI"/>
        </w:rPr>
        <w:t>OwnerName not provided</w:t>
      </w:r>
    </w:p>
    <w:p w:rsidR="005B3F07" w:rsidP="005B3F07" w:rsidRDefault="005B3F07" w14:paraId="21C405FF" w14:textId="5FE6E107">
      <w:pPr>
        <w:rPr>
          <w:rFonts w:cs="Segoe UI"/>
        </w:rPr>
      </w:pPr>
      <w:r>
        <w:rPr>
          <w:rFonts w:cs="Segoe UI"/>
        </w:rPr>
        <w:t>OwnerCompany not provided</w:t>
      </w:r>
    </w:p>
    <w:p w:rsidRPr="00031718" w:rsidR="005B3F07" w:rsidP="005B3F07" w:rsidRDefault="005B3F07" w14:paraId="7826C3E0" w14:textId="77777777">
      <w:pPr>
        <w:rPr>
          <w:rFonts w:cs="Segoe UI"/>
        </w:rPr>
      </w:pPr>
      <w:r>
        <w:rPr>
          <w:rFonts w:cs="Segoe UI"/>
        </w:rPr>
        <w:t>OwnerEmail not provided</w:t>
      </w:r>
    </w:p>
    <w:p w:rsidRPr="00036E61" w:rsidR="005B3F07" w:rsidP="005B3F07" w:rsidRDefault="005B3F07" w14:paraId="02356A14" w14:textId="77777777">
      <w:pPr>
        <w:rPr>
          <w:rFonts w:cs="Segoe UI"/>
          <w:sz w:val="8"/>
          <w:szCs w:val="8"/>
          <w:lang w:val="en-US"/>
        </w:rPr>
      </w:pPr>
    </w:p>
    <w:p w:rsidRPr="005B3F07" w:rsidR="005B3F07" w:rsidP="005B3F07" w:rsidRDefault="005B3F07" w14:paraId="563344ED" w14:textId="77777777">
      <w:pPr>
        <w:pStyle w:val="Heading3"/>
        <w:rPr>
          <w:lang w:val="fr-FR"/>
        </w:rPr>
      </w:pPr>
      <w:r w:rsidRPr="005B3F07">
        <w:rPr>
          <w:rStyle w:val="Heading3Char"/>
          <w:b/>
          <w:bCs/>
          <w:lang w:val="fr-FR"/>
        </w:rPr>
        <w:t>Session</w:t>
      </w:r>
      <w:r w:rsidRPr="005B3F07">
        <w:rPr>
          <w:lang w:val="fr-FR"/>
        </w:rPr>
        <w:t xml:space="preserve"> </w:t>
      </w:r>
      <w:r w:rsidRPr="005B3F07">
        <w:rPr>
          <w:rStyle w:val="Heading3Char"/>
          <w:b/>
          <w:bCs/>
          <w:lang w:val="fr-FR"/>
        </w:rPr>
        <w:t>ID</w:t>
      </w:r>
    </w:p>
    <w:p w:rsidRPr="005B3F07" w:rsidR="005B3F07" w:rsidP="005B3F07" w:rsidRDefault="005B3F07" w14:paraId="07E812C4" w14:textId="77777777">
      <w:pPr>
        <w:rPr>
          <w:rFonts w:cs="Segoe UI"/>
          <w:lang w:val="fr-FR"/>
        </w:rPr>
      </w:pPr>
      <w:r w:rsidRPr="005B3F07">
        <w:rPr>
          <w:rFonts w:cs="Segoe UI"/>
          <w:lang w:val="fr-FR"/>
        </w:rPr>
        <w:t>589b8506-ce73-40ee-9bc0-d938649a9163</w:t>
      </w:r>
    </w:p>
    <w:p w:rsidRPr="00E83EF3" w:rsidR="005B3F07" w:rsidP="005B3F07" w:rsidRDefault="005B3F07" w14:paraId="6D24AB70" w14:textId="77777777">
      <w:pPr>
        <w:rPr>
          <w:rFonts w:cs="Segoe UI"/>
          <w:sz w:val="8"/>
          <w:szCs w:val="8"/>
          <w:lang w:val="de-CH"/>
        </w:rPr>
      </w:pPr>
    </w:p>
    <w:p w:rsidRPr="005B3F07" w:rsidR="005B3F07" w:rsidP="005B3F07" w:rsidRDefault="005B3F07" w14:paraId="32D1D768" w14:textId="77777777">
      <w:pPr>
        <w:pStyle w:val="Heading3"/>
        <w:rPr>
          <w:lang w:val="fr-FR"/>
        </w:rPr>
      </w:pPr>
      <w:r w:rsidRPr="005B3F07">
        <w:rPr>
          <w:lang w:val="fr-FR"/>
        </w:rPr>
        <w:t xml:space="preserve">Timestamp </w:t>
      </w:r>
    </w:p>
    <w:p w:rsidRPr="005B3F07" w:rsidR="005B3F07" w:rsidP="005B3F07" w:rsidRDefault="005B3F07" w14:paraId="37418407" w14:textId="77777777">
      <w:pPr>
        <w:rPr>
          <w:rFonts w:cs="Segoe UI"/>
          <w:lang w:val="fr-FR"/>
        </w:rPr>
      </w:pPr>
      <w:r w:rsidRPr="005B3F07">
        <w:rPr>
          <w:rFonts w:cs="Segoe UI"/>
          <w:lang w:val="fr-FR"/>
        </w:rPr>
        <w:t>2023/03/24 05:41:40</w:t>
      </w:r>
    </w:p>
    <w:p w:rsidRPr="005B3F07" w:rsidR="005B3F07" w:rsidP="005B3F07" w:rsidRDefault="005B3F07" w14:paraId="6772D2D0" w14:textId="77777777">
      <w:pPr>
        <w:rPr>
          <w:rFonts w:cs="Segoe UI"/>
          <w:sz w:val="8"/>
          <w:szCs w:val="8"/>
          <w:lang w:val="fr-FR"/>
        </w:rPr>
      </w:pPr>
    </w:p>
    <w:p w:rsidRPr="005B3F07" w:rsidR="005B3F07" w:rsidP="005B3F07" w:rsidRDefault="005B3F07" w14:paraId="3B0E6056" w14:textId="77777777">
      <w:pPr>
        <w:pStyle w:val="Heading3"/>
        <w:rPr>
          <w:lang w:val="fr-FR"/>
        </w:rPr>
      </w:pPr>
      <w:r w:rsidRPr="005B3F07">
        <w:rPr>
          <w:lang w:val="fr-FR"/>
        </w:rPr>
        <w:t>Version Information</w:t>
      </w:r>
    </w:p>
    <w:p w:rsidR="0055579C" w:rsidP="0055579C" w:rsidRDefault="005B3F07" w14:paraId="7A3661FE" w14:textId="40F05926">
      <w:pPr>
        <w:rPr>
          <w:rFonts w:cs="Segoe UI"/>
        </w:rPr>
      </w:pPr>
      <w:proofErr w:type="spellStart"/>
      <w:r>
        <w:rPr>
          <w:rFonts w:cs="Segoe UI"/>
        </w:rPr>
        <w:t>SnowConvert</w:t>
      </w:r>
      <w:proofErr w:type="spellEnd"/>
      <w:r>
        <w:rPr>
          <w:rFonts w:cs="Segoe UI"/>
        </w:rPr>
        <w:t xml:space="preserve"> for Spark: V1.7.0</w:t>
      </w:r>
      <w:r>
        <w:rPr>
          <w:rFonts w:cs="Segoe UI"/>
        </w:rPr>
        <w:br/>
      </w:r>
      <w:r w:rsidRPr="00707AF4">
        <w:rPr>
          <w:rFonts w:cs="Segoe UI"/>
        </w:rPr>
        <w:t xml:space="preserve">Snowpark Library for </w:t>
      </w:r>
      <w:r>
        <w:rPr>
          <w:rFonts w:cs="Segoe UI"/>
        </w:rPr>
        <w:t>Scala: V1.01.039</w:t>
      </w:r>
      <w:bookmarkEnd w:id="0"/>
      <w:r w:rsidR="0055579C">
        <w:rPr>
          <w:rFonts w:cs="Segoe UI"/>
        </w:rPr>
        <w:br w:type="page"/>
      </w:r>
    </w:p>
    <w:bookmarkEnd w:id="1"/>
    <w:p w:rsidRPr="004D5A51" w:rsidR="00203224" w:rsidP="00DC1CE4" w:rsidRDefault="00203224" w14:paraId="0AD9314B" w14:textId="1884CF45">
      <w:pPr>
        <w:pStyle w:val="Heading2"/>
      </w:pPr>
      <w:r w:rsidRPr="004D5A51">
        <w:lastRenderedPageBreak/>
        <w:t>FILE SUMMARY</w:t>
      </w:r>
    </w:p>
    <w:p w:rsidR="00A32DEA" w:rsidP="00203224" w:rsidRDefault="00A32DEA" w14:paraId="37FDD9AD" w14:textId="7BE27794">
      <w:pPr>
        <w:rPr>
          <w:rFonts w:cs="Segoe UI"/>
          <w:lang w:val="en-US"/>
        </w:rPr>
      </w:pPr>
      <w:proofErr w:type="spellStart"/>
      <w:r>
        <w:rPr>
          <w:rFonts w:cs="Segoe UI"/>
          <w:lang w:val="en-US"/>
        </w:rPr>
        <w:t>SnowConvert</w:t>
      </w:r>
      <w:proofErr w:type="spellEnd"/>
      <w:r>
        <w:rPr>
          <w:rFonts w:cs="Segoe UI"/>
          <w:lang w:val="en-US"/>
        </w:rPr>
        <w:t xml:space="preserve"> for Spark scans all files that are present in your source codebase. This includes files that are not just </w:t>
      </w:r>
      <w:r w:rsidR="00C3681D">
        <w:rPr>
          <w:rFonts w:cs="Segoe UI"/>
          <w:lang w:val="en-US"/>
        </w:rPr>
        <w:t>Scala</w:t>
      </w:r>
      <w:r>
        <w:rPr>
          <w:rFonts w:cs="Segoe UI"/>
          <w:lang w:val="en-US"/>
        </w:rPr>
        <w:t xml:space="preserve">, but any other files. You can find a summary of the files, lines of code, and count of files with </w:t>
      </w:r>
      <w:r w:rsidR="00C3681D">
        <w:rPr>
          <w:rFonts w:cs="Segoe UI"/>
          <w:lang w:val="en-US"/>
        </w:rPr>
        <w:t>Scala</w:t>
      </w:r>
      <w:r>
        <w:rPr>
          <w:rFonts w:cs="Segoe UI"/>
          <w:lang w:val="en-US"/>
        </w:rPr>
        <w:t xml:space="preserve"> usages present in the codebase. </w:t>
      </w:r>
    </w:p>
    <w:p w:rsidR="00894E4F" w:rsidP="3030C842" w:rsidRDefault="00894E4F" w14:paraId="27417259" w14:textId="17A6B338">
      <w:pPr>
        <w:rPr>
          <w:rFonts w:cs="Segoe UI"/>
          <w:lang w:val="en-US"/>
        </w:rPr>
      </w:pPr>
    </w:p>
    <w:p w:rsidR="00894E4F" w:rsidP="3030C842" w:rsidRDefault="00894E4F" w14:paraId="71363525" w14:textId="77777777">
      <w:pPr>
        <w:rPr>
          <w:rFonts w:cs="Segoe UI"/>
          <w:lang w:val="en-US"/>
        </w:rPr>
      </w:pPr>
    </w:p>
    <w:p w:rsidR="007C62CA" w:rsidP="00053AAC" w:rsidRDefault="00203224" w14:paraId="7E5D4753" w14:textId="37C828C7">
      <w:pPr>
        <w:pStyle w:val="Heading3"/>
      </w:pPr>
      <w:r w:rsidRPr="00203224">
        <w:t>File Type Su</w:t>
      </w:r>
      <w:r>
        <w:t>mmary</w:t>
      </w:r>
    </w:p>
    <w:tbl>
      <w:tblPr>
        <w:tblStyle w:val="TableGrid"/>
        <w:tblW w:w="7645" w:type="dxa"/>
        <w:tblInd w:w="-18"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ook w:val="04A0" w:firstRow="1" w:lastRow="0" w:firstColumn="1" w:lastColumn="0" w:noHBand="0" w:noVBand="1"/>
      </w:tblPr>
      <w:tblGrid>
        <w:gridCol w:w="2335"/>
        <w:gridCol w:w="1527"/>
        <w:gridCol w:w="1256"/>
        <w:gridCol w:w="2527"/>
      </w:tblGrid>
      <w:tr w:rsidRPr="00033A99" w:rsidR="00C91D1C" w:rsidTr="00C91D1C" w14:paraId="4FBF721B" w14:textId="77777777">
        <w:trPr>
          <w:trHeight w:val="648"/>
        </w:trPr>
        <w:tc>
          <w:tcPr>
            <w:tcW w:w="2335" w:type="dxa"/>
            <w:shd w:val="clear" w:color="auto" w:fill="0085CD"/>
            <w:vAlign w:val="center"/>
          </w:tcPr>
          <w:p w:rsidRPr="00B24A77" w:rsidR="00C91D1C" w:rsidP="00E96B2D" w:rsidRDefault="00C91D1C" w14:paraId="14EC39A2" w14:textId="77777777">
            <w:pPr>
              <w:jc w:val="center"/>
              <w:rPr>
                <w:rFonts w:cs="Segoe UI"/>
                <w:b/>
                <w:bCs/>
                <w:color w:val="FFFFFF" w:themeColor="background1"/>
                <w:lang w:val="en-US"/>
              </w:rPr>
            </w:pPr>
            <w:r w:rsidRPr="008150B4">
              <w:rPr>
                <w:rFonts w:cs="Segoe UI"/>
                <w:b/>
                <w:bCs/>
                <w:color w:val="FFFFFF" w:themeColor="background1"/>
              </w:rPr>
              <w:t>Technology</w:t>
            </w:r>
          </w:p>
        </w:tc>
        <w:tc>
          <w:tcPr>
            <w:tcW w:w="1527" w:type="dxa"/>
            <w:shd w:val="clear" w:color="auto" w:fill="0085CD"/>
            <w:vAlign w:val="center"/>
          </w:tcPr>
          <w:p w:rsidRPr="00B24A77" w:rsidR="00C91D1C" w:rsidP="00E96B2D" w:rsidRDefault="00C91D1C" w14:paraId="456BC4AF" w14:textId="77777777">
            <w:pPr>
              <w:jc w:val="center"/>
              <w:rPr>
                <w:rFonts w:cs="Segoe UI"/>
                <w:b/>
                <w:bCs/>
                <w:color w:val="FFFFFF" w:themeColor="background1"/>
                <w:lang w:val="en-US"/>
              </w:rPr>
            </w:pPr>
            <w:r w:rsidRPr="008150B4">
              <w:rPr>
                <w:rFonts w:cs="Segoe UI"/>
                <w:b/>
                <w:bCs/>
                <w:color w:val="FFFFFF" w:themeColor="background1"/>
              </w:rPr>
              <w:t>Lines of Code</w:t>
            </w:r>
          </w:p>
        </w:tc>
        <w:tc>
          <w:tcPr>
            <w:tcW w:w="1256" w:type="dxa"/>
            <w:shd w:val="clear" w:color="auto" w:fill="0085CD"/>
            <w:vAlign w:val="center"/>
          </w:tcPr>
          <w:p w:rsidRPr="008150B4" w:rsidR="00C91D1C" w:rsidP="00E96B2D" w:rsidRDefault="00C91D1C" w14:paraId="70729207" w14:textId="77777777">
            <w:pPr>
              <w:jc w:val="center"/>
              <w:rPr>
                <w:rFonts w:cs="Segoe UI"/>
                <w:b/>
                <w:bCs/>
                <w:color w:val="FFFFFF" w:themeColor="background1"/>
              </w:rPr>
            </w:pPr>
            <w:r w:rsidRPr="3030C842">
              <w:rPr>
                <w:rFonts w:cs="Segoe UI"/>
                <w:b/>
                <w:bCs/>
                <w:color w:val="FFFFFF" w:themeColor="background1"/>
              </w:rPr>
              <w:t>File Count</w:t>
            </w:r>
          </w:p>
        </w:tc>
        <w:tc>
          <w:tcPr>
            <w:tcW w:w="2527" w:type="dxa"/>
            <w:shd w:val="clear" w:color="auto" w:fill="0085CD"/>
          </w:tcPr>
          <w:p w:rsidR="00C91D1C" w:rsidP="00E96B2D" w:rsidRDefault="00C91D1C" w14:paraId="76590270" w14:textId="77777777">
            <w:pPr>
              <w:jc w:val="center"/>
              <w:rPr>
                <w:rFonts w:cs="Segoe UI"/>
                <w:b/>
                <w:bCs/>
                <w:color w:val="FFFFFF" w:themeColor="background1"/>
              </w:rPr>
            </w:pPr>
            <w:r>
              <w:rPr>
                <w:rFonts w:cs="Segoe UI"/>
                <w:b/>
                <w:bCs/>
                <w:color w:val="FFFFFF" w:themeColor="background1"/>
              </w:rPr>
              <w:t>Percentage of Total Files</w:t>
            </w:r>
          </w:p>
        </w:tc>
      </w:tr>
      <w:tr w:rsidRPr="00033A99" w:rsidR="00C91D1C" w:rsidTr="00C91D1C" w14:paraId="51F5B66E" w14:textId="77777777">
        <w:trPr>
          <w:trHeight w:val="430"/>
        </w:trPr>
        <w:tc>
          <w:tcPr>
            <w:tcW w:w="2335" w:type="dxa"/>
            <w:shd w:val="clear" w:color="auto" w:fill="F6F9FB"/>
            <w:vAlign w:val="center"/>
          </w:tcPr>
          <w:p w:rsidRPr="00215068" w:rsidR="00C91D1C" w:rsidP="00E96B2D" w:rsidRDefault="00C3681D" w14:paraId="7E89538A" w14:textId="66672D7B">
            <w:pPr>
              <w:rPr>
                <w:rFonts w:cs="Segoe UI"/>
                <w:lang w:val="en-US"/>
              </w:rPr>
            </w:pPr>
            <w:r>
              <w:rPr>
                <w:rFonts w:cs="Segoe UI"/>
                <w:lang w:val="fr-FR"/>
              </w:rPr>
              <w:t>Scala</w:t>
            </w:r>
          </w:p>
        </w:tc>
        <w:tc>
          <w:tcPr>
            <w:tcW w:w="1527" w:type="dxa"/>
            <w:shd w:val="clear" w:color="auto" w:fill="F6F9FB"/>
            <w:vAlign w:val="center"/>
          </w:tcPr>
          <w:p w:rsidRPr="00215068" w:rsidR="00C91D1C" w:rsidP="00E96B2D" w:rsidRDefault="00C91D1C" w14:paraId="7556DE40" w14:textId="77777777">
            <w:pPr>
              <w:jc w:val="center"/>
              <w:rPr>
                <w:rFonts w:cs="Segoe UI"/>
                <w:lang w:val="en-US"/>
              </w:rPr>
            </w:pPr>
            <w:r>
              <w:rPr>
                <w:rFonts w:cs="Segoe UI"/>
                <w:lang w:val="en-US"/>
              </w:rPr>
              <w:t>33152</w:t>
            </w:r>
          </w:p>
        </w:tc>
        <w:tc>
          <w:tcPr>
            <w:tcW w:w="1256" w:type="dxa"/>
            <w:shd w:val="clear" w:color="auto" w:fill="F6F9FB"/>
            <w:vAlign w:val="center"/>
          </w:tcPr>
          <w:p w:rsidRPr="00493815" w:rsidR="00C91D1C" w:rsidP="00E96B2D" w:rsidRDefault="00C91D1C" w14:paraId="3A759210" w14:textId="77777777">
            <w:pPr>
              <w:jc w:val="center"/>
              <w:rPr>
                <w:rFonts w:cs="Segoe UI"/>
                <w:lang w:val="en-US"/>
              </w:rPr>
            </w:pPr>
            <w:r w:rsidRPr="00493815">
              <w:rPr>
                <w:rFonts w:cs="Segoe UI"/>
                <w:lang w:val="en-US"/>
              </w:rPr>
              <w:t>186</w:t>
            </w:r>
          </w:p>
        </w:tc>
        <w:tc>
          <w:tcPr>
            <w:tcW w:w="2527" w:type="dxa"/>
            <w:shd w:val="clear" w:color="auto" w:fill="F6F9FB"/>
            <w:vAlign w:val="center"/>
          </w:tcPr>
          <w:p w:rsidR="00C91D1C" w:rsidP="00E96B2D" w:rsidRDefault="00C91D1C" w14:paraId="4B713B1D" w14:textId="77777777">
            <w:pPr>
              <w:jc w:val="center"/>
              <w:rPr>
                <w:rFonts w:cs="Segoe UI"/>
                <w:lang w:val="en-US"/>
              </w:rPr>
            </w:pPr>
            <w:r>
              <w:rPr>
                <w:rFonts w:cs="Segoe UI"/>
                <w:lang w:val="fr-FR"/>
              </w:rPr>
              <w:t>72.37%</w:t>
            </w:r>
          </w:p>
        </w:tc>
      </w:tr>
      <w:tr w:rsidRPr="00033A99" w:rsidR="00C91D1C" w:rsidTr="00C91D1C" w14:paraId="3DB612EB" w14:textId="77777777">
        <w:trPr>
          <w:trHeight w:val="430"/>
        </w:trPr>
        <w:tc>
          <w:tcPr>
            <w:tcW w:w="2335" w:type="dxa"/>
            <w:shd w:val="clear" w:color="auto" w:fill="F6F9FB"/>
            <w:vAlign w:val="center"/>
          </w:tcPr>
          <w:p w:rsidRPr="00215068" w:rsidR="00C91D1C" w:rsidP="00E96B2D" w:rsidRDefault="00C91D1C" w14:paraId="342E6629" w14:textId="77777777">
            <w:pPr>
              <w:rPr>
                <w:rFonts w:cs="Segoe UI"/>
                <w:lang w:val="en-US"/>
              </w:rPr>
            </w:pPr>
            <w:proofErr w:type="spellStart"/>
            <w:r w:rsidRPr="0066565C">
              <w:rPr>
                <w:rFonts w:cs="Segoe UI"/>
                <w:lang w:val="fr-FR"/>
              </w:rPr>
              <w:t>Other</w:t>
            </w:r>
            <w:proofErr w:type="spellEnd"/>
            <w:r>
              <w:rPr>
                <w:rFonts w:cs="Segoe UI"/>
                <w:lang w:val="fr-FR"/>
              </w:rPr>
              <w:t>*</w:t>
            </w:r>
          </w:p>
        </w:tc>
        <w:tc>
          <w:tcPr>
            <w:tcW w:w="1527" w:type="dxa"/>
            <w:shd w:val="clear" w:color="auto" w:fill="F6F9FB"/>
            <w:vAlign w:val="center"/>
          </w:tcPr>
          <w:p w:rsidRPr="00215068" w:rsidR="00C91D1C" w:rsidP="00E96B2D" w:rsidRDefault="00C91D1C" w14:paraId="7311FD25" w14:textId="77777777">
            <w:pPr>
              <w:jc w:val="center"/>
              <w:rPr>
                <w:rFonts w:cs="Segoe UI"/>
                <w:lang w:val="en-US"/>
              </w:rPr>
            </w:pPr>
            <w:r>
              <w:rPr>
                <w:rFonts w:cs="Segoe UI"/>
                <w:lang w:val="en-US"/>
              </w:rPr>
              <w:t>N/A</w:t>
            </w:r>
          </w:p>
        </w:tc>
        <w:tc>
          <w:tcPr>
            <w:tcW w:w="1256" w:type="dxa"/>
            <w:shd w:val="clear" w:color="auto" w:fill="F6F9FB"/>
            <w:vAlign w:val="center"/>
          </w:tcPr>
          <w:p w:rsidRPr="00493815" w:rsidR="00C91D1C" w:rsidP="00E96B2D" w:rsidRDefault="00C91D1C" w14:paraId="5072F0D6" w14:textId="77777777">
            <w:pPr>
              <w:jc w:val="center"/>
              <w:rPr>
                <w:rFonts w:cs="Segoe UI"/>
                <w:lang w:val="en-US"/>
              </w:rPr>
            </w:pPr>
            <w:r w:rsidRPr="00493815">
              <w:rPr>
                <w:rFonts w:cs="Segoe UI"/>
                <w:lang w:val="en-US"/>
              </w:rPr>
              <w:t>71</w:t>
            </w:r>
          </w:p>
        </w:tc>
        <w:tc>
          <w:tcPr>
            <w:tcW w:w="2527" w:type="dxa"/>
            <w:shd w:val="clear" w:color="auto" w:fill="F6F9FB"/>
            <w:vAlign w:val="center"/>
          </w:tcPr>
          <w:p w:rsidR="00C91D1C" w:rsidP="00E96B2D" w:rsidRDefault="00C91D1C" w14:paraId="648E2F36" w14:textId="77777777">
            <w:pPr>
              <w:jc w:val="center"/>
              <w:rPr>
                <w:rFonts w:cs="Segoe UI"/>
                <w:lang w:val="en-US"/>
              </w:rPr>
            </w:pPr>
            <w:r>
              <w:rPr>
                <w:rFonts w:cs="Segoe UI"/>
                <w:lang w:val="en-US"/>
              </w:rPr>
              <w:t>27.63%</w:t>
            </w:r>
          </w:p>
        </w:tc>
      </w:tr>
      <w:tr w:rsidRPr="00033A99" w:rsidR="00C91D1C" w:rsidTr="00C91D1C" w14:paraId="2392E41C" w14:textId="77777777">
        <w:trPr>
          <w:trHeight w:val="430"/>
        </w:trPr>
        <w:tc>
          <w:tcPr>
            <w:tcW w:w="2335" w:type="dxa"/>
            <w:shd w:val="clear" w:color="auto" w:fill="D2E9F6"/>
            <w:vAlign w:val="center"/>
          </w:tcPr>
          <w:p w:rsidRPr="00215068" w:rsidR="00C91D1C" w:rsidP="00E96B2D" w:rsidRDefault="00C91D1C" w14:paraId="0D009538" w14:textId="77777777">
            <w:pPr>
              <w:rPr>
                <w:rFonts w:cs="Segoe UI"/>
                <w:b/>
                <w:bCs/>
                <w:lang w:val="en-US"/>
              </w:rPr>
            </w:pPr>
            <w:r w:rsidRPr="00215068">
              <w:rPr>
                <w:rFonts w:cs="Segoe UI"/>
                <w:b/>
                <w:bCs/>
                <w:lang w:val="en-US"/>
              </w:rPr>
              <w:t>Total</w:t>
            </w:r>
          </w:p>
        </w:tc>
        <w:tc>
          <w:tcPr>
            <w:tcW w:w="1527" w:type="dxa"/>
            <w:shd w:val="clear" w:color="auto" w:fill="D2E9F6"/>
          </w:tcPr>
          <w:p w:rsidRPr="00215068" w:rsidR="00C91D1C" w:rsidP="00E96B2D" w:rsidRDefault="00C91D1C" w14:paraId="6A6942A2" w14:textId="77777777">
            <w:pPr>
              <w:jc w:val="center"/>
              <w:rPr>
                <w:rFonts w:cs="Segoe UI"/>
                <w:b/>
                <w:bCs/>
                <w:lang w:val="en-US"/>
              </w:rPr>
            </w:pPr>
            <w:r>
              <w:rPr>
                <w:rFonts w:cs="Segoe UI"/>
                <w:b/>
                <w:bCs/>
                <w:lang w:val="en-US"/>
              </w:rPr>
              <w:t>33152</w:t>
            </w:r>
          </w:p>
        </w:tc>
        <w:tc>
          <w:tcPr>
            <w:tcW w:w="1256" w:type="dxa"/>
            <w:shd w:val="clear" w:color="auto" w:fill="D2E9F6"/>
          </w:tcPr>
          <w:p w:rsidR="00C91D1C" w:rsidP="00E96B2D" w:rsidRDefault="00C91D1C" w14:paraId="7BC27243" w14:textId="77777777">
            <w:pPr>
              <w:jc w:val="center"/>
              <w:rPr>
                <w:rFonts w:cs="Segoe UI"/>
                <w:b/>
                <w:bCs/>
                <w:lang w:val="en-US"/>
              </w:rPr>
            </w:pPr>
            <w:r>
              <w:rPr>
                <w:rFonts w:cs="Segoe UI"/>
                <w:b/>
                <w:bCs/>
              </w:rPr>
              <w:t>257</w:t>
            </w:r>
          </w:p>
        </w:tc>
        <w:tc>
          <w:tcPr>
            <w:tcW w:w="2527" w:type="dxa"/>
            <w:shd w:val="clear" w:color="auto" w:fill="D2E9F6"/>
            <w:vAlign w:val="center"/>
          </w:tcPr>
          <w:p w:rsidRPr="001934FC" w:rsidR="00C91D1C" w:rsidP="00E96B2D" w:rsidRDefault="00C91D1C" w14:paraId="6DA6658E" w14:textId="77777777">
            <w:pPr>
              <w:pStyle w:val="ListParagraph"/>
              <w:numPr>
                <w:ilvl w:val="0"/>
                <w:numId w:val="2"/>
              </w:numPr>
              <w:jc w:val="center"/>
              <w:rPr>
                <w:rFonts w:cs="Segoe UI"/>
                <w:b/>
                <w:bCs/>
                <w:lang w:val="en-US"/>
              </w:rPr>
            </w:pPr>
          </w:p>
        </w:tc>
      </w:tr>
    </w:tbl>
    <w:p w:rsidRPr="002C1DEE" w:rsidR="0066565C" w:rsidP="00F76530" w:rsidRDefault="0066565C" w14:paraId="2EE83807" w14:textId="4EA871D3">
      <w:pPr>
        <w:spacing w:line="276" w:lineRule="auto"/>
        <w:rPr>
          <w:rFonts w:cs="Segoe UI"/>
          <w:i/>
          <w:sz w:val="20"/>
          <w:szCs w:val="20"/>
          <w:lang w:val="en-US"/>
        </w:rPr>
      </w:pPr>
      <w:r w:rsidRPr="0055579C">
        <w:rPr>
          <w:rFonts w:cs="Segoe UI"/>
          <w:i/>
          <w:sz w:val="20"/>
          <w:szCs w:val="20"/>
          <w:lang w:val="en-US"/>
        </w:rPr>
        <w:t>*</w:t>
      </w:r>
      <w:r w:rsidRPr="0055579C" w:rsidR="005770F9">
        <w:t xml:space="preserve"> </w:t>
      </w:r>
      <w:r w:rsidRPr="0055579C" w:rsidR="005770F9">
        <w:rPr>
          <w:rFonts w:cs="Segoe UI"/>
          <w:i/>
          <w:sz w:val="20"/>
          <w:szCs w:val="20"/>
          <w:lang w:val="en-US"/>
        </w:rPr>
        <w:t>Other refers to technologies not recognized as code</w:t>
      </w:r>
    </w:p>
    <w:p w:rsidRPr="0066565C" w:rsidR="00894E4F" w:rsidP="00203224" w:rsidRDefault="00894E4F" w14:paraId="24F2F4D1" w14:textId="77777777">
      <w:pPr>
        <w:rPr>
          <w:rFonts w:cs="Segoe UI"/>
          <w:b/>
          <w:bCs/>
          <w:lang w:val="en-US"/>
        </w:rPr>
      </w:pPr>
    </w:p>
    <w:p w:rsidR="0066565C" w:rsidP="00053AAC" w:rsidRDefault="00C3681D" w14:paraId="0A8BDACD" w14:textId="1924BEEF">
      <w:pPr>
        <w:pStyle w:val="Heading3"/>
      </w:pPr>
      <w:r>
        <w:t>Scala</w:t>
      </w:r>
      <w:r w:rsidR="124763C6">
        <w:t xml:space="preserve"> </w:t>
      </w:r>
      <w:r w:rsidR="00652CCF">
        <w:t>File</w:t>
      </w:r>
      <w:r w:rsidR="19061746">
        <w:t xml:space="preserve"> Content</w:t>
      </w:r>
    </w:p>
    <w:tbl>
      <w:tblPr>
        <w:tblStyle w:val="TableGrid"/>
        <w:tblW w:w="9893"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ook w:val="04A0" w:firstRow="1" w:lastRow="0" w:firstColumn="1" w:lastColumn="0" w:noHBand="0" w:noVBand="1"/>
      </w:tblPr>
      <w:tblGrid>
        <w:gridCol w:w="3805"/>
        <w:gridCol w:w="2160"/>
        <w:gridCol w:w="3928"/>
      </w:tblGrid>
      <w:tr w:rsidR="0088357C" w:rsidTr="3030C842" w14:paraId="29499422" w14:textId="77777777">
        <w:trPr>
          <w:trHeight w:val="523"/>
        </w:trPr>
        <w:tc>
          <w:tcPr>
            <w:tcW w:w="3805" w:type="dxa"/>
            <w:shd w:val="clear" w:color="auto" w:fill="0085CD"/>
            <w:vAlign w:val="center"/>
          </w:tcPr>
          <w:p w:rsidR="0088357C" w:rsidRDefault="0088357C" w14:paraId="4D6D9D40" w14:textId="18AF59A2">
            <w:pPr>
              <w:tabs>
                <w:tab w:val="left" w:pos="5162"/>
              </w:tabs>
              <w:jc w:val="center"/>
              <w:rPr>
                <w:rFonts w:cs="Segoe UI"/>
                <w:b/>
                <w:bCs/>
                <w:color w:val="FFFFFF" w:themeColor="background1"/>
                <w:lang w:val="en-US"/>
              </w:rPr>
            </w:pPr>
            <w:r w:rsidRPr="0088357C">
              <w:rPr>
                <w:rFonts w:cs="Segoe UI"/>
                <w:b/>
                <w:bCs/>
                <w:color w:val="FFFFFF" w:themeColor="background1"/>
                <w:lang w:val="en-US"/>
              </w:rPr>
              <w:t>Technology</w:t>
            </w:r>
          </w:p>
        </w:tc>
        <w:tc>
          <w:tcPr>
            <w:tcW w:w="2160" w:type="dxa"/>
            <w:shd w:val="clear" w:color="auto" w:fill="0085CD"/>
            <w:vAlign w:val="center"/>
          </w:tcPr>
          <w:p w:rsidR="0088357C" w:rsidRDefault="0088357C" w14:paraId="01366C75" w14:textId="5337C6D6">
            <w:pPr>
              <w:tabs>
                <w:tab w:val="left" w:pos="5162"/>
              </w:tabs>
              <w:jc w:val="center"/>
              <w:rPr>
                <w:rFonts w:cs="Segoe UI"/>
                <w:b/>
                <w:bCs/>
                <w:color w:val="FFFFFF" w:themeColor="background1"/>
                <w:lang w:val="en-US"/>
              </w:rPr>
            </w:pPr>
            <w:r>
              <w:rPr>
                <w:rFonts w:cs="Segoe UI"/>
                <w:b/>
                <w:bCs/>
                <w:color w:val="FFFFFF" w:themeColor="background1"/>
                <w:lang w:val="en-US"/>
              </w:rPr>
              <w:t xml:space="preserve">File </w:t>
            </w:r>
            <w:r w:rsidRPr="752D0278">
              <w:rPr>
                <w:rFonts w:cs="Segoe UI"/>
                <w:b/>
                <w:bCs/>
                <w:color w:val="FFFFFF" w:themeColor="background1"/>
                <w:lang w:val="en-US"/>
              </w:rPr>
              <w:t>Count</w:t>
            </w:r>
          </w:p>
        </w:tc>
        <w:tc>
          <w:tcPr>
            <w:tcW w:w="3928" w:type="dxa"/>
            <w:shd w:val="clear" w:color="auto" w:fill="0085CD"/>
            <w:vAlign w:val="center"/>
          </w:tcPr>
          <w:p w:rsidR="0088357C" w:rsidRDefault="0088357C" w14:paraId="1FEB8492" w14:textId="46DA36AA">
            <w:pPr>
              <w:tabs>
                <w:tab w:val="left" w:pos="5162"/>
              </w:tabs>
              <w:jc w:val="center"/>
              <w:rPr>
                <w:rFonts w:cs="Segoe UI"/>
                <w:b/>
                <w:bCs/>
                <w:color w:val="FFFFFF" w:themeColor="background1"/>
                <w:lang w:val="en-US"/>
              </w:rPr>
            </w:pPr>
            <w:r w:rsidRPr="752D0278">
              <w:rPr>
                <w:rFonts w:cs="Segoe UI"/>
                <w:b/>
                <w:bCs/>
                <w:color w:val="FFFFFF" w:themeColor="background1"/>
                <w:lang w:val="en-US"/>
              </w:rPr>
              <w:t xml:space="preserve">Percentage </w:t>
            </w:r>
            <w:r w:rsidRPr="0088357C">
              <w:rPr>
                <w:rFonts w:cs="Segoe UI"/>
                <w:b/>
                <w:bCs/>
                <w:color w:val="FFFFFF" w:themeColor="background1"/>
                <w:lang w:val="en-US"/>
              </w:rPr>
              <w:t xml:space="preserve">of all </w:t>
            </w:r>
            <w:r w:rsidR="00C3681D">
              <w:rPr>
                <w:rFonts w:cs="Segoe UI"/>
                <w:b/>
                <w:bCs/>
                <w:color w:val="FFFFFF" w:themeColor="background1"/>
                <w:lang w:val="en-US"/>
              </w:rPr>
              <w:t xml:space="preserve">Scala </w:t>
            </w:r>
            <w:r w:rsidRPr="0088357C">
              <w:rPr>
                <w:rFonts w:cs="Segoe UI"/>
                <w:b/>
                <w:bCs/>
                <w:color w:val="FFFFFF" w:themeColor="background1"/>
                <w:lang w:val="en-US"/>
              </w:rPr>
              <w:t>Files</w:t>
            </w:r>
          </w:p>
        </w:tc>
      </w:tr>
      <w:tr w:rsidR="0088357C" w:rsidTr="3030C842" w14:paraId="5B6E5BD2" w14:textId="77777777">
        <w:trPr>
          <w:trHeight w:val="438"/>
        </w:trPr>
        <w:tc>
          <w:tcPr>
            <w:tcW w:w="3805" w:type="dxa"/>
            <w:shd w:val="clear" w:color="auto" w:fill="F6F9FB"/>
            <w:vAlign w:val="center"/>
          </w:tcPr>
          <w:p w:rsidR="0088357C" w:rsidRDefault="58423D1C" w14:paraId="06C49916" w14:textId="4E8987FD">
            <w:pPr>
              <w:tabs>
                <w:tab w:val="left" w:pos="5162"/>
              </w:tabs>
            </w:pPr>
            <w:r w:rsidRPr="3030C842">
              <w:rPr>
                <w:rFonts w:cs="Segoe UI"/>
                <w:lang w:val="en-US"/>
              </w:rPr>
              <w:t>Spark usages</w:t>
            </w:r>
          </w:p>
        </w:tc>
        <w:tc>
          <w:tcPr>
            <w:tcW w:w="2160" w:type="dxa"/>
            <w:shd w:val="clear" w:color="auto" w:fill="F6F9FB"/>
            <w:vAlign w:val="center"/>
          </w:tcPr>
          <w:p w:rsidR="0088357C" w:rsidRDefault="005C7475" w14:paraId="3F3189B7" w14:textId="67CB25F4">
            <w:pPr>
              <w:jc w:val="center"/>
              <w:rPr>
                <w:rFonts w:cs="Segoe UI"/>
                <w:lang w:val="fr-FR"/>
              </w:rPr>
            </w:pPr>
            <w:r>
              <w:rPr>
                <w:rFonts w:cs="Segoe UI"/>
              </w:rPr>
              <w:t>99</w:t>
            </w:r>
          </w:p>
        </w:tc>
        <w:tc>
          <w:tcPr>
            <w:tcW w:w="3928" w:type="dxa"/>
            <w:shd w:val="clear" w:color="auto" w:fill="F6F9FB"/>
            <w:vAlign w:val="center"/>
          </w:tcPr>
          <w:p w:rsidR="0088357C" w:rsidRDefault="005C7475" w14:paraId="6A7D13D2" w14:textId="0FB326EF">
            <w:pPr>
              <w:jc w:val="center"/>
              <w:rPr>
                <w:rFonts w:cs="Segoe UI"/>
                <w:lang w:val="fr-FR"/>
              </w:rPr>
            </w:pPr>
            <w:r>
              <w:rPr>
                <w:rFonts w:cs="Segoe UI"/>
                <w:lang w:val="fr-FR"/>
              </w:rPr>
              <w:t>53.23%</w:t>
            </w:r>
          </w:p>
        </w:tc>
      </w:tr>
      <w:tr w:rsidR="0088357C" w:rsidTr="3030C842" w14:paraId="67D2BD7B" w14:textId="77777777">
        <w:trPr>
          <w:trHeight w:val="438"/>
        </w:trPr>
        <w:tc>
          <w:tcPr>
            <w:tcW w:w="3805" w:type="dxa"/>
            <w:shd w:val="clear" w:color="auto" w:fill="D2E9F6"/>
            <w:vAlign w:val="center"/>
          </w:tcPr>
          <w:p w:rsidR="0088357C" w:rsidRDefault="58423D1C" w14:paraId="33C55CC9" w14:textId="09B2B772">
            <w:pPr>
              <w:tabs>
                <w:tab w:val="left" w:pos="5162"/>
              </w:tabs>
            </w:pPr>
            <w:r w:rsidRPr="3030C842">
              <w:rPr>
                <w:rFonts w:cs="Segoe UI"/>
                <w:lang w:val="en-US"/>
              </w:rPr>
              <w:t>Embedded SQL</w:t>
            </w:r>
          </w:p>
        </w:tc>
        <w:tc>
          <w:tcPr>
            <w:tcW w:w="2160" w:type="dxa"/>
            <w:shd w:val="clear" w:color="auto" w:fill="D2E9F6"/>
            <w:vAlign w:val="center"/>
          </w:tcPr>
          <w:p w:rsidR="0088357C" w:rsidRDefault="005C7475" w14:paraId="35854829" w14:textId="0A357DB4">
            <w:pPr>
              <w:jc w:val="center"/>
              <w:rPr>
                <w:rFonts w:cs="Segoe UI"/>
                <w:lang w:val="fr-FR"/>
              </w:rPr>
            </w:pPr>
            <w:r>
              <w:rPr>
                <w:rFonts w:cs="Segoe UI"/>
              </w:rPr>
              <w:t>0</w:t>
            </w:r>
          </w:p>
        </w:tc>
        <w:tc>
          <w:tcPr>
            <w:tcW w:w="3928" w:type="dxa"/>
            <w:shd w:val="clear" w:color="auto" w:fill="D2E9F6"/>
            <w:vAlign w:val="center"/>
          </w:tcPr>
          <w:p w:rsidR="0088357C" w:rsidRDefault="005C7475" w14:paraId="552E2F20" w14:textId="0018FB89">
            <w:pPr>
              <w:jc w:val="center"/>
              <w:rPr>
                <w:rFonts w:cs="Segoe UI"/>
                <w:lang w:val="fr-FR"/>
              </w:rPr>
            </w:pPr>
            <w:r>
              <w:rPr>
                <w:rFonts w:cs="Segoe UI"/>
                <w:lang w:val="fr-FR"/>
              </w:rPr>
              <w:t>0.00%</w:t>
            </w:r>
          </w:p>
        </w:tc>
      </w:tr>
    </w:tbl>
    <w:p w:rsidRPr="008628E5" w:rsidR="00652CCF" w:rsidP="00F76530" w:rsidRDefault="00BA4D87" w14:paraId="56BD62E0" w14:textId="748B06E1">
      <w:pPr>
        <w:spacing w:line="276" w:lineRule="auto"/>
        <w:rPr>
          <w:rFonts w:cs="Segoe UI"/>
          <w:sz w:val="20"/>
          <w:szCs w:val="20"/>
          <w:lang w:val="en-US"/>
        </w:rPr>
      </w:pPr>
      <w:r w:rsidRPr="008628E5">
        <w:rPr>
          <w:rFonts w:cs="Segoe UI"/>
          <w:sz w:val="20"/>
          <w:szCs w:val="20"/>
          <w:lang w:val="en-US"/>
        </w:rPr>
        <w:t xml:space="preserve">If there are no files with Spark usages, then the tool will not generate the Spark Reference Summary spreadsheet in the Reports folder in the output directory. </w:t>
      </w:r>
    </w:p>
    <w:p w:rsidR="00811F3F" w:rsidP="00811F3F" w:rsidRDefault="00811F3F" w14:paraId="6DEF2BAD" w14:textId="77777777">
      <w:pPr>
        <w:pStyle w:val="Heading3"/>
      </w:pPr>
    </w:p>
    <w:p w:rsidR="00811F3F" w:rsidP="00811F3F" w:rsidRDefault="00811F3F" w14:paraId="356E83C6" w14:textId="44DFDC12">
      <w:pPr>
        <w:pStyle w:val="Heading3"/>
      </w:pPr>
      <w:r>
        <w:t>Scala File Sizing</w:t>
      </w:r>
    </w:p>
    <w:p w:rsidRPr="00387458" w:rsidR="00811F3F" w:rsidP="00811F3F" w:rsidRDefault="00811F3F" w14:paraId="6BC20850" w14:textId="77777777">
      <w:pPr>
        <w:spacing w:line="276" w:lineRule="auto"/>
        <w:rPr>
          <w:lang w:val="en-US"/>
        </w:rPr>
      </w:pPr>
      <w:r>
        <w:rPr>
          <w:rFonts w:cs="Segoe UI"/>
          <w:sz w:val="20"/>
          <w:szCs w:val="20"/>
          <w:lang w:val="en-US"/>
        </w:rPr>
        <w:t>File sizing can help give you an idea of how complex a migration could be. The longer the file, the more likely there will be an issue in conversion.</w:t>
      </w:r>
    </w:p>
    <w:tbl>
      <w:tblPr>
        <w:tblStyle w:val="TableGrid"/>
        <w:tblW w:w="9835" w:type="dxa"/>
        <w:tblInd w:w="-23"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ook w:val="04A0" w:firstRow="1" w:lastRow="0" w:firstColumn="1" w:lastColumn="0" w:noHBand="0" w:noVBand="1"/>
      </w:tblPr>
      <w:tblGrid>
        <w:gridCol w:w="3330"/>
        <w:gridCol w:w="2070"/>
        <w:gridCol w:w="2070"/>
        <w:gridCol w:w="2365"/>
      </w:tblGrid>
      <w:tr w:rsidR="00811F3F" w:rsidTr="00F73B9F" w14:paraId="0E563A22" w14:textId="77777777">
        <w:trPr>
          <w:trHeight w:val="568"/>
        </w:trPr>
        <w:tc>
          <w:tcPr>
            <w:tcW w:w="3330" w:type="dxa"/>
            <w:shd w:val="clear" w:color="auto" w:fill="0085CD"/>
            <w:vAlign w:val="center"/>
          </w:tcPr>
          <w:p w:rsidR="00811F3F" w:rsidP="00F73B9F" w:rsidRDefault="00811F3F" w14:paraId="0DC5C68C" w14:textId="77777777">
            <w:pPr>
              <w:tabs>
                <w:tab w:val="left" w:pos="5162"/>
              </w:tabs>
              <w:jc w:val="center"/>
              <w:rPr>
                <w:rFonts w:cs="Segoe UI"/>
                <w:b/>
                <w:bCs/>
                <w:color w:val="FFFFFF" w:themeColor="background1"/>
                <w:lang w:val="en-US"/>
              </w:rPr>
            </w:pPr>
            <w:r>
              <w:rPr>
                <w:rFonts w:cs="Segoe UI"/>
                <w:b/>
                <w:bCs/>
                <w:color w:val="FFFFFF" w:themeColor="background1"/>
                <w:lang w:val="en-US"/>
              </w:rPr>
              <w:t>Size</w:t>
            </w:r>
          </w:p>
        </w:tc>
        <w:tc>
          <w:tcPr>
            <w:tcW w:w="2070" w:type="dxa"/>
            <w:shd w:val="clear" w:color="auto" w:fill="0085CD"/>
            <w:vAlign w:val="center"/>
          </w:tcPr>
          <w:p w:rsidR="00811F3F" w:rsidP="00F73B9F" w:rsidRDefault="00811F3F" w14:paraId="775EA878" w14:textId="77777777">
            <w:pPr>
              <w:tabs>
                <w:tab w:val="left" w:pos="5162"/>
              </w:tabs>
              <w:jc w:val="center"/>
              <w:rPr>
                <w:rFonts w:cs="Segoe UI"/>
                <w:b/>
                <w:bCs/>
                <w:color w:val="FFFFFF" w:themeColor="background1"/>
                <w:lang w:val="en-US"/>
              </w:rPr>
            </w:pPr>
            <w:r>
              <w:rPr>
                <w:rFonts w:cs="Segoe UI"/>
                <w:b/>
                <w:bCs/>
                <w:color w:val="FFFFFF" w:themeColor="background1"/>
                <w:lang w:val="en-US"/>
              </w:rPr>
              <w:t>Abbreviation</w:t>
            </w:r>
          </w:p>
        </w:tc>
        <w:tc>
          <w:tcPr>
            <w:tcW w:w="2070" w:type="dxa"/>
            <w:shd w:val="clear" w:color="auto" w:fill="0085CD"/>
            <w:vAlign w:val="center"/>
          </w:tcPr>
          <w:p w:rsidRPr="752D0278" w:rsidR="00811F3F" w:rsidP="00F73B9F" w:rsidRDefault="00811F3F" w14:paraId="05720BF8" w14:textId="77777777">
            <w:pPr>
              <w:tabs>
                <w:tab w:val="left" w:pos="5162"/>
              </w:tabs>
              <w:jc w:val="center"/>
              <w:rPr>
                <w:rFonts w:cs="Segoe UI"/>
                <w:b/>
                <w:bCs/>
                <w:color w:val="FFFFFF" w:themeColor="background1"/>
                <w:lang w:val="en-US"/>
              </w:rPr>
            </w:pPr>
            <w:r>
              <w:rPr>
                <w:rFonts w:cs="Segoe UI"/>
                <w:b/>
                <w:bCs/>
                <w:color w:val="FFFFFF" w:themeColor="background1"/>
                <w:lang w:val="en-US"/>
              </w:rPr>
              <w:t>File Count</w:t>
            </w:r>
          </w:p>
        </w:tc>
        <w:tc>
          <w:tcPr>
            <w:tcW w:w="2365" w:type="dxa"/>
            <w:shd w:val="clear" w:color="auto" w:fill="0085CD"/>
            <w:vAlign w:val="center"/>
          </w:tcPr>
          <w:p w:rsidR="00811F3F" w:rsidP="00F73B9F" w:rsidRDefault="00811F3F" w14:paraId="0341CCB0" w14:textId="77777777">
            <w:pPr>
              <w:tabs>
                <w:tab w:val="left" w:pos="5162"/>
              </w:tabs>
              <w:jc w:val="center"/>
              <w:rPr>
                <w:rFonts w:cs="Segoe UI"/>
                <w:b/>
                <w:bCs/>
                <w:color w:val="FFFFFF" w:themeColor="background1"/>
                <w:lang w:val="en-US"/>
              </w:rPr>
            </w:pPr>
            <w:r w:rsidRPr="752D0278">
              <w:rPr>
                <w:rFonts w:cs="Segoe UI"/>
                <w:b/>
                <w:bCs/>
                <w:color w:val="FFFFFF" w:themeColor="background1"/>
                <w:lang w:val="en-US"/>
              </w:rPr>
              <w:t xml:space="preserve">Percentage </w:t>
            </w:r>
            <w:r w:rsidRPr="0088357C">
              <w:rPr>
                <w:rFonts w:cs="Segoe UI"/>
                <w:b/>
                <w:bCs/>
                <w:color w:val="FFFFFF" w:themeColor="background1"/>
                <w:lang w:val="en-US"/>
              </w:rPr>
              <w:t>of all Python Files</w:t>
            </w:r>
          </w:p>
        </w:tc>
      </w:tr>
      <w:tr w:rsidR="00811F3F" w:rsidTr="00F73B9F" w14:paraId="77A74001" w14:textId="77777777">
        <w:trPr>
          <w:trHeight w:val="475"/>
        </w:trPr>
        <w:tc>
          <w:tcPr>
            <w:tcW w:w="3330" w:type="dxa"/>
            <w:shd w:val="clear" w:color="auto" w:fill="F6F9FB"/>
            <w:vAlign w:val="center"/>
          </w:tcPr>
          <w:p w:rsidR="00811F3F" w:rsidP="00F73B9F" w:rsidRDefault="00811F3F" w14:paraId="1D00D4B1" w14:textId="77777777">
            <w:pPr>
              <w:tabs>
                <w:tab w:val="left" w:pos="5162"/>
              </w:tabs>
            </w:pPr>
            <w:r>
              <w:t>Extra Small (less than 50 LOC)</w:t>
            </w:r>
          </w:p>
        </w:tc>
        <w:tc>
          <w:tcPr>
            <w:tcW w:w="2070" w:type="dxa"/>
            <w:shd w:val="clear" w:color="auto" w:fill="F6F9FB"/>
            <w:vAlign w:val="center"/>
          </w:tcPr>
          <w:p w:rsidR="00811F3F" w:rsidP="00F73B9F" w:rsidRDefault="00811F3F" w14:paraId="43EC4678" w14:textId="77777777">
            <w:pPr>
              <w:jc w:val="center"/>
              <w:rPr>
                <w:rFonts w:cs="Segoe UI"/>
                <w:lang w:val="fr-FR"/>
              </w:rPr>
            </w:pPr>
            <w:r>
              <w:rPr>
                <w:rFonts w:cs="Segoe UI"/>
              </w:rPr>
              <w:t>XS</w:t>
            </w:r>
          </w:p>
        </w:tc>
        <w:tc>
          <w:tcPr>
            <w:tcW w:w="2070" w:type="dxa"/>
            <w:shd w:val="clear" w:color="auto" w:fill="F6F9FB"/>
          </w:tcPr>
          <w:p w:rsidRPr="00DC15D9" w:rsidR="00811F3F" w:rsidP="00F73B9F" w:rsidRDefault="00811F3F" w14:paraId="5A583DF6" w14:textId="77777777">
            <w:pPr>
              <w:jc w:val="center"/>
              <w:rPr>
                <w:rFonts w:cs="Segoe UI"/>
              </w:rPr>
            </w:pPr>
            <w:r w:rsidRPr="004B7CE9">
              <w:rPr>
                <w:rFonts w:cs="Segoe UI"/>
              </w:rPr>
              <w:t>175</w:t>
            </w:r>
          </w:p>
        </w:tc>
        <w:tc>
          <w:tcPr>
            <w:tcW w:w="2365" w:type="dxa"/>
            <w:shd w:val="clear" w:color="auto" w:fill="F6F9FB"/>
            <w:vAlign w:val="center"/>
          </w:tcPr>
          <w:p w:rsidRPr="00DC15D9" w:rsidR="00811F3F" w:rsidP="00F73B9F" w:rsidRDefault="00811F3F" w14:paraId="064DF471" w14:textId="77777777">
            <w:pPr>
              <w:jc w:val="center"/>
              <w:rPr>
                <w:rFonts w:cs="Segoe UI"/>
              </w:rPr>
            </w:pPr>
            <w:r w:rsidRPr="004B7CE9">
              <w:rPr>
                <w:rFonts w:cs="Segoe UI"/>
              </w:rPr>
              <w:t>68.09%</w:t>
            </w:r>
          </w:p>
        </w:tc>
      </w:tr>
      <w:tr w:rsidR="00811F3F" w:rsidTr="00F73B9F" w14:paraId="1A50F755" w14:textId="77777777">
        <w:trPr>
          <w:trHeight w:val="475"/>
        </w:trPr>
        <w:tc>
          <w:tcPr>
            <w:tcW w:w="3330" w:type="dxa"/>
            <w:shd w:val="clear" w:color="auto" w:fill="D2E9F6"/>
            <w:vAlign w:val="center"/>
          </w:tcPr>
          <w:p w:rsidR="00811F3F" w:rsidP="00F73B9F" w:rsidRDefault="00811F3F" w14:paraId="664F65F7" w14:textId="77777777">
            <w:pPr>
              <w:tabs>
                <w:tab w:val="left" w:pos="5162"/>
              </w:tabs>
            </w:pPr>
            <w:r>
              <w:t>Small (less than 200 LOC)</w:t>
            </w:r>
          </w:p>
        </w:tc>
        <w:tc>
          <w:tcPr>
            <w:tcW w:w="2070" w:type="dxa"/>
            <w:shd w:val="clear" w:color="auto" w:fill="D2E9F6"/>
            <w:vAlign w:val="center"/>
          </w:tcPr>
          <w:p w:rsidR="00811F3F" w:rsidP="00F73B9F" w:rsidRDefault="00811F3F" w14:paraId="0F079B76" w14:textId="77777777">
            <w:pPr>
              <w:jc w:val="center"/>
              <w:rPr>
                <w:rFonts w:cs="Segoe UI"/>
                <w:lang w:val="fr-FR"/>
              </w:rPr>
            </w:pPr>
            <w:r>
              <w:rPr>
                <w:rFonts w:cs="Segoe UI"/>
              </w:rPr>
              <w:t>S</w:t>
            </w:r>
          </w:p>
        </w:tc>
        <w:tc>
          <w:tcPr>
            <w:tcW w:w="2070" w:type="dxa"/>
            <w:shd w:val="clear" w:color="auto" w:fill="D2E9F6"/>
          </w:tcPr>
          <w:p w:rsidRPr="00DC15D9" w:rsidR="00811F3F" w:rsidP="00F73B9F" w:rsidRDefault="00811F3F" w14:paraId="31E3B278" w14:textId="77777777">
            <w:pPr>
              <w:jc w:val="center"/>
              <w:rPr>
                <w:rFonts w:cs="Segoe UI"/>
              </w:rPr>
            </w:pPr>
            <w:r w:rsidRPr="004B7CE9">
              <w:rPr>
                <w:rFonts w:cs="Segoe UI"/>
              </w:rPr>
              <w:t>61</w:t>
            </w:r>
          </w:p>
        </w:tc>
        <w:tc>
          <w:tcPr>
            <w:tcW w:w="2365" w:type="dxa"/>
            <w:shd w:val="clear" w:color="auto" w:fill="D2E9F6"/>
            <w:vAlign w:val="center"/>
          </w:tcPr>
          <w:p w:rsidRPr="00DC15D9" w:rsidR="00811F3F" w:rsidP="00F73B9F" w:rsidRDefault="00811F3F" w14:paraId="07426CB4" w14:textId="77777777">
            <w:pPr>
              <w:jc w:val="center"/>
              <w:rPr>
                <w:rFonts w:cs="Segoe UI"/>
              </w:rPr>
            </w:pPr>
            <w:r w:rsidRPr="004B7CE9">
              <w:rPr>
                <w:rFonts w:cs="Segoe UI"/>
              </w:rPr>
              <w:t>23.74%</w:t>
            </w:r>
          </w:p>
        </w:tc>
      </w:tr>
      <w:tr w:rsidR="00811F3F" w:rsidTr="00F73B9F" w14:paraId="5F45E357" w14:textId="77777777">
        <w:trPr>
          <w:trHeight w:val="475"/>
        </w:trPr>
        <w:tc>
          <w:tcPr>
            <w:tcW w:w="3330" w:type="dxa"/>
            <w:shd w:val="clear" w:color="auto" w:fill="D2E9F6"/>
            <w:vAlign w:val="center"/>
          </w:tcPr>
          <w:p w:rsidR="00811F3F" w:rsidP="00F73B9F" w:rsidRDefault="00811F3F" w14:paraId="2F2D255D" w14:textId="77777777">
            <w:pPr>
              <w:tabs>
                <w:tab w:val="left" w:pos="5162"/>
              </w:tabs>
            </w:pPr>
            <w:r>
              <w:t>Medium (less than 500 LOC)</w:t>
            </w:r>
          </w:p>
        </w:tc>
        <w:tc>
          <w:tcPr>
            <w:tcW w:w="2070" w:type="dxa"/>
            <w:shd w:val="clear" w:color="auto" w:fill="D2E9F6"/>
            <w:vAlign w:val="center"/>
          </w:tcPr>
          <w:p w:rsidR="00811F3F" w:rsidP="00F73B9F" w:rsidRDefault="00811F3F" w14:paraId="71FF1E13" w14:textId="77777777">
            <w:pPr>
              <w:jc w:val="center"/>
              <w:rPr>
                <w:rFonts w:cs="Segoe UI"/>
              </w:rPr>
            </w:pPr>
            <w:r>
              <w:rPr>
                <w:rFonts w:cs="Segoe UI"/>
              </w:rPr>
              <w:t>M</w:t>
            </w:r>
          </w:p>
        </w:tc>
        <w:tc>
          <w:tcPr>
            <w:tcW w:w="2070" w:type="dxa"/>
            <w:shd w:val="clear" w:color="auto" w:fill="D2E9F6"/>
          </w:tcPr>
          <w:p w:rsidRPr="00DC15D9" w:rsidR="00811F3F" w:rsidP="00F73B9F" w:rsidRDefault="00811F3F" w14:paraId="6331AF11" w14:textId="77777777">
            <w:pPr>
              <w:jc w:val="center"/>
              <w:rPr>
                <w:rFonts w:cs="Segoe UI"/>
              </w:rPr>
            </w:pPr>
            <w:r w:rsidRPr="004B7CE9">
              <w:rPr>
                <w:rFonts w:cs="Segoe UI"/>
              </w:rPr>
              <w:t>17</w:t>
            </w:r>
          </w:p>
        </w:tc>
        <w:tc>
          <w:tcPr>
            <w:tcW w:w="2365" w:type="dxa"/>
            <w:shd w:val="clear" w:color="auto" w:fill="D2E9F6"/>
            <w:vAlign w:val="center"/>
          </w:tcPr>
          <w:p w:rsidRPr="00DC15D9" w:rsidR="00811F3F" w:rsidP="00F73B9F" w:rsidRDefault="00811F3F" w14:paraId="04161C3C" w14:textId="77777777">
            <w:pPr>
              <w:jc w:val="center"/>
              <w:rPr>
                <w:rFonts w:cs="Segoe UI"/>
              </w:rPr>
            </w:pPr>
            <w:r w:rsidRPr="004B7CE9">
              <w:rPr>
                <w:rFonts w:cs="Segoe UI"/>
              </w:rPr>
              <w:t>6.61%</w:t>
            </w:r>
          </w:p>
        </w:tc>
      </w:tr>
      <w:tr w:rsidR="00811F3F" w:rsidTr="00F73B9F" w14:paraId="7378623A" w14:textId="77777777">
        <w:trPr>
          <w:trHeight w:val="475"/>
        </w:trPr>
        <w:tc>
          <w:tcPr>
            <w:tcW w:w="3330" w:type="dxa"/>
            <w:shd w:val="clear" w:color="auto" w:fill="D2E9F6"/>
            <w:vAlign w:val="center"/>
          </w:tcPr>
          <w:p w:rsidR="00811F3F" w:rsidP="00F73B9F" w:rsidRDefault="00811F3F" w14:paraId="172F6DA1" w14:textId="77777777">
            <w:pPr>
              <w:tabs>
                <w:tab w:val="left" w:pos="5162"/>
              </w:tabs>
            </w:pPr>
            <w:r>
              <w:t>Large (greater than 500 LOC)</w:t>
            </w:r>
          </w:p>
        </w:tc>
        <w:tc>
          <w:tcPr>
            <w:tcW w:w="2070" w:type="dxa"/>
            <w:shd w:val="clear" w:color="auto" w:fill="D2E9F6"/>
            <w:vAlign w:val="center"/>
          </w:tcPr>
          <w:p w:rsidR="00811F3F" w:rsidP="00F73B9F" w:rsidRDefault="00811F3F" w14:paraId="118D77FB" w14:textId="77777777">
            <w:pPr>
              <w:jc w:val="center"/>
              <w:rPr>
                <w:rFonts w:cs="Segoe UI"/>
              </w:rPr>
            </w:pPr>
            <w:r>
              <w:rPr>
                <w:rFonts w:cs="Segoe UI"/>
              </w:rPr>
              <w:t>L</w:t>
            </w:r>
          </w:p>
        </w:tc>
        <w:tc>
          <w:tcPr>
            <w:tcW w:w="2070" w:type="dxa"/>
            <w:shd w:val="clear" w:color="auto" w:fill="D2E9F6"/>
          </w:tcPr>
          <w:p w:rsidRPr="00DC15D9" w:rsidR="00811F3F" w:rsidP="00F73B9F" w:rsidRDefault="00811F3F" w14:paraId="7B409E63" w14:textId="77777777">
            <w:pPr>
              <w:jc w:val="center"/>
              <w:rPr>
                <w:rFonts w:cs="Segoe UI"/>
              </w:rPr>
            </w:pPr>
            <w:r w:rsidRPr="004B7CE9">
              <w:rPr>
                <w:rFonts w:cs="Segoe UI"/>
              </w:rPr>
              <w:t>4</w:t>
            </w:r>
          </w:p>
        </w:tc>
        <w:tc>
          <w:tcPr>
            <w:tcW w:w="2365" w:type="dxa"/>
            <w:shd w:val="clear" w:color="auto" w:fill="D2E9F6"/>
            <w:vAlign w:val="center"/>
          </w:tcPr>
          <w:p w:rsidRPr="00DC15D9" w:rsidR="00811F3F" w:rsidP="00F73B9F" w:rsidRDefault="00811F3F" w14:paraId="790943BB" w14:textId="77777777">
            <w:pPr>
              <w:jc w:val="center"/>
              <w:rPr>
                <w:rFonts w:cs="Segoe UI"/>
              </w:rPr>
            </w:pPr>
            <w:r w:rsidRPr="004B7CE9">
              <w:rPr>
                <w:rFonts w:cs="Segoe UI"/>
              </w:rPr>
              <w:t>1.56%</w:t>
            </w:r>
          </w:p>
        </w:tc>
      </w:tr>
    </w:tbl>
    <w:p w:rsidRPr="004D5A51" w:rsidR="00652CCF" w:rsidP="00053AAC" w:rsidRDefault="00652CCF" w14:paraId="4F5E585A" w14:textId="2F237C6D">
      <w:pPr>
        <w:pStyle w:val="Heading2"/>
      </w:pPr>
      <w:r w:rsidRPr="004D5A51">
        <w:lastRenderedPageBreak/>
        <w:t>SPARK USAGE SUMMARY</w:t>
      </w:r>
    </w:p>
    <w:p w:rsidRPr="002C1DEE" w:rsidR="002C1DEE" w:rsidP="002C1DEE" w:rsidRDefault="674A2219" w14:paraId="6E89EC7E" w14:textId="08C6A1DA">
      <w:pPr>
        <w:tabs>
          <w:tab w:val="left" w:pos="3402"/>
        </w:tabs>
        <w:spacing w:line="276" w:lineRule="auto"/>
        <w:rPr>
          <w:rFonts w:cs="Segoe UI"/>
          <w:lang w:val="en-US"/>
        </w:rPr>
      </w:pPr>
      <w:r w:rsidRPr="3030C842">
        <w:rPr>
          <w:rFonts w:cs="Segoe UI"/>
          <w:lang w:val="en-US"/>
        </w:rPr>
        <w:t>Spark usages are references in the source codebase to the Spark API.</w:t>
      </w:r>
      <w:r w:rsidRPr="3030C842" w:rsidR="2070104E">
        <w:rPr>
          <w:rFonts w:cs="Segoe UI"/>
          <w:lang w:val="en-US"/>
        </w:rPr>
        <w:t xml:space="preserve"> </w:t>
      </w:r>
      <w:r w:rsidRPr="3030C842" w:rsidR="42E2FF4A">
        <w:rPr>
          <w:rFonts w:cs="Segoe UI"/>
          <w:lang w:val="en-US"/>
        </w:rPr>
        <w:t xml:space="preserve">These are divided into several categories based on the Spark library. Supported usages are references to the Spark API that have a known conversion to the Snowpark API. Unsupported usages do not yet have an equivalency in the Snowpark API. </w:t>
      </w:r>
      <w:r w:rsidRPr="3030C842" w:rsidR="66C4FA38">
        <w:rPr>
          <w:rFonts w:cs="Segoe UI"/>
          <w:lang w:val="en-US"/>
        </w:rPr>
        <w:t xml:space="preserve">You can find a summary of these with the readiness score by category </w:t>
      </w:r>
      <w:r w:rsidRPr="3030C842" w:rsidR="005E86E0">
        <w:rPr>
          <w:rFonts w:cs="Segoe UI"/>
          <w:lang w:val="en-US"/>
        </w:rPr>
        <w:t>below</w:t>
      </w:r>
      <w:r w:rsidRPr="3030C842" w:rsidR="66C4FA38">
        <w:rPr>
          <w:rFonts w:cs="Segoe UI"/>
          <w:lang w:val="en-US"/>
        </w:rPr>
        <w:t xml:space="preserve">. </w:t>
      </w:r>
    </w:p>
    <w:tbl>
      <w:tblPr>
        <w:tblStyle w:val="TableGrid"/>
        <w:tblW w:w="0" w:type="auto"/>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ook w:val="04A0" w:firstRow="1" w:lastRow="0" w:firstColumn="1" w:lastColumn="0" w:noHBand="0" w:noVBand="1"/>
      </w:tblPr>
      <w:tblGrid>
        <w:gridCol w:w="2480"/>
        <w:gridCol w:w="2115"/>
        <w:gridCol w:w="2588"/>
        <w:gridCol w:w="2385"/>
      </w:tblGrid>
      <w:tr w:rsidR="3030C842" w:rsidTr="3030C842" w14:paraId="4A509767" w14:textId="77777777">
        <w:trPr>
          <w:trHeight w:val="527"/>
        </w:trPr>
        <w:tc>
          <w:tcPr>
            <w:tcW w:w="2480" w:type="dxa"/>
            <w:shd w:val="clear" w:color="auto" w:fill="0085CD"/>
            <w:vAlign w:val="center"/>
          </w:tcPr>
          <w:p w:rsidR="3030C842" w:rsidP="3030C842" w:rsidRDefault="3030C842" w14:paraId="073EEB79" w14:textId="0CD37F7F">
            <w:pPr>
              <w:tabs>
                <w:tab w:val="left" w:pos="5162"/>
              </w:tabs>
              <w:jc w:val="center"/>
              <w:rPr>
                <w:rFonts w:cs="Segoe UI"/>
                <w:b/>
                <w:bCs/>
                <w:color w:val="FFFFFF" w:themeColor="background1"/>
                <w:lang w:val="en-US"/>
              </w:rPr>
            </w:pPr>
          </w:p>
        </w:tc>
        <w:tc>
          <w:tcPr>
            <w:tcW w:w="2115" w:type="dxa"/>
            <w:shd w:val="clear" w:color="auto" w:fill="0085CD"/>
            <w:vAlign w:val="center"/>
          </w:tcPr>
          <w:p w:rsidR="01F5C789" w:rsidP="3030C842" w:rsidRDefault="01F5C789" w14:paraId="709140F8" w14:textId="6A679AE8">
            <w:pPr>
              <w:tabs>
                <w:tab w:val="left" w:pos="5162"/>
              </w:tabs>
              <w:jc w:val="center"/>
            </w:pPr>
            <w:r w:rsidRPr="3030C842">
              <w:rPr>
                <w:rFonts w:cs="Segoe UI"/>
                <w:b/>
                <w:bCs/>
                <w:color w:val="FFFFFF" w:themeColor="background1"/>
                <w:lang w:val="en-US"/>
              </w:rPr>
              <w:t>Usages Count</w:t>
            </w:r>
          </w:p>
        </w:tc>
        <w:tc>
          <w:tcPr>
            <w:tcW w:w="2588" w:type="dxa"/>
            <w:shd w:val="clear" w:color="auto" w:fill="0085CD"/>
            <w:vAlign w:val="center"/>
          </w:tcPr>
          <w:p w:rsidR="01F5C789" w:rsidP="3030C842" w:rsidRDefault="01F5C789" w14:paraId="7F15441D" w14:textId="20C5F78C">
            <w:pPr>
              <w:tabs>
                <w:tab w:val="left" w:pos="5162"/>
              </w:tabs>
              <w:jc w:val="center"/>
              <w:rPr>
                <w:rFonts w:cs="Segoe UI"/>
                <w:b/>
                <w:bCs/>
                <w:color w:val="FFFFFF" w:themeColor="background1"/>
                <w:lang w:val="en-US"/>
              </w:rPr>
            </w:pPr>
            <w:r w:rsidRPr="3030C842">
              <w:rPr>
                <w:rFonts w:cs="Segoe UI"/>
                <w:b/>
                <w:bCs/>
                <w:color w:val="FFFFFF" w:themeColor="background1"/>
                <w:lang w:val="en-US"/>
              </w:rPr>
              <w:t>File Count</w:t>
            </w:r>
          </w:p>
        </w:tc>
        <w:tc>
          <w:tcPr>
            <w:tcW w:w="2385" w:type="dxa"/>
            <w:shd w:val="clear" w:color="auto" w:fill="0085CD"/>
            <w:vAlign w:val="center"/>
          </w:tcPr>
          <w:p w:rsidR="01F5C789" w:rsidP="3030C842" w:rsidRDefault="01F5C789" w14:paraId="310C6B1B" w14:textId="4B2A2D90">
            <w:pPr>
              <w:tabs>
                <w:tab w:val="left" w:pos="5162"/>
              </w:tabs>
              <w:jc w:val="center"/>
              <w:rPr>
                <w:rFonts w:cs="Segoe UI"/>
                <w:b/>
                <w:bCs/>
                <w:color w:val="FFFFFF" w:themeColor="background1"/>
                <w:lang w:val="en-US"/>
              </w:rPr>
            </w:pPr>
            <w:r w:rsidRPr="3030C842">
              <w:rPr>
                <w:rFonts w:cs="Segoe UI"/>
                <w:b/>
                <w:bCs/>
                <w:color w:val="FFFFFF" w:themeColor="background1"/>
                <w:lang w:val="en-US"/>
              </w:rPr>
              <w:t xml:space="preserve">Percentage of all </w:t>
            </w:r>
            <w:r w:rsidR="00C3681D">
              <w:rPr>
                <w:rFonts w:cs="Segoe UI"/>
                <w:b/>
                <w:bCs/>
                <w:color w:val="FFFFFF" w:themeColor="background1"/>
                <w:lang w:val="en-US"/>
              </w:rPr>
              <w:t xml:space="preserve">Scala </w:t>
            </w:r>
            <w:r w:rsidRPr="3030C842">
              <w:rPr>
                <w:rFonts w:cs="Segoe UI"/>
                <w:b/>
                <w:bCs/>
                <w:color w:val="FFFFFF" w:themeColor="background1"/>
                <w:lang w:val="en-US"/>
              </w:rPr>
              <w:t>Files</w:t>
            </w:r>
          </w:p>
        </w:tc>
      </w:tr>
      <w:tr w:rsidR="3030C842" w:rsidTr="3030C842" w14:paraId="5D3352A5" w14:textId="77777777">
        <w:trPr>
          <w:trHeight w:val="435"/>
        </w:trPr>
        <w:tc>
          <w:tcPr>
            <w:tcW w:w="2480" w:type="dxa"/>
            <w:shd w:val="clear" w:color="auto" w:fill="F6F9FB"/>
            <w:vAlign w:val="center"/>
          </w:tcPr>
          <w:p w:rsidR="5B050AB2" w:rsidP="3030C842" w:rsidRDefault="5B050AB2" w14:paraId="0D609A40" w14:textId="6720FECD">
            <w:pPr>
              <w:tabs>
                <w:tab w:val="left" w:pos="5162"/>
              </w:tabs>
              <w:rPr>
                <w:rFonts w:cs="Segoe UI"/>
                <w:lang w:val="en-US"/>
              </w:rPr>
            </w:pPr>
            <w:r w:rsidRPr="3030C842">
              <w:rPr>
                <w:rFonts w:cs="Segoe UI"/>
                <w:lang w:val="en-US"/>
              </w:rPr>
              <w:t>Supported usages</w:t>
            </w:r>
          </w:p>
        </w:tc>
        <w:tc>
          <w:tcPr>
            <w:tcW w:w="2115" w:type="dxa"/>
            <w:shd w:val="clear" w:color="auto" w:fill="F6F9FB"/>
            <w:vAlign w:val="center"/>
          </w:tcPr>
          <w:p w:rsidR="556681B0" w:rsidP="3030C842" w:rsidRDefault="007C2400" w14:paraId="77E4DA6B" w14:textId="2F3BD098">
            <w:pPr>
              <w:tabs>
                <w:tab w:val="left" w:pos="5162"/>
              </w:tabs>
              <w:jc w:val="center"/>
              <w:rPr>
                <w:rFonts w:cs="Segoe UI"/>
                <w:lang w:val="en-US"/>
              </w:rPr>
            </w:pPr>
            <w:r>
              <w:rPr>
                <w:rFonts w:cs="Segoe UI"/>
                <w:lang w:val="en-US"/>
              </w:rPr>
              <w:t>218</w:t>
            </w:r>
          </w:p>
        </w:tc>
        <w:tc>
          <w:tcPr>
            <w:tcW w:w="2588" w:type="dxa"/>
            <w:shd w:val="clear" w:color="auto" w:fill="F6F9FB"/>
            <w:vAlign w:val="center"/>
          </w:tcPr>
          <w:p w:rsidR="16E612E1" w:rsidP="3030C842" w:rsidRDefault="007C2400" w14:paraId="1A1FAB16" w14:textId="7683D06D">
            <w:pPr>
              <w:tabs>
                <w:tab w:val="left" w:pos="5162"/>
              </w:tabs>
              <w:jc w:val="center"/>
              <w:rPr>
                <w:rFonts w:cs="Segoe UI"/>
                <w:lang w:val="en-US"/>
              </w:rPr>
            </w:pPr>
            <w:r>
              <w:rPr>
                <w:rFonts w:cs="Segoe UI"/>
                <w:lang w:val="en-US"/>
              </w:rPr>
              <w:t>99</w:t>
            </w:r>
          </w:p>
        </w:tc>
        <w:tc>
          <w:tcPr>
            <w:tcW w:w="2385" w:type="dxa"/>
            <w:shd w:val="clear" w:color="auto" w:fill="F6F9FB"/>
            <w:vAlign w:val="center"/>
          </w:tcPr>
          <w:p w:rsidR="6CC92765" w:rsidP="3030C842" w:rsidRDefault="009B54CD" w14:paraId="0C708864" w14:textId="44A91E6B">
            <w:pPr>
              <w:tabs>
                <w:tab w:val="left" w:pos="5162"/>
              </w:tabs>
              <w:jc w:val="center"/>
              <w:rPr>
                <w:rFonts w:cs="Segoe UI"/>
                <w:lang w:val="en-US"/>
              </w:rPr>
            </w:pPr>
            <w:r>
              <w:rPr>
                <w:rFonts w:cs="Segoe UI"/>
                <w:lang w:val="en-US"/>
              </w:rPr>
              <w:t>53.23%</w:t>
            </w:r>
          </w:p>
        </w:tc>
      </w:tr>
      <w:tr w:rsidR="3030C842" w:rsidTr="3030C842" w14:paraId="3B608A21" w14:textId="77777777">
        <w:trPr>
          <w:trHeight w:val="435"/>
        </w:trPr>
        <w:tc>
          <w:tcPr>
            <w:tcW w:w="2480" w:type="dxa"/>
            <w:shd w:val="clear" w:color="auto" w:fill="D2E9F6"/>
            <w:vAlign w:val="center"/>
          </w:tcPr>
          <w:p w:rsidR="11BCC991" w:rsidP="3030C842" w:rsidRDefault="11BCC991" w14:paraId="6F995FF4" w14:textId="02729224">
            <w:pPr>
              <w:tabs>
                <w:tab w:val="left" w:pos="5162"/>
              </w:tabs>
              <w:rPr>
                <w:rFonts w:cs="Segoe UI"/>
                <w:lang w:val="en-US"/>
              </w:rPr>
            </w:pPr>
            <w:r w:rsidRPr="3030C842">
              <w:rPr>
                <w:rFonts w:cs="Segoe UI"/>
                <w:lang w:val="en-US"/>
              </w:rPr>
              <w:t>Unsupported usages</w:t>
            </w:r>
          </w:p>
        </w:tc>
        <w:tc>
          <w:tcPr>
            <w:tcW w:w="2115" w:type="dxa"/>
            <w:shd w:val="clear" w:color="auto" w:fill="D2E9F6"/>
            <w:vAlign w:val="center"/>
          </w:tcPr>
          <w:p w:rsidR="4F12267D" w:rsidP="3030C842" w:rsidRDefault="007C2400" w14:paraId="01D5266B" w14:textId="10F9812E">
            <w:pPr>
              <w:tabs>
                <w:tab w:val="left" w:pos="5162"/>
              </w:tabs>
              <w:jc w:val="center"/>
              <w:rPr>
                <w:rFonts w:cs="Segoe UI"/>
                <w:lang w:val="en-US"/>
              </w:rPr>
            </w:pPr>
            <w:r>
              <w:rPr>
                <w:rFonts w:cs="Segoe UI"/>
                <w:lang w:val="en-US"/>
              </w:rPr>
              <w:t>46</w:t>
            </w:r>
          </w:p>
        </w:tc>
        <w:tc>
          <w:tcPr>
            <w:tcW w:w="2588" w:type="dxa"/>
            <w:shd w:val="clear" w:color="auto" w:fill="D2E9F6"/>
            <w:vAlign w:val="center"/>
          </w:tcPr>
          <w:p w:rsidR="44FF943F" w:rsidP="3030C842" w:rsidRDefault="007C2400" w14:paraId="7F18D07D" w14:textId="2A072ADD">
            <w:pPr>
              <w:tabs>
                <w:tab w:val="left" w:pos="5162"/>
              </w:tabs>
              <w:jc w:val="center"/>
              <w:rPr>
                <w:rFonts w:cs="Segoe UI"/>
                <w:lang w:val="en-US"/>
              </w:rPr>
            </w:pPr>
            <w:r>
              <w:rPr>
                <w:rFonts w:cs="Segoe UI"/>
                <w:lang w:val="en-US"/>
              </w:rPr>
              <w:t>13</w:t>
            </w:r>
          </w:p>
        </w:tc>
        <w:tc>
          <w:tcPr>
            <w:tcW w:w="2385" w:type="dxa"/>
            <w:shd w:val="clear" w:color="auto" w:fill="D2E9F6"/>
            <w:vAlign w:val="center"/>
          </w:tcPr>
          <w:p w:rsidR="4913E1BB" w:rsidP="3030C842" w:rsidRDefault="009B54CD" w14:paraId="68B96E9D" w14:textId="0F27DACB">
            <w:pPr>
              <w:tabs>
                <w:tab w:val="left" w:pos="5162"/>
              </w:tabs>
              <w:jc w:val="center"/>
              <w:rPr>
                <w:rFonts w:cs="Segoe UI"/>
                <w:lang w:val="en-US"/>
              </w:rPr>
            </w:pPr>
            <w:r>
              <w:rPr>
                <w:rFonts w:cs="Segoe UI"/>
                <w:lang w:val="en-US"/>
              </w:rPr>
              <w:t>6.99%</w:t>
            </w:r>
          </w:p>
        </w:tc>
      </w:tr>
      <w:tr w:rsidR="3030C842" w:rsidTr="3030C842" w14:paraId="47798111" w14:textId="77777777">
        <w:trPr>
          <w:trHeight w:val="435"/>
        </w:trPr>
        <w:tc>
          <w:tcPr>
            <w:tcW w:w="2480" w:type="dxa"/>
            <w:shd w:val="clear" w:color="auto" w:fill="F6F9FB"/>
            <w:vAlign w:val="center"/>
          </w:tcPr>
          <w:p w:rsidR="3030C842" w:rsidP="3030C842" w:rsidRDefault="3030C842" w14:paraId="5E3D93F7" w14:textId="77777777">
            <w:pPr>
              <w:tabs>
                <w:tab w:val="left" w:pos="5162"/>
              </w:tabs>
              <w:rPr>
                <w:rFonts w:cs="Segoe UI"/>
                <w:b/>
                <w:bCs/>
                <w:lang w:val="en-US"/>
              </w:rPr>
            </w:pPr>
            <w:r w:rsidRPr="3030C842">
              <w:rPr>
                <w:rFonts w:cs="Segoe UI"/>
                <w:b/>
                <w:bCs/>
                <w:lang w:val="en-US"/>
              </w:rPr>
              <w:t>Total</w:t>
            </w:r>
          </w:p>
        </w:tc>
        <w:tc>
          <w:tcPr>
            <w:tcW w:w="2115" w:type="dxa"/>
            <w:shd w:val="clear" w:color="auto" w:fill="F6F9FB"/>
            <w:vAlign w:val="center"/>
          </w:tcPr>
          <w:p w:rsidR="262E2FE8" w:rsidP="3030C842" w:rsidRDefault="007C2400" w14:paraId="38F87AD7" w14:textId="2B85F411">
            <w:pPr>
              <w:tabs>
                <w:tab w:val="left" w:pos="5162"/>
              </w:tabs>
              <w:jc w:val="center"/>
              <w:rPr>
                <w:rFonts w:cs="Segoe UI"/>
                <w:b/>
                <w:bCs/>
                <w:lang w:val="en-US"/>
              </w:rPr>
            </w:pPr>
            <w:r>
              <w:rPr>
                <w:rFonts w:cs="Segoe UI"/>
                <w:b/>
                <w:bCs/>
                <w:lang w:val="en-US"/>
              </w:rPr>
              <w:t>264</w:t>
            </w:r>
          </w:p>
        </w:tc>
        <w:tc>
          <w:tcPr>
            <w:tcW w:w="2588" w:type="dxa"/>
            <w:shd w:val="clear" w:color="auto" w:fill="F6F9FB"/>
            <w:vAlign w:val="center"/>
          </w:tcPr>
          <w:p w:rsidR="1091B7AE" w:rsidP="3030C842" w:rsidRDefault="007C2400" w14:paraId="5F3CAF23" w14:textId="75E220E3">
            <w:pPr>
              <w:tabs>
                <w:tab w:val="left" w:pos="5162"/>
              </w:tabs>
              <w:jc w:val="center"/>
              <w:rPr>
                <w:rFonts w:cs="Segoe UI"/>
                <w:b/>
                <w:bCs/>
                <w:lang w:val="en-US"/>
              </w:rPr>
            </w:pPr>
            <w:r>
              <w:rPr>
                <w:rFonts w:cs="Segoe UI"/>
                <w:b/>
                <w:bCs/>
                <w:lang w:val="en-US"/>
              </w:rPr>
              <w:t>99</w:t>
            </w:r>
          </w:p>
        </w:tc>
        <w:tc>
          <w:tcPr>
            <w:tcW w:w="2385" w:type="dxa"/>
            <w:shd w:val="clear" w:color="auto" w:fill="F6F9FB"/>
            <w:vAlign w:val="center"/>
          </w:tcPr>
          <w:p w:rsidR="1091B7AE" w:rsidP="3030C842" w:rsidRDefault="00512EBD" w14:paraId="193F9DBD" w14:textId="78E55E5C">
            <w:pPr>
              <w:tabs>
                <w:tab w:val="left" w:pos="5162"/>
              </w:tabs>
              <w:jc w:val="center"/>
              <w:rPr>
                <w:rFonts w:cs="Segoe UI"/>
                <w:b/>
                <w:bCs/>
                <w:lang w:val="en-US"/>
              </w:rPr>
            </w:pPr>
            <w:r>
              <w:rPr>
                <w:rFonts w:cs="Segoe UI"/>
                <w:b/>
                <w:bCs/>
                <w:lang w:val="en-US"/>
              </w:rPr>
              <w:t>-</w:t>
            </w:r>
          </w:p>
        </w:tc>
      </w:tr>
    </w:tbl>
    <w:p w:rsidR="3030C842" w:rsidP="3030C842" w:rsidRDefault="3030C842" w14:paraId="41C3794C" w14:textId="3FA6D72B"/>
    <w:p w:rsidRPr="004D5A51" w:rsidR="00A86482" w:rsidP="0009340E" w:rsidRDefault="00A86482" w14:paraId="1D305E47" w14:textId="10F13BE3">
      <w:pPr>
        <w:tabs>
          <w:tab w:val="left" w:pos="3402"/>
        </w:tabs>
        <w:spacing w:line="276" w:lineRule="auto"/>
        <w:ind w:right="-208"/>
        <w:rPr>
          <w:rFonts w:cs="Segoe UI"/>
          <w:b/>
          <w:bCs/>
        </w:rPr>
      </w:pPr>
    </w:p>
    <w:p w:rsidRPr="00296AB5" w:rsidR="00296AB5" w:rsidP="00053AAC" w:rsidRDefault="00296AB5" w14:paraId="189166B5" w14:textId="10E3EBF9">
      <w:pPr>
        <w:pStyle w:val="Heading3"/>
      </w:pPr>
      <w:r w:rsidRPr="00296AB5">
        <w:t>Spark Usage Summary</w:t>
      </w:r>
    </w:p>
    <w:tbl>
      <w:tblPr>
        <w:tblStyle w:val="TableGrid"/>
        <w:tblW w:w="9568"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ook w:val="04A0" w:firstRow="1" w:lastRow="0" w:firstColumn="1" w:lastColumn="0" w:noHBand="0" w:noVBand="1"/>
      </w:tblPr>
      <w:tblGrid>
        <w:gridCol w:w="2480"/>
        <w:gridCol w:w="2115"/>
        <w:gridCol w:w="2588"/>
        <w:gridCol w:w="2385"/>
      </w:tblGrid>
      <w:tr w:rsidRPr="00033A99" w:rsidR="00E1043E" w:rsidTr="00E1043E" w14:paraId="5BA634FB" w14:textId="2A808E56">
        <w:trPr>
          <w:trHeight w:val="527"/>
        </w:trPr>
        <w:tc>
          <w:tcPr>
            <w:tcW w:w="2480" w:type="dxa"/>
            <w:shd w:val="clear" w:color="auto" w:fill="0085CD"/>
            <w:vAlign w:val="center"/>
          </w:tcPr>
          <w:p w:rsidRPr="00B24A77" w:rsidR="00E1043E" w:rsidP="006D3F66" w:rsidRDefault="00E1043E" w14:paraId="5C611FB4" w14:textId="610AA8C3">
            <w:pPr>
              <w:tabs>
                <w:tab w:val="left" w:pos="5162"/>
              </w:tabs>
              <w:jc w:val="center"/>
              <w:rPr>
                <w:rFonts w:cs="Segoe UI"/>
                <w:b/>
                <w:bCs/>
                <w:color w:val="FFFFFF" w:themeColor="background1"/>
                <w:lang w:val="en-US"/>
              </w:rPr>
            </w:pPr>
            <w:r w:rsidRPr="00B24A77">
              <w:rPr>
                <w:rFonts w:cs="Segoe UI"/>
                <w:b/>
                <w:bCs/>
                <w:color w:val="FFFFFF" w:themeColor="background1"/>
                <w:lang w:val="en-US"/>
              </w:rPr>
              <w:t>Spark API Usages</w:t>
            </w:r>
          </w:p>
        </w:tc>
        <w:tc>
          <w:tcPr>
            <w:tcW w:w="2115" w:type="dxa"/>
            <w:shd w:val="clear" w:color="auto" w:fill="0085CD"/>
            <w:vAlign w:val="center"/>
          </w:tcPr>
          <w:p w:rsidRPr="00B24A77" w:rsidR="00E1043E" w:rsidP="006D3F66" w:rsidRDefault="00E1043E" w14:paraId="150A170F" w14:textId="77777777">
            <w:pPr>
              <w:tabs>
                <w:tab w:val="left" w:pos="5162"/>
              </w:tabs>
              <w:jc w:val="center"/>
              <w:rPr>
                <w:rFonts w:cs="Segoe UI"/>
                <w:b/>
                <w:bCs/>
                <w:color w:val="FFFFFF" w:themeColor="background1"/>
                <w:lang w:val="en-US"/>
              </w:rPr>
            </w:pPr>
            <w:r w:rsidRPr="00B24A77">
              <w:rPr>
                <w:rFonts w:cs="Segoe UI"/>
                <w:b/>
                <w:bCs/>
                <w:color w:val="FFFFFF" w:themeColor="background1"/>
                <w:lang w:val="en-US"/>
              </w:rPr>
              <w:t>Supported Usages</w:t>
            </w:r>
          </w:p>
        </w:tc>
        <w:tc>
          <w:tcPr>
            <w:tcW w:w="2588" w:type="dxa"/>
            <w:shd w:val="clear" w:color="auto" w:fill="0085CD"/>
            <w:vAlign w:val="center"/>
          </w:tcPr>
          <w:p w:rsidRPr="00B24A77" w:rsidR="00E1043E" w:rsidP="006D3F66" w:rsidRDefault="00E1043E" w14:paraId="3F2345AF" w14:textId="5662F996">
            <w:pPr>
              <w:tabs>
                <w:tab w:val="left" w:pos="5162"/>
              </w:tabs>
              <w:jc w:val="center"/>
              <w:rPr>
                <w:rFonts w:cs="Segoe UI"/>
                <w:b/>
                <w:bCs/>
                <w:color w:val="FFFFFF" w:themeColor="background1"/>
                <w:lang w:val="en-US"/>
              </w:rPr>
            </w:pPr>
            <w:r w:rsidRPr="00B24A77">
              <w:rPr>
                <w:rFonts w:cs="Segoe UI"/>
                <w:b/>
                <w:bCs/>
                <w:color w:val="FFFFFF" w:themeColor="background1"/>
                <w:lang w:val="en-US"/>
              </w:rPr>
              <w:t>Unsupported Usages</w:t>
            </w:r>
          </w:p>
        </w:tc>
        <w:tc>
          <w:tcPr>
            <w:tcW w:w="2385" w:type="dxa"/>
            <w:shd w:val="clear" w:color="auto" w:fill="0085CD"/>
            <w:vAlign w:val="center"/>
          </w:tcPr>
          <w:p w:rsidRPr="00B24A77" w:rsidR="00E1043E" w:rsidP="006D3F66" w:rsidRDefault="00E1043E" w14:paraId="47351CFF" w14:textId="54ADAE95">
            <w:pPr>
              <w:tabs>
                <w:tab w:val="left" w:pos="5162"/>
              </w:tabs>
              <w:jc w:val="center"/>
              <w:rPr>
                <w:rFonts w:cs="Segoe UI"/>
                <w:b/>
                <w:bCs/>
                <w:color w:val="FFFFFF" w:themeColor="background1"/>
                <w:lang w:val="en-US"/>
              </w:rPr>
            </w:pPr>
            <w:r w:rsidRPr="00B24A77">
              <w:rPr>
                <w:rFonts w:cs="Segoe UI"/>
                <w:b/>
                <w:bCs/>
                <w:color w:val="FFFFFF" w:themeColor="background1"/>
                <w:lang w:val="en-US"/>
              </w:rPr>
              <w:t>Readiness Score</w:t>
            </w:r>
          </w:p>
        </w:tc>
      </w:tr>
      <w:tr w:rsidRPr="00033A99" w:rsidR="00773AD8" w:rsidTr="00E1043E" w14:paraId="17A5674F" w14:textId="4B29E114">
        <w:trPr>
          <w:trHeight w:val="435"/>
        </w:trPr>
        <w:tc>
          <w:tcPr>
            <w:tcW w:w="2480" w:type="dxa"/>
            <w:shd w:val="clear" w:color="auto" w:fill="F6F9FB"/>
            <w:vAlign w:val="center"/>
          </w:tcPr>
          <w:p w:rsidRPr="00215068" w:rsidR="00773AD8" w:rsidP="00773AD8" w:rsidRDefault="00773AD8" w14:paraId="124B72EE" w14:textId="77777777">
            <w:pPr>
              <w:tabs>
                <w:tab w:val="left" w:pos="5162"/>
              </w:tabs>
              <w:rPr>
                <w:rFonts w:cs="Segoe UI"/>
                <w:lang w:val="en-US"/>
              </w:rPr>
            </w:pPr>
            <w:proofErr w:type="spellStart"/>
            <w:r w:rsidRPr="00215068">
              <w:rPr>
                <w:rFonts w:cs="Segoe UI"/>
                <w:lang w:val="en-US"/>
              </w:rPr>
              <w:t>Data</w:t>
            </w:r>
            <w:r>
              <w:rPr>
                <w:rFonts w:cs="Segoe UI"/>
                <w:lang w:val="en-US"/>
              </w:rPr>
              <w:t>frame</w:t>
            </w:r>
            <w:proofErr w:type="spellEnd"/>
          </w:p>
        </w:tc>
        <w:tc>
          <w:tcPr>
            <w:tcW w:w="2115" w:type="dxa"/>
            <w:shd w:val="clear" w:color="auto" w:fill="F6F9FB"/>
            <w:vAlign w:val="center"/>
          </w:tcPr>
          <w:p w:rsidRPr="00215068" w:rsidR="00773AD8" w:rsidP="00773AD8" w:rsidRDefault="00AF0510" w14:paraId="7384BD98" w14:textId="48239835">
            <w:pPr>
              <w:tabs>
                <w:tab w:val="left" w:pos="5162"/>
              </w:tabs>
              <w:jc w:val="center"/>
              <w:rPr>
                <w:rFonts w:cs="Segoe UI"/>
                <w:lang w:val="en-US"/>
              </w:rPr>
            </w:pPr>
            <w:r>
              <w:rPr>
                <w:rFonts w:cs="Segoe UI"/>
                <w:lang w:val="en-US"/>
              </w:rPr>
              <w:t>72</w:t>
            </w:r>
          </w:p>
        </w:tc>
        <w:tc>
          <w:tcPr>
            <w:tcW w:w="2588" w:type="dxa"/>
            <w:shd w:val="clear" w:color="auto" w:fill="F6F9FB"/>
            <w:vAlign w:val="center"/>
          </w:tcPr>
          <w:p w:rsidR="00773AD8" w:rsidP="00773AD8" w:rsidRDefault="00AF0510" w14:paraId="466A65B5" w14:textId="6C142950">
            <w:pPr>
              <w:tabs>
                <w:tab w:val="left" w:pos="5162"/>
              </w:tabs>
              <w:jc w:val="center"/>
              <w:rPr>
                <w:rFonts w:cs="Segoe UI"/>
                <w:lang w:val="en-US"/>
              </w:rPr>
            </w:pPr>
            <w:r>
              <w:rPr>
                <w:rFonts w:cs="Segoe UI"/>
                <w:lang w:val="en-US"/>
              </w:rPr>
              <w:t>-</w:t>
            </w:r>
          </w:p>
        </w:tc>
        <w:tc>
          <w:tcPr>
            <w:tcW w:w="2385" w:type="dxa"/>
            <w:shd w:val="clear" w:color="auto" w:fill="F6F9FB"/>
            <w:vAlign w:val="center"/>
          </w:tcPr>
          <w:p w:rsidRPr="00215068" w:rsidR="00773AD8" w:rsidP="00773AD8" w:rsidRDefault="00AF0510" w14:paraId="7ACCA366" w14:textId="6FC1C349">
            <w:pPr>
              <w:tabs>
                <w:tab w:val="left" w:pos="5162"/>
              </w:tabs>
              <w:jc w:val="center"/>
              <w:rPr>
                <w:rFonts w:cs="Segoe UI"/>
                <w:lang w:val="en-US"/>
              </w:rPr>
            </w:pPr>
            <w:r>
              <w:rPr>
                <w:rFonts w:cs="Segoe UI"/>
                <w:lang w:val="en-US"/>
              </w:rPr>
              <w:t>100.00%</w:t>
            </w:r>
          </w:p>
        </w:tc>
      </w:tr>
      <w:tr w:rsidRPr="00033A99" w:rsidR="00773AD8" w:rsidTr="00E1043E" w14:paraId="1ADCD101" w14:textId="05C69923">
        <w:trPr>
          <w:trHeight w:val="435"/>
        </w:trPr>
        <w:tc>
          <w:tcPr>
            <w:tcW w:w="2480" w:type="dxa"/>
            <w:shd w:val="clear" w:color="auto" w:fill="D2E9F6"/>
            <w:vAlign w:val="center"/>
          </w:tcPr>
          <w:p w:rsidRPr="00215068" w:rsidR="00773AD8" w:rsidP="00773AD8" w:rsidRDefault="00773AD8" w14:paraId="3F7900DD" w14:textId="77777777">
            <w:pPr>
              <w:tabs>
                <w:tab w:val="left" w:pos="5162"/>
              </w:tabs>
              <w:rPr>
                <w:rFonts w:cs="Segoe UI"/>
                <w:lang w:val="en-US"/>
              </w:rPr>
            </w:pPr>
            <w:r>
              <w:rPr>
                <w:rFonts w:cs="Segoe UI"/>
                <w:lang w:val="en-US"/>
              </w:rPr>
              <w:t>Column</w:t>
            </w:r>
          </w:p>
        </w:tc>
        <w:tc>
          <w:tcPr>
            <w:tcW w:w="2115" w:type="dxa"/>
            <w:shd w:val="clear" w:color="auto" w:fill="D2E9F6"/>
            <w:vAlign w:val="center"/>
          </w:tcPr>
          <w:p w:rsidRPr="00215068" w:rsidR="00773AD8" w:rsidP="00773AD8" w:rsidRDefault="00AF0510" w14:paraId="2022FCD9" w14:textId="579ED329">
            <w:pPr>
              <w:tabs>
                <w:tab w:val="left" w:pos="5162"/>
              </w:tabs>
              <w:jc w:val="center"/>
              <w:rPr>
                <w:rFonts w:cs="Segoe UI"/>
                <w:lang w:val="en-US"/>
              </w:rPr>
            </w:pPr>
            <w:r>
              <w:rPr>
                <w:rFonts w:cs="Segoe UI"/>
                <w:lang w:val="en-US"/>
              </w:rPr>
              <w:t>14</w:t>
            </w:r>
          </w:p>
        </w:tc>
        <w:tc>
          <w:tcPr>
            <w:tcW w:w="2588" w:type="dxa"/>
            <w:shd w:val="clear" w:color="auto" w:fill="D2E9F6"/>
            <w:vAlign w:val="center"/>
          </w:tcPr>
          <w:p w:rsidR="00773AD8" w:rsidP="00773AD8" w:rsidRDefault="00AF0510" w14:paraId="794ACD25" w14:textId="262F886B">
            <w:pPr>
              <w:tabs>
                <w:tab w:val="left" w:pos="5162"/>
              </w:tabs>
              <w:jc w:val="center"/>
              <w:rPr>
                <w:rFonts w:cs="Segoe UI"/>
                <w:lang w:val="en-US"/>
              </w:rPr>
            </w:pPr>
            <w:r>
              <w:rPr>
                <w:rFonts w:cs="Segoe UI"/>
                <w:lang w:val="en-US"/>
              </w:rPr>
              <w:t>-</w:t>
            </w:r>
          </w:p>
        </w:tc>
        <w:tc>
          <w:tcPr>
            <w:tcW w:w="2385" w:type="dxa"/>
            <w:shd w:val="clear" w:color="auto" w:fill="D2E9F6"/>
            <w:vAlign w:val="center"/>
          </w:tcPr>
          <w:p w:rsidRPr="00215068" w:rsidR="00773AD8" w:rsidP="00773AD8" w:rsidRDefault="00AF0510" w14:paraId="45AD0D1C" w14:textId="4599365F">
            <w:pPr>
              <w:tabs>
                <w:tab w:val="left" w:pos="5162"/>
              </w:tabs>
              <w:jc w:val="center"/>
              <w:rPr>
                <w:rFonts w:cs="Segoe UI"/>
                <w:lang w:val="en-US"/>
              </w:rPr>
            </w:pPr>
            <w:r>
              <w:rPr>
                <w:rFonts w:cs="Segoe UI"/>
                <w:lang w:val="en-US"/>
              </w:rPr>
              <w:t>100.00%</w:t>
            </w:r>
          </w:p>
        </w:tc>
      </w:tr>
      <w:tr w:rsidRPr="00033A99" w:rsidR="00773AD8" w:rsidTr="00E1043E" w14:paraId="47605DE3" w14:textId="2CF88240">
        <w:trPr>
          <w:trHeight w:val="435"/>
        </w:trPr>
        <w:tc>
          <w:tcPr>
            <w:tcW w:w="2480" w:type="dxa"/>
            <w:shd w:val="clear" w:color="auto" w:fill="F6F9FB"/>
            <w:vAlign w:val="center"/>
          </w:tcPr>
          <w:p w:rsidRPr="00215068" w:rsidR="00773AD8" w:rsidP="00773AD8" w:rsidRDefault="00773AD8" w14:paraId="244AC112" w14:textId="77777777">
            <w:pPr>
              <w:tabs>
                <w:tab w:val="left" w:pos="5162"/>
              </w:tabs>
              <w:rPr>
                <w:rFonts w:cs="Segoe UI"/>
                <w:lang w:val="en-US"/>
              </w:rPr>
            </w:pPr>
            <w:r>
              <w:rPr>
                <w:rFonts w:cs="Segoe UI"/>
                <w:lang w:val="en-US"/>
              </w:rPr>
              <w:t>Functions</w:t>
            </w:r>
          </w:p>
        </w:tc>
        <w:tc>
          <w:tcPr>
            <w:tcW w:w="2115" w:type="dxa"/>
            <w:shd w:val="clear" w:color="auto" w:fill="F6F9FB"/>
            <w:vAlign w:val="center"/>
          </w:tcPr>
          <w:p w:rsidRPr="00215068" w:rsidR="00773AD8" w:rsidP="00773AD8" w:rsidRDefault="00AF0510" w14:paraId="62DDA1BC" w14:textId="30909561">
            <w:pPr>
              <w:tabs>
                <w:tab w:val="left" w:pos="5162"/>
              </w:tabs>
              <w:jc w:val="center"/>
              <w:rPr>
                <w:rFonts w:cs="Segoe UI"/>
                <w:lang w:val="en-US"/>
              </w:rPr>
            </w:pPr>
            <w:r>
              <w:rPr>
                <w:rFonts w:cs="Segoe UI"/>
                <w:lang w:val="en-US"/>
              </w:rPr>
              <w:t>34</w:t>
            </w:r>
          </w:p>
        </w:tc>
        <w:tc>
          <w:tcPr>
            <w:tcW w:w="2588" w:type="dxa"/>
            <w:shd w:val="clear" w:color="auto" w:fill="F6F9FB"/>
            <w:vAlign w:val="center"/>
          </w:tcPr>
          <w:p w:rsidR="00773AD8" w:rsidP="00773AD8" w:rsidRDefault="00AF0510" w14:paraId="6B928D19" w14:textId="6F820F41">
            <w:pPr>
              <w:tabs>
                <w:tab w:val="left" w:pos="5162"/>
              </w:tabs>
              <w:jc w:val="center"/>
              <w:rPr>
                <w:rFonts w:cs="Segoe UI"/>
                <w:lang w:val="en-US"/>
              </w:rPr>
            </w:pPr>
            <w:r>
              <w:rPr>
                <w:rFonts w:cs="Segoe UI"/>
                <w:lang w:val="en-US"/>
              </w:rPr>
              <w:t>-</w:t>
            </w:r>
          </w:p>
        </w:tc>
        <w:tc>
          <w:tcPr>
            <w:tcW w:w="2385" w:type="dxa"/>
            <w:shd w:val="clear" w:color="auto" w:fill="F6F9FB"/>
            <w:vAlign w:val="center"/>
          </w:tcPr>
          <w:p w:rsidRPr="00215068" w:rsidR="00773AD8" w:rsidP="00773AD8" w:rsidRDefault="00AF0510" w14:paraId="703BF62F" w14:textId="789E0ADE">
            <w:pPr>
              <w:tabs>
                <w:tab w:val="left" w:pos="5162"/>
              </w:tabs>
              <w:jc w:val="center"/>
              <w:rPr>
                <w:rFonts w:cs="Segoe UI"/>
                <w:lang w:val="en-US"/>
              </w:rPr>
            </w:pPr>
            <w:r>
              <w:rPr>
                <w:rFonts w:cs="Segoe UI"/>
                <w:lang w:val="en-US"/>
              </w:rPr>
              <w:t>100.00%</w:t>
            </w:r>
          </w:p>
        </w:tc>
      </w:tr>
      <w:tr w:rsidRPr="00033A99" w:rsidR="00773AD8" w:rsidTr="00E1043E" w14:paraId="5E18AD53" w14:textId="7E601992">
        <w:trPr>
          <w:trHeight w:val="435"/>
        </w:trPr>
        <w:tc>
          <w:tcPr>
            <w:tcW w:w="2480" w:type="dxa"/>
            <w:shd w:val="clear" w:color="auto" w:fill="D2E9F6"/>
            <w:vAlign w:val="center"/>
          </w:tcPr>
          <w:p w:rsidRPr="00215068" w:rsidR="00773AD8" w:rsidP="00773AD8" w:rsidRDefault="00773AD8" w14:paraId="56FEAE32" w14:textId="77777777">
            <w:pPr>
              <w:tabs>
                <w:tab w:val="left" w:pos="5162"/>
              </w:tabs>
              <w:rPr>
                <w:rFonts w:cs="Segoe UI"/>
                <w:lang w:val="en-US"/>
              </w:rPr>
            </w:pPr>
            <w:r>
              <w:rPr>
                <w:rFonts w:cs="Segoe UI"/>
                <w:lang w:val="en-US"/>
              </w:rPr>
              <w:t>RDD</w:t>
            </w:r>
          </w:p>
        </w:tc>
        <w:tc>
          <w:tcPr>
            <w:tcW w:w="2115" w:type="dxa"/>
            <w:shd w:val="clear" w:color="auto" w:fill="D2E9F6"/>
            <w:vAlign w:val="center"/>
          </w:tcPr>
          <w:p w:rsidRPr="00215068" w:rsidR="00773AD8" w:rsidP="00773AD8" w:rsidRDefault="00AF0510" w14:paraId="036DA11D" w14:textId="0C30CC9D">
            <w:pPr>
              <w:tabs>
                <w:tab w:val="left" w:pos="5162"/>
              </w:tabs>
              <w:jc w:val="center"/>
              <w:rPr>
                <w:rFonts w:cs="Segoe UI"/>
                <w:lang w:val="en-US"/>
              </w:rPr>
            </w:pPr>
            <w:r>
              <w:rPr>
                <w:rFonts w:cs="Segoe UI"/>
                <w:lang w:val="en-US"/>
              </w:rPr>
              <w:t>-</w:t>
            </w:r>
          </w:p>
        </w:tc>
        <w:tc>
          <w:tcPr>
            <w:tcW w:w="2588" w:type="dxa"/>
            <w:shd w:val="clear" w:color="auto" w:fill="D2E9F6"/>
            <w:vAlign w:val="center"/>
          </w:tcPr>
          <w:p w:rsidR="00773AD8" w:rsidP="00773AD8" w:rsidRDefault="00AF0510" w14:paraId="1FCA8D0F" w14:textId="7692A3FA">
            <w:pPr>
              <w:tabs>
                <w:tab w:val="left" w:pos="5162"/>
              </w:tabs>
              <w:jc w:val="center"/>
              <w:rPr>
                <w:rFonts w:cs="Segoe UI"/>
                <w:lang w:val="en-US"/>
              </w:rPr>
            </w:pPr>
            <w:r>
              <w:rPr>
                <w:rFonts w:cs="Segoe UI"/>
                <w:lang w:val="en-US"/>
              </w:rPr>
              <w:t>-</w:t>
            </w:r>
          </w:p>
        </w:tc>
        <w:tc>
          <w:tcPr>
            <w:tcW w:w="2385" w:type="dxa"/>
            <w:shd w:val="clear" w:color="auto" w:fill="D2E9F6"/>
            <w:vAlign w:val="center"/>
          </w:tcPr>
          <w:p w:rsidRPr="00215068" w:rsidR="00773AD8" w:rsidP="00773AD8" w:rsidRDefault="00AF0510" w14:paraId="389242C7" w14:textId="634A8B23">
            <w:pPr>
              <w:tabs>
                <w:tab w:val="left" w:pos="5162"/>
              </w:tabs>
              <w:jc w:val="center"/>
              <w:rPr>
                <w:rFonts w:cs="Segoe UI"/>
                <w:lang w:val="en-US"/>
              </w:rPr>
            </w:pPr>
            <w:r>
              <w:rPr>
                <w:rFonts w:cs="Segoe UI"/>
                <w:lang w:val="en-US"/>
              </w:rPr>
              <w:t>-</w:t>
            </w:r>
          </w:p>
        </w:tc>
      </w:tr>
      <w:tr w:rsidRPr="00033A99" w:rsidR="00773AD8" w:rsidTr="00E1043E" w14:paraId="35EA3B64" w14:textId="457CE819">
        <w:trPr>
          <w:trHeight w:val="435"/>
        </w:trPr>
        <w:tc>
          <w:tcPr>
            <w:tcW w:w="2480" w:type="dxa"/>
            <w:shd w:val="clear" w:color="auto" w:fill="F6F9FB"/>
            <w:vAlign w:val="center"/>
          </w:tcPr>
          <w:p w:rsidR="00773AD8" w:rsidP="00773AD8" w:rsidRDefault="00773AD8" w14:paraId="73BE2B9B" w14:textId="77777777">
            <w:pPr>
              <w:tabs>
                <w:tab w:val="left" w:pos="5162"/>
              </w:tabs>
              <w:rPr>
                <w:rFonts w:cs="Segoe UI"/>
                <w:lang w:val="en-US"/>
              </w:rPr>
            </w:pPr>
            <w:proofErr w:type="spellStart"/>
            <w:r>
              <w:rPr>
                <w:rFonts w:cs="Segoe UI"/>
                <w:lang w:val="en-US"/>
              </w:rPr>
              <w:t>SparkSession</w:t>
            </w:r>
            <w:proofErr w:type="spellEnd"/>
          </w:p>
        </w:tc>
        <w:tc>
          <w:tcPr>
            <w:tcW w:w="2115" w:type="dxa"/>
            <w:shd w:val="clear" w:color="auto" w:fill="F6F9FB"/>
            <w:vAlign w:val="center"/>
          </w:tcPr>
          <w:p w:rsidRPr="00215068" w:rsidR="00773AD8" w:rsidP="00773AD8" w:rsidRDefault="00AF0510" w14:paraId="619BCD12" w14:textId="6BEDEDEE">
            <w:pPr>
              <w:tabs>
                <w:tab w:val="left" w:pos="5162"/>
              </w:tabs>
              <w:jc w:val="center"/>
              <w:rPr>
                <w:rFonts w:cs="Segoe UI"/>
                <w:lang w:val="en-US"/>
              </w:rPr>
            </w:pPr>
            <w:r>
              <w:rPr>
                <w:rFonts w:cs="Segoe UI"/>
                <w:lang w:val="en-US"/>
              </w:rPr>
              <w:t>1</w:t>
            </w:r>
          </w:p>
        </w:tc>
        <w:tc>
          <w:tcPr>
            <w:tcW w:w="2588" w:type="dxa"/>
            <w:shd w:val="clear" w:color="auto" w:fill="F6F9FB"/>
            <w:vAlign w:val="center"/>
          </w:tcPr>
          <w:p w:rsidR="00773AD8" w:rsidP="00773AD8" w:rsidRDefault="00AF0510" w14:paraId="31171DCE" w14:textId="0C4B7507">
            <w:pPr>
              <w:tabs>
                <w:tab w:val="left" w:pos="5162"/>
              </w:tabs>
              <w:jc w:val="center"/>
              <w:rPr>
                <w:rFonts w:cs="Segoe UI"/>
                <w:lang w:val="en-US"/>
              </w:rPr>
            </w:pPr>
            <w:r>
              <w:rPr>
                <w:rFonts w:cs="Segoe UI"/>
                <w:lang w:val="en-US"/>
              </w:rPr>
              <w:t>-</w:t>
            </w:r>
          </w:p>
        </w:tc>
        <w:tc>
          <w:tcPr>
            <w:tcW w:w="2385" w:type="dxa"/>
            <w:shd w:val="clear" w:color="auto" w:fill="F6F9FB"/>
            <w:vAlign w:val="center"/>
          </w:tcPr>
          <w:p w:rsidRPr="00215068" w:rsidR="00773AD8" w:rsidP="00773AD8" w:rsidRDefault="00AF0510" w14:paraId="5EDF41C0" w14:textId="6A5B14ED">
            <w:pPr>
              <w:tabs>
                <w:tab w:val="left" w:pos="5162"/>
              </w:tabs>
              <w:jc w:val="center"/>
              <w:rPr>
                <w:rFonts w:cs="Segoe UI"/>
                <w:lang w:val="en-US"/>
              </w:rPr>
            </w:pPr>
            <w:r>
              <w:rPr>
                <w:rFonts w:cs="Segoe UI"/>
                <w:lang w:val="en-US"/>
              </w:rPr>
              <w:t>100.00%</w:t>
            </w:r>
          </w:p>
        </w:tc>
      </w:tr>
      <w:tr w:rsidRPr="00033A99" w:rsidR="00773AD8" w:rsidTr="00E1043E" w14:paraId="39392C30" w14:textId="5E27C027">
        <w:trPr>
          <w:trHeight w:val="435"/>
        </w:trPr>
        <w:tc>
          <w:tcPr>
            <w:tcW w:w="2480" w:type="dxa"/>
            <w:shd w:val="clear" w:color="auto" w:fill="D2E9F6"/>
            <w:vAlign w:val="center"/>
          </w:tcPr>
          <w:p w:rsidR="00773AD8" w:rsidP="00773AD8" w:rsidRDefault="00773AD8" w14:paraId="75F54098" w14:textId="77777777">
            <w:pPr>
              <w:tabs>
                <w:tab w:val="left" w:pos="5162"/>
              </w:tabs>
              <w:rPr>
                <w:rFonts w:cs="Segoe UI"/>
                <w:lang w:val="en-US"/>
              </w:rPr>
            </w:pPr>
            <w:r>
              <w:rPr>
                <w:rFonts w:cs="Segoe UI"/>
                <w:lang w:val="en-US"/>
              </w:rPr>
              <w:t>Others</w:t>
            </w:r>
          </w:p>
        </w:tc>
        <w:tc>
          <w:tcPr>
            <w:tcW w:w="2115" w:type="dxa"/>
            <w:shd w:val="clear" w:color="auto" w:fill="D2E9F6"/>
            <w:vAlign w:val="center"/>
          </w:tcPr>
          <w:p w:rsidRPr="00215068" w:rsidR="00773AD8" w:rsidP="00773AD8" w:rsidRDefault="00AF0510" w14:paraId="5CBBFC2E" w14:textId="404DD951">
            <w:pPr>
              <w:tabs>
                <w:tab w:val="left" w:pos="5162"/>
              </w:tabs>
              <w:jc w:val="center"/>
              <w:rPr>
                <w:rFonts w:cs="Segoe UI"/>
                <w:lang w:val="en-US"/>
              </w:rPr>
            </w:pPr>
            <w:r>
              <w:rPr>
                <w:rFonts w:cs="Segoe UI"/>
                <w:lang w:val="en-US"/>
              </w:rPr>
              <w:t>97</w:t>
            </w:r>
          </w:p>
        </w:tc>
        <w:tc>
          <w:tcPr>
            <w:tcW w:w="2588" w:type="dxa"/>
            <w:shd w:val="clear" w:color="auto" w:fill="D2E9F6"/>
            <w:vAlign w:val="center"/>
          </w:tcPr>
          <w:p w:rsidR="00773AD8" w:rsidP="00773AD8" w:rsidRDefault="00AF0510" w14:paraId="32C65F62" w14:textId="2ABF8141">
            <w:pPr>
              <w:tabs>
                <w:tab w:val="left" w:pos="5162"/>
              </w:tabs>
              <w:jc w:val="center"/>
              <w:rPr>
                <w:rFonts w:cs="Segoe UI"/>
                <w:lang w:val="en-US"/>
              </w:rPr>
            </w:pPr>
            <w:r>
              <w:rPr>
                <w:rFonts w:cs="Segoe UI"/>
                <w:lang w:val="en-US"/>
              </w:rPr>
              <w:t>46</w:t>
            </w:r>
          </w:p>
        </w:tc>
        <w:tc>
          <w:tcPr>
            <w:tcW w:w="2385" w:type="dxa"/>
            <w:shd w:val="clear" w:color="auto" w:fill="D2E9F6"/>
            <w:vAlign w:val="center"/>
          </w:tcPr>
          <w:p w:rsidRPr="00215068" w:rsidR="00773AD8" w:rsidP="00773AD8" w:rsidRDefault="00AF0510" w14:paraId="7F45F0F0" w14:textId="3F1CFBFF">
            <w:pPr>
              <w:tabs>
                <w:tab w:val="left" w:pos="5162"/>
              </w:tabs>
              <w:jc w:val="center"/>
              <w:rPr>
                <w:rFonts w:cs="Segoe UI"/>
                <w:lang w:val="en-US"/>
              </w:rPr>
            </w:pPr>
            <w:r>
              <w:rPr>
                <w:rFonts w:cs="Segoe UI"/>
                <w:lang w:val="en-US"/>
              </w:rPr>
              <w:t>67.83%</w:t>
            </w:r>
          </w:p>
        </w:tc>
      </w:tr>
      <w:tr w:rsidRPr="00033A99" w:rsidR="00773AD8" w:rsidTr="00E1043E" w14:paraId="1A5C6DF7" w14:textId="35485DFE">
        <w:trPr>
          <w:trHeight w:val="435"/>
        </w:trPr>
        <w:tc>
          <w:tcPr>
            <w:tcW w:w="2480" w:type="dxa"/>
            <w:shd w:val="clear" w:color="auto" w:fill="F6F9FB"/>
            <w:vAlign w:val="center"/>
          </w:tcPr>
          <w:p w:rsidRPr="00215068" w:rsidR="00773AD8" w:rsidP="00773AD8" w:rsidRDefault="00773AD8" w14:paraId="6160F0CC" w14:textId="77777777">
            <w:pPr>
              <w:tabs>
                <w:tab w:val="left" w:pos="5162"/>
              </w:tabs>
              <w:rPr>
                <w:rFonts w:cs="Segoe UI"/>
                <w:b/>
                <w:bCs/>
                <w:lang w:val="en-US"/>
              </w:rPr>
            </w:pPr>
            <w:r w:rsidRPr="00215068">
              <w:rPr>
                <w:rFonts w:cs="Segoe UI"/>
                <w:b/>
                <w:bCs/>
                <w:lang w:val="en-US"/>
              </w:rPr>
              <w:t>Total</w:t>
            </w:r>
          </w:p>
        </w:tc>
        <w:tc>
          <w:tcPr>
            <w:tcW w:w="2115" w:type="dxa"/>
            <w:shd w:val="clear" w:color="auto" w:fill="F6F9FB"/>
            <w:vAlign w:val="center"/>
          </w:tcPr>
          <w:p w:rsidRPr="00215068" w:rsidR="00773AD8" w:rsidP="00773AD8" w:rsidRDefault="00AF0510" w14:paraId="5F02A743" w14:textId="77800B1D">
            <w:pPr>
              <w:tabs>
                <w:tab w:val="left" w:pos="5162"/>
              </w:tabs>
              <w:jc w:val="center"/>
              <w:rPr>
                <w:rFonts w:cs="Segoe UI"/>
                <w:b/>
                <w:bCs/>
                <w:lang w:val="en-US"/>
              </w:rPr>
            </w:pPr>
            <w:r>
              <w:rPr>
                <w:rFonts w:cs="Segoe UI"/>
                <w:b/>
                <w:bCs/>
                <w:lang w:val="en-US"/>
              </w:rPr>
              <w:t>218</w:t>
            </w:r>
          </w:p>
        </w:tc>
        <w:tc>
          <w:tcPr>
            <w:tcW w:w="2588" w:type="dxa"/>
            <w:shd w:val="clear" w:color="auto" w:fill="F6F9FB"/>
            <w:vAlign w:val="center"/>
          </w:tcPr>
          <w:p w:rsidR="00773AD8" w:rsidP="00773AD8" w:rsidRDefault="00AF0510" w14:paraId="03D7976D" w14:textId="25C6AEE2">
            <w:pPr>
              <w:tabs>
                <w:tab w:val="left" w:pos="5162"/>
              </w:tabs>
              <w:jc w:val="center"/>
              <w:rPr>
                <w:rFonts w:cs="Segoe UI"/>
                <w:b/>
                <w:bCs/>
                <w:lang w:val="en-US"/>
              </w:rPr>
            </w:pPr>
            <w:r>
              <w:rPr>
                <w:rFonts w:cs="Segoe UI"/>
                <w:b/>
                <w:bCs/>
                <w:lang w:val="en-US"/>
              </w:rPr>
              <w:t>46</w:t>
            </w:r>
          </w:p>
        </w:tc>
        <w:tc>
          <w:tcPr>
            <w:tcW w:w="2385" w:type="dxa"/>
            <w:shd w:val="clear" w:color="auto" w:fill="F6F9FB"/>
            <w:vAlign w:val="center"/>
          </w:tcPr>
          <w:p w:rsidRPr="00215068" w:rsidR="00773AD8" w:rsidP="00773AD8" w:rsidRDefault="00AF0510" w14:paraId="00D8DB29" w14:textId="70E82D7A">
            <w:pPr>
              <w:tabs>
                <w:tab w:val="left" w:pos="5162"/>
              </w:tabs>
              <w:jc w:val="center"/>
              <w:rPr>
                <w:rFonts w:cs="Segoe UI"/>
                <w:b/>
                <w:bCs/>
                <w:lang w:val="en-US"/>
              </w:rPr>
            </w:pPr>
            <w:r>
              <w:rPr>
                <w:rFonts w:cs="Segoe UI"/>
                <w:b/>
                <w:bCs/>
                <w:lang w:val="en-US"/>
              </w:rPr>
              <w:t>82.58%</w:t>
            </w:r>
          </w:p>
        </w:tc>
      </w:tr>
    </w:tbl>
    <w:p w:rsidRPr="00CD488E" w:rsidR="00652CCF" w:rsidP="00CD488E" w:rsidRDefault="00652CCF" w14:paraId="49D57EDE" w14:textId="7DB0B59B">
      <w:r>
        <w:br/>
      </w:r>
    </w:p>
    <w:tbl>
      <w:tblPr>
        <w:tblStyle w:val="TableGrid"/>
        <w:tblW w:w="9900" w:type="dxa"/>
        <w:jc w:val="center"/>
        <w:tblLook w:val="04A0" w:firstRow="1" w:lastRow="0" w:firstColumn="1" w:lastColumn="0" w:noHBand="0" w:noVBand="1"/>
      </w:tblPr>
      <w:tblGrid>
        <w:gridCol w:w="9900"/>
      </w:tblGrid>
      <w:tr w:rsidR="00610EB2" w14:paraId="7FD10BB3" w14:textId="77777777">
        <w:trPr>
          <w:trHeight w:val="478"/>
          <w:jc w:val="center"/>
        </w:trPr>
        <w:tc>
          <w:tcPr>
            <w:tcW w:w="9334" w:type="dxa"/>
            <w:tcBorders>
              <w:top w:val="nil"/>
              <w:left w:val="nil"/>
              <w:bottom w:val="nil"/>
              <w:right w:val="nil"/>
            </w:tcBorders>
            <w:shd w:val="clear" w:color="auto" w:fill="9FDA7F"/>
            <w:vAlign w:val="center"/>
          </w:tcPr>
          <w:p w:rsidRPr="00E411CB" w:rsidR="00610EB2" w:rsidRDefault="00610EB2" w14:paraId="25CB3586" w14:textId="0D3F748D">
            <w:pPr>
              <w:jc w:val="center"/>
              <w:rPr>
                <w:b/>
                <w:bCs/>
              </w:rPr>
            </w:pPr>
            <w:r>
              <w:rPr>
                <w:rFonts w:cs="Segoe UI"/>
                <w:color w:val="000000" w:themeColor="text1"/>
                <w:sz w:val="24"/>
                <w:szCs w:val="24"/>
                <w:shd w:val="clear" w:color="auto" w:fill="9FDA7F"/>
                <w:lang w:val="en-US"/>
              </w:rPr>
              <w:t xml:space="preserve">Overall </w:t>
            </w:r>
            <w:r w:rsidRPr="00F13461">
              <w:rPr>
                <w:rFonts w:cs="Segoe UI"/>
                <w:color w:val="000000" w:themeColor="text1"/>
                <w:sz w:val="24"/>
                <w:szCs w:val="24"/>
                <w:shd w:val="clear" w:color="auto" w:fill="9FDA7F"/>
                <w:lang w:val="en-US"/>
              </w:rPr>
              <w:t>Readiness Score:</w:t>
            </w:r>
            <w:r>
              <w:rPr>
                <w:rFonts w:cs="Segoe UI"/>
                <w:color w:val="000000" w:themeColor="text1"/>
                <w:sz w:val="24"/>
                <w:szCs w:val="24"/>
                <w:shd w:val="clear" w:color="auto" w:fill="9FDA7F"/>
                <w:lang w:val="en-US"/>
              </w:rPr>
              <w:tab/>
            </w:r>
            <w:r w:rsidR="00AF0510">
              <w:rPr>
                <w:rFonts w:cs="Segoe UI"/>
                <w:b/>
                <w:bCs/>
                <w:color w:val="000000" w:themeColor="text1"/>
              </w:rPr>
              <w:t xml:space="preserve">82.58% </w:t>
            </w:r>
            <w:r w:rsidR="00773AD8">
              <w:rPr>
                <w:rFonts w:cs="Segoe UI"/>
                <w:b/>
                <w:bCs/>
                <w:lang w:val="en-US"/>
              </w:rPr>
              <w:t>(</w:t>
            </w:r>
            <w:r w:rsidR="00AF0510">
              <w:rPr>
                <w:rFonts w:cs="Segoe UI"/>
                <w:b/>
                <w:bCs/>
                <w:lang w:val="en-US"/>
              </w:rPr>
              <w:t>218</w:t>
            </w:r>
            <w:r w:rsidR="00773AD8">
              <w:rPr>
                <w:rFonts w:cs="Segoe UI"/>
                <w:b/>
                <w:bCs/>
                <w:lang w:val="en-US"/>
              </w:rPr>
              <w:t>/</w:t>
            </w:r>
            <w:r w:rsidR="00AF0510">
              <w:rPr>
                <w:rFonts w:cs="Segoe UI"/>
                <w:b/>
                <w:bCs/>
                <w:lang w:val="en-US"/>
              </w:rPr>
              <w:t>264</w:t>
            </w:r>
            <w:r w:rsidR="00773AD8">
              <w:rPr>
                <w:rFonts w:cs="Segoe UI"/>
                <w:b/>
                <w:bCs/>
                <w:lang w:val="en-US"/>
              </w:rPr>
              <w:t>)</w:t>
            </w:r>
          </w:p>
        </w:tc>
      </w:tr>
    </w:tbl>
    <w:p w:rsidR="00610EB2" w:rsidP="007465C1" w:rsidRDefault="00610EB2" w14:paraId="46E95590" w14:textId="77777777">
      <w:pPr>
        <w:rPr>
          <w:rFonts w:cs="Segoe UI"/>
          <w:lang w:val="en-US"/>
        </w:rPr>
      </w:pPr>
    </w:p>
    <w:p w:rsidR="00E368BB" w:rsidP="00BF48E8" w:rsidRDefault="00296AB5" w14:paraId="0B08C773" w14:textId="06C11BE5">
      <w:r w:rsidRPr="00296AB5">
        <w:rPr>
          <w:rFonts w:cs="Segoe UI"/>
          <w:lang w:val="en-US"/>
        </w:rPr>
        <w:t>This readiness score is an estimate of the total quantity of reference to the Spark API divided by the total number of supported references from Spark to the Snowpark API.</w:t>
      </w:r>
      <w:r w:rsidR="00BF48E8">
        <w:t xml:space="preserve"> </w:t>
      </w:r>
    </w:p>
    <w:p w:rsidR="006F621A" w:rsidP="00BF48E8" w:rsidRDefault="006F621A" w14:paraId="3957C79B" w14:textId="77914D9D"/>
    <w:p w:rsidR="0055579C" w:rsidRDefault="0055579C" w14:paraId="61F15E86" w14:textId="77777777">
      <w:pPr>
        <w:spacing w:after="160" w:line="259" w:lineRule="auto"/>
        <w:rPr>
          <w:rFonts w:cs="Segoe UI"/>
          <w:b/>
          <w:bCs/>
          <w:lang w:val="en-US"/>
        </w:rPr>
      </w:pPr>
      <w:r>
        <w:br w:type="page"/>
      </w:r>
    </w:p>
    <w:p w:rsidRPr="00D37F67" w:rsidR="006F621A" w:rsidP="006F621A" w:rsidRDefault="006F621A" w14:paraId="7934854B" w14:textId="0200560A">
      <w:pPr>
        <w:pStyle w:val="Heading3"/>
      </w:pPr>
      <w:r w:rsidRPr="00D37F67">
        <w:lastRenderedPageBreak/>
        <w:t>Spark Usages by Support Category</w:t>
      </w:r>
    </w:p>
    <w:p w:rsidRPr="00D37F67" w:rsidR="006F621A" w:rsidP="006F621A" w:rsidRDefault="006F621A" w14:paraId="6EEA77E4" w14:textId="77777777">
      <w:pPr>
        <w:spacing w:line="276" w:lineRule="auto"/>
        <w:rPr>
          <w:rFonts w:cs="Segoe UI"/>
          <w:lang w:val="en-US"/>
        </w:rPr>
      </w:pPr>
      <w:proofErr w:type="spellStart"/>
      <w:r w:rsidRPr="00D37F67">
        <w:rPr>
          <w:rFonts w:cs="Segoe UI"/>
          <w:lang w:val="en-US"/>
        </w:rPr>
        <w:t>SnowConvert</w:t>
      </w:r>
      <w:proofErr w:type="spellEnd"/>
      <w:r w:rsidRPr="00D37F67">
        <w:rPr>
          <w:rFonts w:cs="Segoe UI"/>
          <w:lang w:val="en-US"/>
        </w:rPr>
        <w:t xml:space="preserve"> for Spark divided s</w:t>
      </w:r>
      <w:r>
        <w:rPr>
          <w:rFonts w:cs="Segoe UI"/>
          <w:lang w:val="en-US"/>
        </w:rPr>
        <w:t xml:space="preserve">upported Spark elements into several categories based on the kind of mapping that is present from Spark to Snowpark. You can find more information about each of these categories in the appendixes at the end of this document. </w:t>
      </w:r>
    </w:p>
    <w:tbl>
      <w:tblPr>
        <w:tblStyle w:val="TableGrid"/>
        <w:tblW w:w="0" w:type="auto"/>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ook w:val="04A0" w:firstRow="1" w:lastRow="0" w:firstColumn="1" w:lastColumn="0" w:noHBand="0" w:noVBand="1"/>
      </w:tblPr>
      <w:tblGrid>
        <w:gridCol w:w="3711"/>
        <w:gridCol w:w="2107"/>
        <w:gridCol w:w="3831"/>
      </w:tblGrid>
      <w:tr w:rsidR="006F621A" w:rsidTr="00557580" w14:paraId="06C4AFF7" w14:textId="77777777">
        <w:trPr>
          <w:trHeight w:val="588"/>
        </w:trPr>
        <w:tc>
          <w:tcPr>
            <w:tcW w:w="3711" w:type="dxa"/>
            <w:shd w:val="clear" w:color="auto" w:fill="0085CD"/>
            <w:vAlign w:val="center"/>
          </w:tcPr>
          <w:p w:rsidR="006F621A" w:rsidP="00557580" w:rsidRDefault="006F621A" w14:paraId="34066A87" w14:textId="77777777">
            <w:pPr>
              <w:tabs>
                <w:tab w:val="left" w:pos="5162"/>
              </w:tabs>
              <w:jc w:val="center"/>
              <w:rPr>
                <w:rFonts w:cs="Segoe UI"/>
                <w:b/>
                <w:bCs/>
                <w:color w:val="FFFFFF" w:themeColor="background1"/>
                <w:lang w:val="en-US"/>
              </w:rPr>
            </w:pPr>
            <w:r w:rsidRPr="6AF6D57F">
              <w:rPr>
                <w:rFonts w:cs="Segoe UI"/>
                <w:b/>
                <w:color w:val="FFFFFF" w:themeColor="background1"/>
                <w:lang w:val="en-US"/>
              </w:rPr>
              <w:t>Status Category</w:t>
            </w:r>
          </w:p>
        </w:tc>
        <w:tc>
          <w:tcPr>
            <w:tcW w:w="2107" w:type="dxa"/>
            <w:shd w:val="clear" w:color="auto" w:fill="0085CD"/>
            <w:vAlign w:val="center"/>
          </w:tcPr>
          <w:p w:rsidR="006F621A" w:rsidP="00557580" w:rsidRDefault="006F621A" w14:paraId="75318AE4" w14:textId="77777777">
            <w:pPr>
              <w:tabs>
                <w:tab w:val="left" w:pos="5162"/>
              </w:tabs>
              <w:jc w:val="center"/>
              <w:rPr>
                <w:rFonts w:cs="Segoe UI"/>
                <w:b/>
                <w:bCs/>
                <w:color w:val="FFFFFF" w:themeColor="background1"/>
                <w:lang w:val="en-US"/>
              </w:rPr>
            </w:pPr>
            <w:r w:rsidRPr="54ED1795">
              <w:rPr>
                <w:rFonts w:cs="Segoe UI"/>
                <w:b/>
                <w:bCs/>
                <w:color w:val="FFFFFF" w:themeColor="background1"/>
                <w:lang w:val="en-US"/>
              </w:rPr>
              <w:t>Count</w:t>
            </w:r>
          </w:p>
        </w:tc>
        <w:tc>
          <w:tcPr>
            <w:tcW w:w="3831" w:type="dxa"/>
            <w:shd w:val="clear" w:color="auto" w:fill="0085CD"/>
            <w:vAlign w:val="center"/>
          </w:tcPr>
          <w:p w:rsidR="006F621A" w:rsidP="00557580" w:rsidRDefault="006F621A" w14:paraId="08AA4278" w14:textId="77777777">
            <w:pPr>
              <w:tabs>
                <w:tab w:val="left" w:pos="5162"/>
              </w:tabs>
              <w:jc w:val="center"/>
              <w:rPr>
                <w:rFonts w:cs="Segoe UI"/>
                <w:b/>
                <w:bCs/>
                <w:color w:val="FFFFFF" w:themeColor="background1"/>
                <w:lang w:val="en-US"/>
              </w:rPr>
            </w:pPr>
            <w:r w:rsidRPr="2FC12AAA">
              <w:rPr>
                <w:rFonts w:cs="Segoe UI"/>
                <w:b/>
                <w:bCs/>
                <w:color w:val="FFFFFF" w:themeColor="background1"/>
                <w:lang w:val="en-US"/>
              </w:rPr>
              <w:t>Percentage of Total References</w:t>
            </w:r>
          </w:p>
        </w:tc>
      </w:tr>
      <w:tr w:rsidR="006F621A" w:rsidTr="00557580" w14:paraId="03F5FA58" w14:textId="77777777">
        <w:trPr>
          <w:trHeight w:val="438"/>
        </w:trPr>
        <w:tc>
          <w:tcPr>
            <w:tcW w:w="3711" w:type="dxa"/>
            <w:shd w:val="clear" w:color="auto" w:fill="F6F9FB"/>
            <w:vAlign w:val="center"/>
          </w:tcPr>
          <w:p w:rsidR="006F621A" w:rsidP="00557580" w:rsidRDefault="006F621A" w14:paraId="429F5D50" w14:textId="77777777">
            <w:pPr>
              <w:tabs>
                <w:tab w:val="left" w:pos="5162"/>
              </w:tabs>
            </w:pPr>
            <w:r w:rsidRPr="57CEB867">
              <w:rPr>
                <w:rFonts w:cs="Segoe UI"/>
                <w:lang w:val="en-US"/>
              </w:rPr>
              <w:t>Direct</w:t>
            </w:r>
          </w:p>
        </w:tc>
        <w:tc>
          <w:tcPr>
            <w:tcW w:w="2107" w:type="dxa"/>
            <w:shd w:val="clear" w:color="auto" w:fill="F6F9FB"/>
            <w:vAlign w:val="center"/>
          </w:tcPr>
          <w:p w:rsidRPr="003415AE" w:rsidR="006F621A" w:rsidP="00557580" w:rsidRDefault="006F621A" w14:paraId="76CBA3F2" w14:textId="77777777">
            <w:pPr>
              <w:jc w:val="center"/>
              <w:rPr>
                <w:rFonts w:cs="Segoe UI"/>
                <w:lang w:val="en-US"/>
              </w:rPr>
            </w:pPr>
            <w:r>
              <w:rPr>
                <w:rFonts w:cs="Segoe UI"/>
                <w:lang w:val="en-US"/>
              </w:rPr>
              <w:t>206</w:t>
            </w:r>
          </w:p>
        </w:tc>
        <w:tc>
          <w:tcPr>
            <w:tcW w:w="3831" w:type="dxa"/>
            <w:shd w:val="clear" w:color="auto" w:fill="F6F9FB"/>
            <w:vAlign w:val="center"/>
          </w:tcPr>
          <w:p w:rsidRPr="33AE87DC" w:rsidR="006F621A" w:rsidP="00557580" w:rsidRDefault="006F621A" w14:paraId="7D5D6B9A" w14:textId="77777777">
            <w:pPr>
              <w:jc w:val="center"/>
              <w:rPr>
                <w:rFonts w:cs="Segoe UI"/>
                <w:lang w:val="fr-FR"/>
              </w:rPr>
            </w:pPr>
            <w:r>
              <w:rPr>
                <w:rFonts w:cs="Segoe UI"/>
                <w:lang w:val="fr-FR"/>
              </w:rPr>
              <w:t>78.03%</w:t>
            </w:r>
          </w:p>
        </w:tc>
      </w:tr>
      <w:tr w:rsidR="006F621A" w:rsidTr="00557580" w14:paraId="58512E59" w14:textId="77777777">
        <w:trPr>
          <w:trHeight w:val="438"/>
        </w:trPr>
        <w:tc>
          <w:tcPr>
            <w:tcW w:w="3711" w:type="dxa"/>
            <w:shd w:val="clear" w:color="auto" w:fill="D2E9F6"/>
            <w:vAlign w:val="center"/>
          </w:tcPr>
          <w:p w:rsidR="006F621A" w:rsidP="00557580" w:rsidRDefault="006F621A" w14:paraId="0E91BE24" w14:textId="77777777">
            <w:pPr>
              <w:tabs>
                <w:tab w:val="left" w:pos="5162"/>
              </w:tabs>
            </w:pPr>
            <w:r w:rsidRPr="2278D28D">
              <w:rPr>
                <w:rFonts w:cs="Segoe UI"/>
                <w:lang w:val="en-US"/>
              </w:rPr>
              <w:t>Rename</w:t>
            </w:r>
          </w:p>
        </w:tc>
        <w:tc>
          <w:tcPr>
            <w:tcW w:w="2107" w:type="dxa"/>
            <w:shd w:val="clear" w:color="auto" w:fill="D2E9F6"/>
            <w:vAlign w:val="center"/>
          </w:tcPr>
          <w:p w:rsidRPr="3B6C8376" w:rsidR="006F621A" w:rsidP="00557580" w:rsidRDefault="006F621A" w14:paraId="08381916" w14:textId="77777777">
            <w:pPr>
              <w:jc w:val="center"/>
              <w:rPr>
                <w:rFonts w:cs="Segoe UI"/>
                <w:lang w:val="fr-FR"/>
              </w:rPr>
            </w:pPr>
            <w:r>
              <w:rPr>
                <w:rFonts w:cs="Segoe UI"/>
                <w:lang w:val="fr-FR"/>
              </w:rPr>
              <w:t>12</w:t>
            </w:r>
          </w:p>
        </w:tc>
        <w:tc>
          <w:tcPr>
            <w:tcW w:w="3831" w:type="dxa"/>
            <w:shd w:val="clear" w:color="auto" w:fill="D2E9F6"/>
            <w:vAlign w:val="center"/>
          </w:tcPr>
          <w:p w:rsidRPr="33AE87DC" w:rsidR="006F621A" w:rsidP="00557580" w:rsidRDefault="006F621A" w14:paraId="6B2728B2" w14:textId="77777777">
            <w:pPr>
              <w:jc w:val="center"/>
              <w:rPr>
                <w:rFonts w:cs="Segoe UI"/>
                <w:lang w:val="fr-FR"/>
              </w:rPr>
            </w:pPr>
            <w:r>
              <w:rPr>
                <w:rFonts w:cs="Segoe UI"/>
                <w:lang w:val="fr-FR"/>
              </w:rPr>
              <w:t>4.55%</w:t>
            </w:r>
          </w:p>
        </w:tc>
      </w:tr>
      <w:tr w:rsidR="006F621A" w:rsidTr="00557580" w14:paraId="00FC98EB" w14:textId="77777777">
        <w:trPr>
          <w:trHeight w:val="438"/>
        </w:trPr>
        <w:tc>
          <w:tcPr>
            <w:tcW w:w="3711" w:type="dxa"/>
            <w:shd w:val="clear" w:color="auto" w:fill="F6F9FB"/>
            <w:vAlign w:val="center"/>
          </w:tcPr>
          <w:p w:rsidR="006F621A" w:rsidP="00557580" w:rsidRDefault="006F621A" w14:paraId="3D6BE592" w14:textId="77777777">
            <w:pPr>
              <w:tabs>
                <w:tab w:val="left" w:pos="5162"/>
              </w:tabs>
              <w:rPr>
                <w:rFonts w:cs="Segoe UI"/>
                <w:lang w:val="en-US"/>
              </w:rPr>
            </w:pPr>
            <w:r w:rsidRPr="5BD4A67E">
              <w:rPr>
                <w:rFonts w:cs="Segoe UI"/>
                <w:lang w:val="en-US"/>
              </w:rPr>
              <w:t>Helper</w:t>
            </w:r>
          </w:p>
        </w:tc>
        <w:tc>
          <w:tcPr>
            <w:tcW w:w="2107" w:type="dxa"/>
            <w:shd w:val="clear" w:color="auto" w:fill="F6F9FB"/>
            <w:vAlign w:val="center"/>
          </w:tcPr>
          <w:p w:rsidRPr="3B6C8376" w:rsidR="006F621A" w:rsidP="00557580" w:rsidRDefault="006F621A" w14:paraId="6F52F8B0" w14:textId="77777777">
            <w:pPr>
              <w:jc w:val="center"/>
              <w:rPr>
                <w:rFonts w:cs="Segoe UI"/>
                <w:lang w:val="fr-FR"/>
              </w:rPr>
            </w:pPr>
            <w:r>
              <w:rPr>
                <w:rFonts w:cs="Segoe UI"/>
                <w:lang w:val="fr-FR"/>
              </w:rPr>
              <w:t>0</w:t>
            </w:r>
          </w:p>
        </w:tc>
        <w:tc>
          <w:tcPr>
            <w:tcW w:w="3831" w:type="dxa"/>
            <w:shd w:val="clear" w:color="auto" w:fill="F6F9FB"/>
            <w:vAlign w:val="center"/>
          </w:tcPr>
          <w:p w:rsidRPr="33AE87DC" w:rsidR="006F621A" w:rsidP="00557580" w:rsidRDefault="006F621A" w14:paraId="5D1B724B" w14:textId="77777777">
            <w:pPr>
              <w:jc w:val="center"/>
              <w:rPr>
                <w:rFonts w:cs="Segoe UI"/>
                <w:lang w:val="fr-FR"/>
              </w:rPr>
            </w:pPr>
            <w:r>
              <w:rPr>
                <w:rFonts w:cs="Segoe UI"/>
                <w:lang w:val="fr-FR"/>
              </w:rPr>
              <w:t>0.00%</w:t>
            </w:r>
          </w:p>
        </w:tc>
      </w:tr>
      <w:tr w:rsidR="006F621A" w:rsidTr="00557580" w14:paraId="01B29EF5" w14:textId="77777777">
        <w:trPr>
          <w:trHeight w:val="438"/>
        </w:trPr>
        <w:tc>
          <w:tcPr>
            <w:tcW w:w="3711" w:type="dxa"/>
            <w:shd w:val="clear" w:color="auto" w:fill="D2E9F6"/>
            <w:vAlign w:val="center"/>
          </w:tcPr>
          <w:p w:rsidR="006F621A" w:rsidP="00557580" w:rsidRDefault="006F621A" w14:paraId="75831189" w14:textId="77777777">
            <w:pPr>
              <w:tabs>
                <w:tab w:val="left" w:pos="5162"/>
              </w:tabs>
            </w:pPr>
            <w:r w:rsidRPr="5BD4A67E">
              <w:rPr>
                <w:rFonts w:cs="Segoe UI"/>
                <w:lang w:val="en-US"/>
              </w:rPr>
              <w:t>Transformation</w:t>
            </w:r>
          </w:p>
        </w:tc>
        <w:tc>
          <w:tcPr>
            <w:tcW w:w="2107" w:type="dxa"/>
            <w:shd w:val="clear" w:color="auto" w:fill="D2E9F6"/>
            <w:vAlign w:val="center"/>
          </w:tcPr>
          <w:p w:rsidRPr="3B6C8376" w:rsidR="006F621A" w:rsidP="00557580" w:rsidRDefault="006F621A" w14:paraId="4044AE61" w14:textId="77777777">
            <w:pPr>
              <w:jc w:val="center"/>
              <w:rPr>
                <w:rFonts w:cs="Segoe UI"/>
                <w:lang w:val="fr-FR"/>
              </w:rPr>
            </w:pPr>
            <w:r>
              <w:rPr>
                <w:rFonts w:cs="Segoe UI"/>
                <w:lang w:val="fr-FR"/>
              </w:rPr>
              <w:t>0</w:t>
            </w:r>
          </w:p>
        </w:tc>
        <w:tc>
          <w:tcPr>
            <w:tcW w:w="3831" w:type="dxa"/>
            <w:shd w:val="clear" w:color="auto" w:fill="D2E9F6"/>
            <w:vAlign w:val="center"/>
          </w:tcPr>
          <w:p w:rsidRPr="33AE87DC" w:rsidR="006F621A" w:rsidP="00557580" w:rsidRDefault="006F621A" w14:paraId="25E29D20" w14:textId="77777777">
            <w:pPr>
              <w:jc w:val="center"/>
              <w:rPr>
                <w:rFonts w:cs="Segoe UI"/>
                <w:lang w:val="fr-FR"/>
              </w:rPr>
            </w:pPr>
            <w:r>
              <w:rPr>
                <w:rFonts w:cs="Segoe UI"/>
                <w:lang w:val="fr-FR"/>
              </w:rPr>
              <w:t>0.00%</w:t>
            </w:r>
          </w:p>
        </w:tc>
      </w:tr>
      <w:tr w:rsidR="006F621A" w:rsidTr="00557580" w14:paraId="412AF1C4" w14:textId="77777777">
        <w:trPr>
          <w:trHeight w:val="438"/>
        </w:trPr>
        <w:tc>
          <w:tcPr>
            <w:tcW w:w="3711" w:type="dxa"/>
            <w:shd w:val="clear" w:color="auto" w:fill="F6F9FB"/>
            <w:vAlign w:val="center"/>
          </w:tcPr>
          <w:p w:rsidR="006F621A" w:rsidP="00557580" w:rsidRDefault="006F621A" w14:paraId="3C88D7AC" w14:textId="77777777">
            <w:pPr>
              <w:tabs>
                <w:tab w:val="left" w:pos="5162"/>
              </w:tabs>
            </w:pPr>
            <w:proofErr w:type="spellStart"/>
            <w:r w:rsidRPr="59343CFA">
              <w:rPr>
                <w:rFonts w:cs="Segoe UI"/>
                <w:lang w:val="en-US"/>
              </w:rPr>
              <w:t>WorkAround</w:t>
            </w:r>
            <w:proofErr w:type="spellEnd"/>
          </w:p>
        </w:tc>
        <w:tc>
          <w:tcPr>
            <w:tcW w:w="2107" w:type="dxa"/>
            <w:shd w:val="clear" w:color="auto" w:fill="F6F9FB"/>
            <w:vAlign w:val="center"/>
          </w:tcPr>
          <w:p w:rsidRPr="3B6C8376" w:rsidR="006F621A" w:rsidP="00557580" w:rsidRDefault="006F621A" w14:paraId="68C6C3F1" w14:textId="77777777">
            <w:pPr>
              <w:jc w:val="center"/>
              <w:rPr>
                <w:rFonts w:cs="Segoe UI"/>
                <w:lang w:val="fr-FR"/>
              </w:rPr>
            </w:pPr>
            <w:r>
              <w:rPr>
                <w:rFonts w:cs="Segoe UI"/>
                <w:lang w:val="fr-FR"/>
              </w:rPr>
              <w:t>0</w:t>
            </w:r>
          </w:p>
        </w:tc>
        <w:tc>
          <w:tcPr>
            <w:tcW w:w="3831" w:type="dxa"/>
            <w:shd w:val="clear" w:color="auto" w:fill="F6F9FB"/>
            <w:vAlign w:val="center"/>
          </w:tcPr>
          <w:p w:rsidRPr="33AE87DC" w:rsidR="006F621A" w:rsidP="00557580" w:rsidRDefault="006F621A" w14:paraId="2C57D8F5" w14:textId="77777777">
            <w:pPr>
              <w:jc w:val="center"/>
              <w:rPr>
                <w:rFonts w:cs="Segoe UI"/>
                <w:lang w:val="fr-FR"/>
              </w:rPr>
            </w:pPr>
            <w:r>
              <w:rPr>
                <w:rFonts w:cs="Segoe UI"/>
                <w:lang w:val="fr-FR"/>
              </w:rPr>
              <w:t>0.00%</w:t>
            </w:r>
          </w:p>
        </w:tc>
      </w:tr>
      <w:tr w:rsidR="006F621A" w:rsidTr="00557580" w14:paraId="72825163" w14:textId="77777777">
        <w:trPr>
          <w:trHeight w:val="438"/>
        </w:trPr>
        <w:tc>
          <w:tcPr>
            <w:tcW w:w="3711" w:type="dxa"/>
            <w:shd w:val="clear" w:color="auto" w:fill="D2E9F6"/>
            <w:vAlign w:val="center"/>
          </w:tcPr>
          <w:p w:rsidR="006F621A" w:rsidP="00557580" w:rsidRDefault="006F621A" w14:paraId="2789BFFA" w14:textId="77777777">
            <w:pPr>
              <w:tabs>
                <w:tab w:val="left" w:pos="5162"/>
              </w:tabs>
              <w:rPr>
                <w:rFonts w:cs="Segoe UI"/>
                <w:lang w:val="en-US"/>
              </w:rPr>
            </w:pPr>
            <w:proofErr w:type="spellStart"/>
            <w:r w:rsidRPr="1F052481">
              <w:rPr>
                <w:rFonts w:cs="Segoe UI"/>
                <w:lang w:val="en-US"/>
              </w:rPr>
              <w:t>NotSupported</w:t>
            </w:r>
            <w:proofErr w:type="spellEnd"/>
          </w:p>
        </w:tc>
        <w:tc>
          <w:tcPr>
            <w:tcW w:w="2107" w:type="dxa"/>
            <w:shd w:val="clear" w:color="auto" w:fill="D2E9F6"/>
            <w:vAlign w:val="center"/>
          </w:tcPr>
          <w:p w:rsidRPr="3B6C8376" w:rsidR="006F621A" w:rsidP="00557580" w:rsidRDefault="006F621A" w14:paraId="6A969024" w14:textId="77777777">
            <w:pPr>
              <w:jc w:val="center"/>
              <w:rPr>
                <w:rFonts w:cs="Segoe UI"/>
                <w:lang w:val="fr-FR"/>
              </w:rPr>
            </w:pPr>
            <w:r>
              <w:rPr>
                <w:rFonts w:cs="Segoe UI"/>
                <w:lang w:val="fr-FR"/>
              </w:rPr>
              <w:t>0</w:t>
            </w:r>
          </w:p>
        </w:tc>
        <w:tc>
          <w:tcPr>
            <w:tcW w:w="3831" w:type="dxa"/>
            <w:shd w:val="clear" w:color="auto" w:fill="D2E9F6"/>
            <w:vAlign w:val="center"/>
          </w:tcPr>
          <w:p w:rsidRPr="33AE87DC" w:rsidR="006F621A" w:rsidP="00557580" w:rsidRDefault="006F621A" w14:paraId="2D24A95E" w14:textId="77777777">
            <w:pPr>
              <w:jc w:val="center"/>
              <w:rPr>
                <w:rFonts w:cs="Segoe UI"/>
                <w:lang w:val="fr-FR"/>
              </w:rPr>
            </w:pPr>
            <w:r>
              <w:rPr>
                <w:rFonts w:cs="Segoe UI"/>
                <w:lang w:val="fr-FR"/>
              </w:rPr>
              <w:t>0.00%</w:t>
            </w:r>
          </w:p>
        </w:tc>
      </w:tr>
      <w:tr w:rsidR="006F621A" w:rsidTr="00557580" w14:paraId="0171EE53" w14:textId="77777777">
        <w:trPr>
          <w:trHeight w:val="438"/>
        </w:trPr>
        <w:tc>
          <w:tcPr>
            <w:tcW w:w="3711" w:type="dxa"/>
            <w:shd w:val="clear" w:color="auto" w:fill="F6F9FB"/>
            <w:vAlign w:val="center"/>
          </w:tcPr>
          <w:p w:rsidR="006F621A" w:rsidP="00557580" w:rsidRDefault="006F621A" w14:paraId="0C7945CB" w14:textId="77777777">
            <w:pPr>
              <w:tabs>
                <w:tab w:val="left" w:pos="5162"/>
              </w:tabs>
            </w:pPr>
            <w:proofErr w:type="spellStart"/>
            <w:r w:rsidRPr="6FBF9695">
              <w:rPr>
                <w:rFonts w:cs="Segoe UI"/>
                <w:lang w:val="en-US"/>
              </w:rPr>
              <w:t>NotDefined</w:t>
            </w:r>
            <w:proofErr w:type="spellEnd"/>
          </w:p>
        </w:tc>
        <w:tc>
          <w:tcPr>
            <w:tcW w:w="2107" w:type="dxa"/>
            <w:shd w:val="clear" w:color="auto" w:fill="F6F9FB"/>
            <w:vAlign w:val="center"/>
          </w:tcPr>
          <w:p w:rsidRPr="3B6C8376" w:rsidR="006F621A" w:rsidP="00557580" w:rsidRDefault="006F621A" w14:paraId="237735EB" w14:textId="77777777">
            <w:pPr>
              <w:jc w:val="center"/>
              <w:rPr>
                <w:rFonts w:cs="Segoe UI"/>
                <w:lang w:val="fr-FR"/>
              </w:rPr>
            </w:pPr>
            <w:r>
              <w:rPr>
                <w:rFonts w:cs="Segoe UI"/>
                <w:lang w:val="fr-FR"/>
              </w:rPr>
              <w:t>46</w:t>
            </w:r>
          </w:p>
        </w:tc>
        <w:tc>
          <w:tcPr>
            <w:tcW w:w="3831" w:type="dxa"/>
            <w:shd w:val="clear" w:color="auto" w:fill="F6F9FB"/>
            <w:vAlign w:val="center"/>
          </w:tcPr>
          <w:p w:rsidRPr="33AE87DC" w:rsidR="006F621A" w:rsidP="00557580" w:rsidRDefault="006F621A" w14:paraId="2F5C428D" w14:textId="77777777">
            <w:pPr>
              <w:jc w:val="center"/>
              <w:rPr>
                <w:rFonts w:cs="Segoe UI"/>
                <w:lang w:val="fr-FR"/>
              </w:rPr>
            </w:pPr>
            <w:r>
              <w:rPr>
                <w:rFonts w:cs="Segoe UI"/>
                <w:lang w:val="fr-FR"/>
              </w:rPr>
              <w:t>17.42%</w:t>
            </w:r>
          </w:p>
        </w:tc>
      </w:tr>
      <w:tr w:rsidR="006F621A" w:rsidTr="00557580" w14:paraId="7F2455BC" w14:textId="77777777">
        <w:trPr>
          <w:trHeight w:val="438"/>
        </w:trPr>
        <w:tc>
          <w:tcPr>
            <w:tcW w:w="3711" w:type="dxa"/>
            <w:shd w:val="clear" w:color="auto" w:fill="D2E9F6"/>
            <w:vAlign w:val="center"/>
          </w:tcPr>
          <w:p w:rsidR="006F621A" w:rsidP="00557580" w:rsidRDefault="006F621A" w14:paraId="0AD08421" w14:textId="77777777">
            <w:pPr>
              <w:tabs>
                <w:tab w:val="left" w:pos="5162"/>
              </w:tabs>
              <w:rPr>
                <w:rFonts w:cs="Segoe UI"/>
                <w:b/>
                <w:bCs/>
                <w:lang w:val="en-US"/>
              </w:rPr>
            </w:pPr>
            <w:r w:rsidRPr="54ED1795">
              <w:rPr>
                <w:rFonts w:cs="Segoe UI"/>
                <w:b/>
                <w:bCs/>
                <w:lang w:val="en-US"/>
              </w:rPr>
              <w:t>Total</w:t>
            </w:r>
          </w:p>
        </w:tc>
        <w:tc>
          <w:tcPr>
            <w:tcW w:w="2107" w:type="dxa"/>
            <w:shd w:val="clear" w:color="auto" w:fill="D2E9F6"/>
            <w:vAlign w:val="center"/>
          </w:tcPr>
          <w:p w:rsidR="006F621A" w:rsidP="00557580" w:rsidRDefault="006F621A" w14:paraId="7C698C46" w14:textId="77777777">
            <w:pPr>
              <w:jc w:val="center"/>
              <w:rPr>
                <w:rFonts w:cs="Segoe UI"/>
                <w:b/>
                <w:lang w:val="fr-FR"/>
              </w:rPr>
            </w:pPr>
            <w:r>
              <w:rPr>
                <w:rFonts w:cs="Segoe UI"/>
                <w:b/>
                <w:lang w:val="fr-FR"/>
              </w:rPr>
              <w:t>264</w:t>
            </w:r>
          </w:p>
        </w:tc>
        <w:tc>
          <w:tcPr>
            <w:tcW w:w="3831" w:type="dxa"/>
            <w:shd w:val="clear" w:color="auto" w:fill="D2E9F6"/>
            <w:vAlign w:val="center"/>
          </w:tcPr>
          <w:p w:rsidR="006F621A" w:rsidP="00557580" w:rsidRDefault="006F621A" w14:paraId="78375E29" w14:textId="77777777">
            <w:pPr>
              <w:tabs>
                <w:tab w:val="left" w:pos="5162"/>
              </w:tabs>
              <w:jc w:val="center"/>
            </w:pPr>
            <w:r w:rsidRPr="33AE87DC">
              <w:rPr>
                <w:rFonts w:cs="Segoe UI"/>
                <w:b/>
                <w:bCs/>
                <w:lang w:val="en-US"/>
              </w:rPr>
              <w:t>-</w:t>
            </w:r>
          </w:p>
        </w:tc>
      </w:tr>
    </w:tbl>
    <w:p w:rsidRPr="00537512" w:rsidR="006F621A" w:rsidP="006F621A" w:rsidRDefault="006F621A" w14:paraId="2FF9FD77" w14:textId="669420B6">
      <w:pPr>
        <w:rPr>
          <w:rFonts w:cs="Segoe UI"/>
          <w:b/>
          <w:i/>
          <w:iCs/>
          <w:sz w:val="20"/>
          <w:szCs w:val="20"/>
          <w:lang w:val="en-US"/>
        </w:rPr>
      </w:pPr>
      <w:r w:rsidRPr="00537512">
        <w:rPr>
          <w:rFonts w:cs="Segoe UI"/>
          <w:i/>
          <w:iCs/>
          <w:sz w:val="20"/>
          <w:szCs w:val="20"/>
          <w:lang w:val="en-US"/>
        </w:rPr>
        <w:t>*</w:t>
      </w:r>
      <w:r w:rsidR="00537512">
        <w:rPr>
          <w:rFonts w:cs="Segoe UI"/>
          <w:i/>
          <w:iCs/>
          <w:sz w:val="20"/>
          <w:szCs w:val="20"/>
          <w:lang w:val="en-US"/>
        </w:rPr>
        <w:t xml:space="preserve"> </w:t>
      </w:r>
      <w:r w:rsidRPr="00537512">
        <w:rPr>
          <w:rFonts w:cs="Segoe UI"/>
          <w:i/>
          <w:iCs/>
          <w:sz w:val="20"/>
          <w:szCs w:val="20"/>
          <w:lang w:val="en-US"/>
        </w:rPr>
        <w:t xml:space="preserve">Check </w:t>
      </w:r>
      <w:r w:rsidRPr="00537512">
        <w:rPr>
          <w:rFonts w:cs="Segoe UI"/>
          <w:b/>
          <w:i/>
          <w:iCs/>
          <w:sz w:val="20"/>
          <w:szCs w:val="20"/>
          <w:lang w:val="en-US"/>
        </w:rPr>
        <w:t>appendix A</w:t>
      </w:r>
      <w:r w:rsidRPr="00537512">
        <w:rPr>
          <w:rFonts w:cs="Segoe UI"/>
          <w:i/>
          <w:iCs/>
          <w:sz w:val="20"/>
          <w:szCs w:val="20"/>
          <w:lang w:val="en-US"/>
        </w:rPr>
        <w:t xml:space="preserve"> for more information.</w:t>
      </w:r>
    </w:p>
    <w:p w:rsidR="001111F7" w:rsidP="00BF48E8" w:rsidRDefault="00A6262D" w14:paraId="390DBF5D" w14:textId="41B4C847">
      <w:r>
        <w:t xml:space="preserve"> </w:t>
      </w:r>
    </w:p>
    <w:p w:rsidR="0055579C" w:rsidRDefault="0055579C" w14:paraId="189589FB" w14:textId="77777777">
      <w:pPr>
        <w:spacing w:after="160" w:line="259" w:lineRule="auto"/>
        <w:rPr>
          <w:rFonts w:cs="Segoe UI"/>
          <w:b/>
          <w:color w:val="0085CD"/>
        </w:rPr>
      </w:pPr>
      <w:r>
        <w:br w:type="page"/>
      </w:r>
    </w:p>
    <w:p w:rsidRPr="002C1DEE" w:rsidR="001111F7" w:rsidP="001111F7" w:rsidRDefault="001111F7" w14:paraId="562E183F" w14:textId="03C430EC">
      <w:pPr>
        <w:pStyle w:val="Heading2"/>
      </w:pPr>
      <w:r>
        <w:lastRenderedPageBreak/>
        <w:t>SCALA</w:t>
      </w:r>
      <w:r w:rsidRPr="002C1DEE">
        <w:t xml:space="preserve"> IMPORT CALLS</w:t>
      </w:r>
    </w:p>
    <w:p w:rsidR="001111F7" w:rsidP="001111F7" w:rsidRDefault="001111F7" w14:paraId="4165177B" w14:textId="7B879626">
      <w:pPr>
        <w:tabs>
          <w:tab w:val="left" w:pos="3402"/>
        </w:tabs>
        <w:spacing w:line="276" w:lineRule="auto"/>
        <w:rPr>
          <w:rFonts w:cs="Segoe UI"/>
          <w:lang w:val="en-US"/>
        </w:rPr>
      </w:pPr>
      <w:r>
        <w:rPr>
          <w:rFonts w:cs="Segoe UI"/>
        </w:rPr>
        <w:t>All references to an external library in this codebase’s Scala code can be found here. These are not limited to calls to the Spark library, but any library references by the file.</w:t>
      </w:r>
      <w:r>
        <w:rPr>
          <w:rFonts w:cs="Segoe UI"/>
          <w:lang w:val="en-US"/>
        </w:rPr>
        <w:t xml:space="preserve"> </w:t>
      </w:r>
    </w:p>
    <w:tbl>
      <w:tblPr>
        <w:tblStyle w:val="TableGrid"/>
        <w:tblW w:w="9325" w:type="dxa"/>
        <w:jc w:val="center"/>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ook w:val="04A0" w:firstRow="1" w:lastRow="0" w:firstColumn="1" w:lastColumn="0" w:noHBand="0" w:noVBand="1"/>
      </w:tblPr>
      <w:tblGrid>
        <w:gridCol w:w="9325"/>
      </w:tblGrid>
      <w:tr w:rsidR="001111F7" w:rsidTr="004203E6" w14:paraId="3E1D96A1" w14:textId="77777777">
        <w:trPr>
          <w:trHeight w:val="430"/>
          <w:jc w:val="center"/>
        </w:trPr>
        <w:tc>
          <w:tcPr>
            <w:tcW w:w="9325" w:type="dxa"/>
            <w:shd w:val="clear" w:color="auto" w:fill="D2E9F6"/>
            <w:vAlign w:val="center"/>
          </w:tcPr>
          <w:p w:rsidRPr="00C87537" w:rsidR="001111F7" w:rsidP="004203E6" w:rsidRDefault="001111F7" w14:paraId="5E42A76B" w14:textId="25A2ECDD">
            <w:pPr>
              <w:tabs>
                <w:tab w:val="left" w:pos="5162"/>
              </w:tabs>
              <w:jc w:val="center"/>
              <w:rPr>
                <w:lang w:val="en-US"/>
              </w:rPr>
            </w:pPr>
            <w:r w:rsidRPr="002C1DEE">
              <w:rPr>
                <w:rFonts w:cs="Segoe UI"/>
                <w:lang w:val="en-US"/>
              </w:rPr>
              <w:t xml:space="preserve">Total Count of </w:t>
            </w:r>
            <w:r w:rsidR="001831F9">
              <w:rPr>
                <w:rFonts w:cs="Segoe UI"/>
                <w:lang w:val="en-US"/>
              </w:rPr>
              <w:t>Scala</w:t>
            </w:r>
            <w:r w:rsidRPr="002C1DEE">
              <w:rPr>
                <w:rFonts w:cs="Segoe UI"/>
                <w:lang w:val="en-US"/>
              </w:rPr>
              <w:t xml:space="preserve"> Import Calls:</w:t>
            </w:r>
            <w:r w:rsidRPr="0009340E">
              <w:rPr>
                <w:rFonts w:cs="Segoe UI"/>
                <w:b/>
                <w:bCs/>
                <w:lang w:val="en-US"/>
              </w:rPr>
              <w:t xml:space="preserve"> </w:t>
            </w:r>
            <w:r>
              <w:rPr>
                <w:rFonts w:cs="Segoe UI"/>
                <w:b/>
                <w:bCs/>
                <w:lang w:val="en-US"/>
              </w:rPr>
              <w:t>1453</w:t>
            </w:r>
          </w:p>
        </w:tc>
      </w:tr>
    </w:tbl>
    <w:p w:rsidR="001111F7" w:rsidP="001111F7" w:rsidRDefault="001111F7" w14:paraId="10286167" w14:textId="76659314">
      <w:pPr>
        <w:tabs>
          <w:tab w:val="left" w:pos="3402"/>
        </w:tabs>
        <w:spacing w:line="276" w:lineRule="auto"/>
        <w:ind w:right="-208"/>
        <w:rPr>
          <w:rFonts w:cs="Segoe UI"/>
        </w:rPr>
      </w:pPr>
    </w:p>
    <w:p w:rsidR="001831F9" w:rsidP="001111F7" w:rsidRDefault="001831F9" w14:paraId="31C85A55" w14:textId="77777777">
      <w:pPr>
        <w:tabs>
          <w:tab w:val="left" w:pos="3402"/>
        </w:tabs>
        <w:spacing w:line="276" w:lineRule="auto"/>
        <w:ind w:right="-208"/>
        <w:rPr>
          <w:rFonts w:cs="Segoe UI"/>
        </w:rPr>
      </w:pPr>
    </w:p>
    <w:p w:rsidRPr="009C313E" w:rsidR="001111F7" w:rsidP="001111F7" w:rsidRDefault="001111F7" w14:paraId="782D67C2" w14:textId="580FFD82">
      <w:pPr>
        <w:pStyle w:val="Heading3"/>
      </w:pPr>
      <w:r>
        <w:t>Scala</w:t>
      </w:r>
      <w:r w:rsidRPr="009C313E">
        <w:t xml:space="preserve"> Import Call Summary</w:t>
      </w:r>
    </w:p>
    <w:tbl>
      <w:tblPr>
        <w:tblW w:w="5000" w:type="pct"/>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fixed"/>
        <w:tblCellMar>
          <w:left w:w="0" w:type="dxa"/>
          <w:right w:w="0" w:type="dxa"/>
        </w:tblCellMar>
        <w:tblLook w:val="04A0" w:firstRow="1" w:lastRow="0" w:firstColumn="1" w:lastColumn="0" w:noHBand="0" w:noVBand="1"/>
      </w:tblPr>
      <w:tblGrid>
        <w:gridCol w:w="4027"/>
        <w:gridCol w:w="2070"/>
        <w:gridCol w:w="3780"/>
      </w:tblGrid>
      <w:tr w:rsidR="002C214F" w:rsidTr="002C214F" w14:paraId="6122880B" w14:textId="77777777">
        <w:trPr>
          <w:cantSplit/>
          <w:trHeight w:val="362"/>
        </w:trPr>
        <w:tc>
          <w:tcPr>
            <w:tcW w:w="4027"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0085CD"/>
            <w:vAlign w:val="center"/>
            <w:hideMark/>
          </w:tcPr>
          <w:p w:rsidR="002C214F" w:rsidRDefault="002C214F" w14:paraId="30D80208" w14:textId="77777777">
            <w:pPr>
              <w:spacing w:line="256" w:lineRule="auto"/>
              <w:jc w:val="center"/>
              <w:rPr>
                <w:rFonts w:cs="Segoe UI"/>
                <w:b/>
                <w:color w:val="FFFFFF" w:themeColor="background1"/>
                <w:sz w:val="20"/>
                <w:szCs w:val="20"/>
              </w:rPr>
            </w:pPr>
            <w:r>
              <w:rPr>
                <w:rFonts w:cs="Segoe UI"/>
                <w:b/>
                <w:bCs/>
                <w:color w:val="FFFFFF" w:themeColor="background1"/>
                <w:lang w:val="en-US"/>
              </w:rPr>
              <w:t>Packages</w:t>
            </w:r>
          </w:p>
        </w:tc>
        <w:tc>
          <w:tcPr>
            <w:tcW w:w="2070"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0085CD"/>
            <w:vAlign w:val="center"/>
            <w:hideMark/>
          </w:tcPr>
          <w:p w:rsidR="002C214F" w:rsidRDefault="002C214F" w14:paraId="69D2CAB7" w14:textId="77777777">
            <w:pPr>
              <w:spacing w:line="256" w:lineRule="auto"/>
              <w:jc w:val="center"/>
              <w:rPr>
                <w:rFonts w:cs="Segoe UI"/>
                <w:b/>
                <w:bCs/>
                <w:color w:val="FFFFFF" w:themeColor="background1"/>
                <w:sz w:val="20"/>
                <w:szCs w:val="20"/>
              </w:rPr>
            </w:pPr>
            <w:r>
              <w:rPr>
                <w:rFonts w:cs="Segoe UI"/>
                <w:b/>
                <w:bCs/>
                <w:color w:val="FFFFFF" w:themeColor="background1"/>
                <w:sz w:val="20"/>
                <w:szCs w:val="20"/>
              </w:rPr>
              <w:t>Count</w:t>
            </w:r>
          </w:p>
        </w:tc>
        <w:tc>
          <w:tcPr>
            <w:tcW w:w="3780"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0085CD"/>
            <w:vAlign w:val="center"/>
            <w:hideMark/>
          </w:tcPr>
          <w:p w:rsidR="002C214F" w:rsidRDefault="002C214F" w14:paraId="56B7B834" w14:textId="77777777">
            <w:pPr>
              <w:spacing w:line="256" w:lineRule="auto"/>
              <w:jc w:val="center"/>
              <w:rPr>
                <w:rFonts w:cs="Segoe UI"/>
                <w:b/>
                <w:bCs/>
                <w:color w:val="FFFFFF" w:themeColor="background1"/>
                <w:sz w:val="20"/>
                <w:szCs w:val="20"/>
              </w:rPr>
            </w:pPr>
            <w:r>
              <w:rPr>
                <w:rFonts w:cs="Segoe UI"/>
                <w:b/>
                <w:bCs/>
                <w:color w:val="FFFFFF" w:themeColor="background1"/>
                <w:lang w:val="en-US"/>
              </w:rPr>
              <w:t>Percent of All Import Calls</w:t>
            </w:r>
          </w:p>
        </w:tc>
      </w:tr>
      <w:tr xmlns:w14="http://schemas.microsoft.com/office/word/2010/wordml" xmlns:w="http://schemas.openxmlformats.org/wordprocessingml/2006/main" w:rsidR="002C214F" w:rsidTr="002C214F" w14:paraId="336A6916" w14:textId="77777777">
        <w:trPr>
          <w:cantSplit/>
          <w:trHeight w:val="362"/>
        </w:trPr>
        <w:tc>
          <w:tcPr>
            <w:tcW w:w="4027"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F6F9FB"/>
            <w:vAlign w:val="center"/>
            <w:hideMark/>
          </w:tcPr>
          <w:p w:rsidR="002C214F" w:rsidRDefault="002C214F" w14:paraId="04C9F015" w14:textId="77777777">
            <w:pPr>
              <w:spacing w:line="256" w:lineRule="auto"/>
              <w:jc w:val="center"/>
              <w:rPr>
                <w:rFonts w:cs="Segoe UI"/>
                <w:bCs/>
                <w:sz w:val="20"/>
                <w:szCs w:val="20"/>
                <w:u w:val="single"/>
              </w:rPr>
            </w:pPr>
            <w:r>
              <w:rPr>
                <w:rFonts w:cs="Segoe UI"/>
                <w:bCs/>
                <w:sz w:val="20"/>
                <w:szCs w:val="20"/>
              </w:rPr>
              <w:t>org.apache.spark</w:t>
            </w:r>
          </w:p>
        </w:tc>
        <w:tc>
          <w:tcPr>
            <w:tcW w:w="2070"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F6F9FB"/>
            <w:vAlign w:val="center"/>
            <w:hideMark/>
          </w:tcPr>
          <w:p w:rsidR="002C214F" w:rsidRDefault="002C214F" w14:paraId="520C0030" w14:textId="77777777">
            <w:pPr>
              <w:spacing w:line="256" w:lineRule="auto"/>
              <w:jc w:val="center"/>
              <w:rPr>
                <w:rFonts w:cs="Segoe UI"/>
                <w:bCs/>
                <w:sz w:val="20"/>
                <w:szCs w:val="20"/>
              </w:rPr>
            </w:pPr>
            <w:r>
              <w:rPr>
                <w:rFonts w:cs="Segoe UI"/>
                <w:bCs/>
                <w:sz w:val="20"/>
                <w:szCs w:val="20"/>
              </w:rPr>
              <w:t>219</w:t>
            </w:r>
          </w:p>
        </w:tc>
        <w:tc>
          <w:tcPr>
            <w:tcW w:w="3780"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F6F9FB"/>
            <w:vAlign w:val="center"/>
            <w:hideMark/>
          </w:tcPr>
          <w:p w:rsidR="002C214F" w:rsidRDefault="002C214F" w14:paraId="317011DF" w14:textId="77777777">
            <w:pPr>
              <w:spacing w:line="256" w:lineRule="auto"/>
              <w:jc w:val="center"/>
              <w:rPr>
                <w:rFonts w:cs="Segoe UI"/>
                <w:bCs/>
                <w:sz w:val="20"/>
                <w:szCs w:val="20"/>
              </w:rPr>
            </w:pPr>
            <w:r>
              <w:rPr>
                <w:rFonts w:cs="Segoe UI"/>
                <w:bCs/>
                <w:sz w:val="20"/>
                <w:szCs w:val="20"/>
              </w:rPr>
              <w:t>15.07%</w:t>
            </w:r>
          </w:p>
        </w:tc>
      </w:tr>
      <w:tr xmlns:w14="http://schemas.microsoft.com/office/word/2010/wordml" xmlns:w="http://schemas.openxmlformats.org/wordprocessingml/2006/main" w:rsidR="002C214F" w:rsidTr="002C214F" w14:paraId="336A6916" w14:textId="77777777">
        <w:trPr>
          <w:cantSplit/>
          <w:trHeight w:val="362"/>
        </w:trPr>
        <w:tc>
          <w:tcPr>
            <w:tcW w:w="4027"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D2E9F6"/>
            <w:vAlign w:val="center"/>
            <w:hideMark/>
          </w:tcPr>
          <w:p w:rsidR="002C214F" w:rsidRDefault="002C214F" w14:paraId="04C9F015" w14:textId="77777777">
            <w:pPr>
              <w:spacing w:line="256" w:lineRule="auto"/>
              <w:jc w:val="center"/>
              <w:rPr>
                <w:rFonts w:cs="Segoe UI"/>
                <w:bCs/>
                <w:sz w:val="20"/>
                <w:szCs w:val="20"/>
                <w:u w:val="single"/>
              </w:rPr>
            </w:pPr>
            <w:r>
              <w:rPr>
                <w:rFonts w:cs="Segoe UI"/>
                <w:bCs/>
                <w:sz w:val="20"/>
                <w:szCs w:val="20"/>
              </w:rPr>
              <w:t>com.amazonaws</w:t>
            </w:r>
          </w:p>
        </w:tc>
        <w:tc>
          <w:tcPr>
            <w:tcW w:w="2070"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D2E9F6"/>
            <w:vAlign w:val="center"/>
            <w:hideMark/>
          </w:tcPr>
          <w:p w:rsidR="002C214F" w:rsidRDefault="002C214F" w14:paraId="520C0030" w14:textId="77777777">
            <w:pPr>
              <w:spacing w:line="256" w:lineRule="auto"/>
              <w:jc w:val="center"/>
              <w:rPr>
                <w:rFonts w:cs="Segoe UI"/>
                <w:bCs/>
                <w:sz w:val="20"/>
                <w:szCs w:val="20"/>
              </w:rPr>
            </w:pPr>
            <w:r>
              <w:rPr>
                <w:rFonts w:cs="Segoe UI"/>
                <w:bCs/>
                <w:sz w:val="20"/>
                <w:szCs w:val="20"/>
              </w:rPr>
              <w:t>0</w:t>
            </w:r>
          </w:p>
        </w:tc>
        <w:tc>
          <w:tcPr>
            <w:tcW w:w="3780"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D2E9F6"/>
            <w:vAlign w:val="center"/>
            <w:hideMark/>
          </w:tcPr>
          <w:p w:rsidR="002C214F" w:rsidRDefault="002C214F" w14:paraId="317011DF" w14:textId="77777777">
            <w:pPr>
              <w:spacing w:line="256" w:lineRule="auto"/>
              <w:jc w:val="center"/>
              <w:rPr>
                <w:rFonts w:cs="Segoe UI"/>
                <w:bCs/>
                <w:sz w:val="20"/>
                <w:szCs w:val="20"/>
              </w:rPr>
            </w:pPr>
            <w:r>
              <w:rPr>
                <w:rFonts w:cs="Segoe UI"/>
                <w:bCs/>
                <w:sz w:val="20"/>
                <w:szCs w:val="20"/>
              </w:rPr>
              <w:t>0.00%</w:t>
            </w:r>
          </w:p>
        </w:tc>
      </w:tr>
      <w:tr xmlns:w14="http://schemas.microsoft.com/office/word/2010/wordml" xmlns:w="http://schemas.openxmlformats.org/wordprocessingml/2006/main" w:rsidR="002C214F" w:rsidTr="002C214F" w14:paraId="336A6916" w14:textId="77777777">
        <w:trPr>
          <w:cantSplit/>
          <w:trHeight w:val="362"/>
        </w:trPr>
        <w:tc>
          <w:tcPr>
            <w:tcW w:w="4027"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F6F9FB"/>
            <w:vAlign w:val="center"/>
            <w:hideMark/>
          </w:tcPr>
          <w:p w:rsidR="002C214F" w:rsidRDefault="002C214F" w14:paraId="04C9F015" w14:textId="77777777">
            <w:pPr>
              <w:spacing w:line="256" w:lineRule="auto"/>
              <w:jc w:val="center"/>
              <w:rPr>
                <w:rFonts w:cs="Segoe UI"/>
                <w:bCs/>
                <w:sz w:val="20"/>
                <w:szCs w:val="20"/>
                <w:u w:val="single"/>
              </w:rPr>
            </w:pPr>
            <w:r>
              <w:rPr>
                <w:rFonts w:cs="Segoe UI"/>
                <w:bCs/>
                <w:sz w:val="20"/>
                <w:szCs w:val="20"/>
              </w:rPr>
              <w:t>java.io</w:t>
            </w:r>
          </w:p>
        </w:tc>
        <w:tc>
          <w:tcPr>
            <w:tcW w:w="2070"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F6F9FB"/>
            <w:vAlign w:val="center"/>
            <w:hideMark/>
          </w:tcPr>
          <w:p w:rsidR="002C214F" w:rsidRDefault="002C214F" w14:paraId="520C0030" w14:textId="77777777">
            <w:pPr>
              <w:spacing w:line="256" w:lineRule="auto"/>
              <w:jc w:val="center"/>
              <w:rPr>
                <w:rFonts w:cs="Segoe UI"/>
                <w:bCs/>
                <w:sz w:val="20"/>
                <w:szCs w:val="20"/>
              </w:rPr>
            </w:pPr>
            <w:r>
              <w:rPr>
                <w:rFonts w:cs="Segoe UI"/>
                <w:bCs/>
                <w:sz w:val="20"/>
                <w:szCs w:val="20"/>
              </w:rPr>
              <w:t>49</w:t>
            </w:r>
          </w:p>
        </w:tc>
        <w:tc>
          <w:tcPr>
            <w:tcW w:w="3780"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F6F9FB"/>
            <w:vAlign w:val="center"/>
            <w:hideMark/>
          </w:tcPr>
          <w:p w:rsidR="002C214F" w:rsidRDefault="002C214F" w14:paraId="317011DF" w14:textId="77777777">
            <w:pPr>
              <w:spacing w:line="256" w:lineRule="auto"/>
              <w:jc w:val="center"/>
              <w:rPr>
                <w:rFonts w:cs="Segoe UI"/>
                <w:bCs/>
                <w:sz w:val="20"/>
                <w:szCs w:val="20"/>
              </w:rPr>
            </w:pPr>
            <w:r>
              <w:rPr>
                <w:rFonts w:cs="Segoe UI"/>
                <w:bCs/>
                <w:sz w:val="20"/>
                <w:szCs w:val="20"/>
              </w:rPr>
              <w:t>3.37%</w:t>
            </w:r>
          </w:p>
        </w:tc>
      </w:tr>
      <w:tr xmlns:w14="http://schemas.microsoft.com/office/word/2010/wordml" xmlns:w="http://schemas.openxmlformats.org/wordprocessingml/2006/main" w:rsidR="002C214F" w:rsidTr="002C214F" w14:paraId="336A6916" w14:textId="77777777">
        <w:trPr>
          <w:cantSplit/>
          <w:trHeight w:val="362"/>
        </w:trPr>
        <w:tc>
          <w:tcPr>
            <w:tcW w:w="4027"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D2E9F6"/>
            <w:vAlign w:val="center"/>
            <w:hideMark/>
          </w:tcPr>
          <w:p w:rsidR="002C214F" w:rsidRDefault="002C214F" w14:paraId="04C9F015" w14:textId="77777777">
            <w:pPr>
              <w:spacing w:line="256" w:lineRule="auto"/>
              <w:jc w:val="center"/>
              <w:rPr>
                <w:rFonts w:cs="Segoe UI"/>
                <w:bCs/>
                <w:sz w:val="20"/>
                <w:szCs w:val="20"/>
                <w:u w:val="single"/>
              </w:rPr>
            </w:pPr>
            <w:r>
              <w:rPr>
                <w:rFonts w:cs="Segoe UI"/>
                <w:bCs/>
                <w:sz w:val="20"/>
                <w:szCs w:val="20"/>
              </w:rPr>
              <w:t>Other</w:t>
            </w:r>
          </w:p>
        </w:tc>
        <w:tc>
          <w:tcPr>
            <w:tcW w:w="2070"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D2E9F6"/>
            <w:vAlign w:val="center"/>
            <w:hideMark/>
          </w:tcPr>
          <w:p w:rsidR="002C214F" w:rsidRDefault="002C214F" w14:paraId="520C0030" w14:textId="77777777">
            <w:pPr>
              <w:spacing w:line="256" w:lineRule="auto"/>
              <w:jc w:val="center"/>
              <w:rPr>
                <w:rFonts w:cs="Segoe UI"/>
                <w:bCs/>
                <w:sz w:val="20"/>
                <w:szCs w:val="20"/>
              </w:rPr>
            </w:pPr>
            <w:r>
              <w:rPr>
                <w:rFonts w:cs="Segoe UI"/>
                <w:bCs/>
                <w:sz w:val="20"/>
                <w:szCs w:val="20"/>
              </w:rPr>
              <w:t>1185</w:t>
            </w:r>
          </w:p>
        </w:tc>
        <w:tc>
          <w:tcPr>
            <w:tcW w:w="3780"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D2E9F6"/>
            <w:vAlign w:val="center"/>
            <w:hideMark/>
          </w:tcPr>
          <w:p w:rsidR="002C214F" w:rsidRDefault="002C214F" w14:paraId="317011DF" w14:textId="77777777">
            <w:pPr>
              <w:spacing w:line="256" w:lineRule="auto"/>
              <w:jc w:val="center"/>
              <w:rPr>
                <w:rFonts w:cs="Segoe UI"/>
                <w:bCs/>
                <w:sz w:val="20"/>
                <w:szCs w:val="20"/>
              </w:rPr>
            </w:pPr>
            <w:r>
              <w:rPr>
                <w:rFonts w:cs="Segoe UI"/>
                <w:bCs/>
                <w:sz w:val="20"/>
                <w:szCs w:val="20"/>
              </w:rPr>
              <w:t>81.56%</w:t>
            </w:r>
          </w:p>
        </w:tc>
      </w:tr>
      <w:tr xmlns:w14="http://schemas.microsoft.com/office/word/2010/wordml" xmlns:w="http://schemas.openxmlformats.org/wordprocessingml/2006/main" w:rsidR="002C214F" w:rsidTr="002C214F" w14:paraId="336A6916" w14:textId="77777777">
        <w:trPr>
          <w:cantSplit/>
          <w:trHeight w:val="362"/>
        </w:trPr>
        <w:tc>
          <w:tcPr>
            <w:tcW w:w="4027"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F6F9FB"/>
            <w:vAlign w:val="center"/>
            <w:hideMark/>
          </w:tcPr>
          <w:p w:rsidR="002C214F" w:rsidRDefault="002C214F" w14:paraId="04C9F015" w14:textId="77777777">
            <w:pPr>
              <w:spacing w:line="256" w:lineRule="auto"/>
              <w:jc w:val="center"/>
              <w:rPr>
                <w:rFonts w:cs="Segoe UI"/>
                <w:bCs/>
                <w:sz w:val="20"/>
                <w:szCs w:val="20"/>
                <w:u w:val="single"/>
              </w:rPr>
            </w:pPr>
            <w:r>
              <w:rPr>
                <w:rFonts w:cs="Segoe UI"/>
                <w:bCs/>
                <w:sz w:val="20"/>
                <w:szCs w:val="20"/>
              </w:rPr>
              <w:t>Total</w:t>
            </w:r>
          </w:p>
        </w:tc>
        <w:tc>
          <w:tcPr>
            <w:tcW w:w="2070"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F6F9FB"/>
            <w:vAlign w:val="center"/>
            <w:hideMark/>
          </w:tcPr>
          <w:p w:rsidR="002C214F" w:rsidRDefault="002C214F" w14:paraId="520C0030" w14:textId="77777777">
            <w:pPr>
              <w:spacing w:line="256" w:lineRule="auto"/>
              <w:jc w:val="center"/>
              <w:rPr>
                <w:rFonts w:cs="Segoe UI"/>
                <w:bCs/>
                <w:sz w:val="20"/>
                <w:szCs w:val="20"/>
              </w:rPr>
            </w:pPr>
            <w:r>
              <w:rPr>
                <w:rFonts w:cs="Segoe UI"/>
                <w:bCs/>
                <w:sz w:val="20"/>
                <w:szCs w:val="20"/>
              </w:rPr>
              <w:t>1453</w:t>
            </w:r>
          </w:p>
        </w:tc>
        <w:tc>
          <w:tcPr>
            <w:tcW w:w="3780"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F6F9FB"/>
            <w:vAlign w:val="center"/>
            <w:hideMark/>
          </w:tcPr>
          <w:p w:rsidR="002C214F" w:rsidRDefault="002C214F" w14:paraId="317011DF" w14:textId="77777777">
            <w:pPr>
              <w:spacing w:line="256" w:lineRule="auto"/>
              <w:jc w:val="center"/>
              <w:rPr>
                <w:rFonts w:cs="Segoe UI"/>
                <w:bCs/>
                <w:sz w:val="20"/>
                <w:szCs w:val="20"/>
              </w:rPr>
            </w:pPr>
            <w:r>
              <w:rPr>
                <w:rFonts w:cs="Segoe UI"/>
                <w:bCs/>
                <w:sz w:val="20"/>
                <w:szCs w:val="20"/>
              </w:rPr>
              <w:t>100%</w:t>
            </w:r>
          </w:p>
        </w:tc>
      </w:tr>
    </w:tbl>
    <w:p w:rsidR="001111F7" w:rsidP="00BF48E8" w:rsidRDefault="001111F7" w14:paraId="6055C9DD" w14:textId="77777777"/>
    <w:p w:rsidRPr="002C1DEE" w:rsidR="00E368BB" w:rsidP="007465C1" w:rsidRDefault="00E368BB" w14:paraId="03652B1E" w14:textId="77777777"/>
    <w:p w:rsidR="0055579C" w:rsidRDefault="0055579C" w14:paraId="5F14437A" w14:textId="77777777">
      <w:pPr>
        <w:spacing w:after="160" w:line="259" w:lineRule="auto"/>
        <w:rPr>
          <w:rFonts w:cs="Segoe UI"/>
          <w:b/>
          <w:color w:val="0085CD"/>
        </w:rPr>
      </w:pPr>
      <w:r>
        <w:br w:type="page"/>
      </w:r>
    </w:p>
    <w:p w:rsidRPr="00713BD9" w:rsidR="009C313E" w:rsidP="00C86606" w:rsidRDefault="009C313E" w14:paraId="0216AB57" w14:textId="3BDB1729">
      <w:pPr>
        <w:pStyle w:val="Heading2"/>
      </w:pPr>
      <w:r w:rsidRPr="00713BD9">
        <w:lastRenderedPageBreak/>
        <w:t>SNOWCONVERT ISSUE SUMMARY</w:t>
      </w:r>
    </w:p>
    <w:p w:rsidR="009C313E" w:rsidP="009C313E" w:rsidRDefault="009C313E" w14:paraId="72615C9A" w14:textId="356AA32F">
      <w:pPr>
        <w:tabs>
          <w:tab w:val="left" w:pos="3402"/>
        </w:tabs>
        <w:spacing w:line="276" w:lineRule="auto"/>
        <w:rPr>
          <w:rFonts w:cs="Segoe UI"/>
          <w:lang w:val="en-US"/>
        </w:rPr>
      </w:pPr>
      <w:r>
        <w:rPr>
          <w:rFonts w:cs="Segoe UI"/>
          <w:lang w:val="en-US"/>
        </w:rPr>
        <w:t xml:space="preserve">As a part of the conversion process, </w:t>
      </w:r>
      <w:proofErr w:type="spellStart"/>
      <w:r>
        <w:rPr>
          <w:rFonts w:cs="Segoe UI"/>
          <w:lang w:val="en-US"/>
        </w:rPr>
        <w:t>SnowConvert</w:t>
      </w:r>
      <w:proofErr w:type="spellEnd"/>
      <w:r>
        <w:rPr>
          <w:rFonts w:cs="Segoe UI"/>
          <w:lang w:val="en-US"/>
        </w:rPr>
        <w:t xml:space="preserve"> generates issues to highlight any errors or warnings that may be helpful when completing the migration process. Each of these errors and warnings have an error code associated with them. Each error code has a link to the page in our documentation that describes the </w:t>
      </w:r>
      <w:r w:rsidR="002F5D92">
        <w:rPr>
          <w:rFonts w:cs="Segoe UI"/>
          <w:lang w:val="en-US"/>
        </w:rPr>
        <w:t>error and</w:t>
      </w:r>
      <w:r>
        <w:rPr>
          <w:rFonts w:cs="Segoe UI"/>
          <w:lang w:val="en-US"/>
        </w:rPr>
        <w:t xml:space="preserve"> gives recommendations on what you can do to resolve this error. </w:t>
      </w:r>
      <w:r w:rsidR="00857925">
        <w:br/>
      </w:r>
    </w:p>
    <w:p w:rsidR="005575D7" w:rsidP="005575D7" w:rsidRDefault="005575D7" w14:paraId="5703097B" w14:textId="10D2760B">
      <w:pPr>
        <w:pStyle w:val="Heading3"/>
      </w:pPr>
      <w:r>
        <w:t>Issue Categorization</w:t>
      </w:r>
    </w:p>
    <w:p w:rsidR="005575D7" w:rsidP="005575D7" w:rsidRDefault="005575D7" w14:paraId="49B3E0B8" w14:textId="77777777">
      <w:pPr>
        <w:tabs>
          <w:tab w:val="left" w:pos="3402"/>
        </w:tabs>
        <w:spacing w:line="276" w:lineRule="auto"/>
        <w:rPr>
          <w:rFonts w:cs="Segoe UI"/>
          <w:lang w:val="en-US"/>
        </w:rPr>
      </w:pPr>
      <w:r>
        <w:rPr>
          <w:rFonts w:cs="Segoe UI"/>
          <w:lang w:val="en-US"/>
        </w:rPr>
        <w:t xml:space="preserve">Issues in Mobilize.Net </w:t>
      </w:r>
      <w:proofErr w:type="spellStart"/>
      <w:r>
        <w:rPr>
          <w:rFonts w:cs="Segoe UI"/>
          <w:lang w:val="en-US"/>
        </w:rPr>
        <w:t>SnowConvert</w:t>
      </w:r>
      <w:proofErr w:type="spellEnd"/>
      <w:r>
        <w:rPr>
          <w:rFonts w:cs="Segoe UI"/>
          <w:lang w:val="en-US"/>
        </w:rPr>
        <w:t xml:space="preserve"> are broken down into three categories:</w:t>
      </w:r>
    </w:p>
    <w:tbl>
      <w:tblPr>
        <w:tblW w:w="9429" w:type="dxa"/>
        <w:jc w:val="center"/>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left w:w="0" w:type="dxa"/>
          <w:right w:w="0" w:type="dxa"/>
        </w:tblCellMar>
        <w:tblLook w:val="04A0" w:firstRow="1" w:lastRow="0" w:firstColumn="1" w:lastColumn="0" w:noHBand="0" w:noVBand="1"/>
      </w:tblPr>
      <w:tblGrid>
        <w:gridCol w:w="3143"/>
        <w:gridCol w:w="3143"/>
        <w:gridCol w:w="3143"/>
      </w:tblGrid>
      <w:tr w:rsidRPr="003265C4" w:rsidR="005575D7" w:rsidTr="0055512C" w14:paraId="0495AE36" w14:textId="77777777">
        <w:trPr>
          <w:trHeight w:val="487"/>
          <w:jc w:val="center"/>
        </w:trPr>
        <w:tc>
          <w:tcPr>
            <w:tcW w:w="3143" w:type="dxa"/>
            <w:tcBorders>
              <w:top w:val="single" w:color="FFFFFF" w:themeColor="background1" w:sz="24" w:space="0"/>
              <w:left w:val="single" w:color="FFFFFF" w:themeColor="background1" w:sz="24" w:space="0"/>
              <w:bottom w:val="single" w:color="FFFFFF" w:themeColor="background1" w:sz="24" w:space="0"/>
              <w:right w:val="single" w:color="FFFFFF" w:themeColor="background1" w:sz="24" w:space="0"/>
            </w:tcBorders>
            <w:shd w:val="clear" w:color="auto" w:fill="FECC5C"/>
            <w:vAlign w:val="center"/>
            <w:hideMark/>
          </w:tcPr>
          <w:p w:rsidRPr="001627FE" w:rsidR="005575D7" w:rsidP="0055512C" w:rsidRDefault="005575D7" w14:paraId="14C0DCA5" w14:textId="77777777">
            <w:pPr>
              <w:pStyle w:val="paragraph"/>
              <w:spacing w:before="0" w:beforeAutospacing="0" w:after="0" w:afterAutospacing="0"/>
              <w:jc w:val="center"/>
              <w:textAlignment w:val="baseline"/>
              <w:rPr>
                <w:rFonts w:ascii="Segoe UI" w:hAnsi="Segoe UI" w:cs="Segoe UI"/>
                <w:b/>
                <w:bCs/>
                <w:sz w:val="22"/>
                <w:szCs w:val="22"/>
              </w:rPr>
            </w:pPr>
            <w:proofErr w:type="spellStart"/>
            <w:r w:rsidRPr="001627FE">
              <w:rPr>
                <w:rStyle w:val="normaltextrun"/>
                <w:rFonts w:ascii="Segoe UI" w:hAnsi="Segoe UI" w:cs="Segoe UI" w:eastAsiaTheme="majorEastAsia"/>
                <w:b/>
                <w:bCs/>
                <w:sz w:val="22"/>
                <w:szCs w:val="22"/>
                <w:lang w:val="en"/>
              </w:rPr>
              <w:t>Wa</w:t>
            </w:r>
            <w:r w:rsidRPr="001627FE">
              <w:rPr>
                <w:rStyle w:val="normaltextrun"/>
                <w:rFonts w:ascii="Segoe UI" w:hAnsi="Segoe UI" w:cs="Segoe UI" w:eastAsiaTheme="majorEastAsia"/>
                <w:b/>
                <w:bCs/>
                <w:sz w:val="22"/>
                <w:szCs w:val="22"/>
              </w:rPr>
              <w:t>rnings</w:t>
            </w:r>
            <w:proofErr w:type="spellEnd"/>
          </w:p>
        </w:tc>
        <w:tc>
          <w:tcPr>
            <w:tcW w:w="3143" w:type="dxa"/>
            <w:tcBorders>
              <w:top w:val="single" w:color="FFFFFF" w:themeColor="background1" w:sz="24" w:space="0"/>
              <w:left w:val="single" w:color="FFFFFF" w:themeColor="background1" w:sz="24" w:space="0"/>
              <w:bottom w:val="single" w:color="FFFFFF" w:themeColor="background1" w:sz="24" w:space="0"/>
              <w:right w:val="single" w:color="FFFFFF" w:themeColor="background1" w:sz="24" w:space="0"/>
            </w:tcBorders>
            <w:shd w:val="clear" w:color="auto" w:fill="FD8D3C"/>
            <w:vAlign w:val="center"/>
            <w:hideMark/>
          </w:tcPr>
          <w:p w:rsidRPr="001627FE" w:rsidR="005575D7" w:rsidP="0055512C" w:rsidRDefault="005575D7" w14:paraId="45DD6BB3" w14:textId="77777777">
            <w:pPr>
              <w:pStyle w:val="paragraph"/>
              <w:spacing w:before="0" w:beforeAutospacing="0" w:after="0" w:afterAutospacing="0"/>
              <w:jc w:val="center"/>
              <w:textAlignment w:val="baseline"/>
              <w:rPr>
                <w:rFonts w:ascii="Segoe UI" w:hAnsi="Segoe UI" w:cs="Segoe UI"/>
                <w:b/>
                <w:bCs/>
                <w:sz w:val="22"/>
                <w:szCs w:val="22"/>
              </w:rPr>
            </w:pPr>
            <w:r w:rsidRPr="001627FE">
              <w:rPr>
                <w:rStyle w:val="normaltextrun"/>
                <w:rFonts w:ascii="Segoe UI" w:hAnsi="Segoe UI" w:cs="Segoe UI" w:eastAsiaTheme="majorEastAsia"/>
                <w:b/>
                <w:bCs/>
                <w:sz w:val="22"/>
                <w:szCs w:val="22"/>
                <w:lang w:val="en"/>
              </w:rPr>
              <w:t>Co</w:t>
            </w:r>
            <w:proofErr w:type="spellStart"/>
            <w:r w:rsidRPr="001627FE">
              <w:rPr>
                <w:rStyle w:val="normaltextrun"/>
                <w:rFonts w:ascii="Segoe UI" w:hAnsi="Segoe UI" w:cs="Segoe UI" w:eastAsiaTheme="majorEastAsia"/>
                <w:b/>
                <w:bCs/>
                <w:sz w:val="22"/>
                <w:szCs w:val="22"/>
              </w:rPr>
              <w:t>nversion</w:t>
            </w:r>
            <w:proofErr w:type="spellEnd"/>
            <w:r w:rsidRPr="001627FE">
              <w:rPr>
                <w:rStyle w:val="normaltextrun"/>
                <w:rFonts w:ascii="Segoe UI" w:hAnsi="Segoe UI" w:cs="Segoe UI" w:eastAsiaTheme="majorEastAsia"/>
                <w:b/>
                <w:bCs/>
                <w:sz w:val="22"/>
                <w:szCs w:val="22"/>
              </w:rPr>
              <w:t xml:space="preserve"> </w:t>
            </w:r>
            <w:r>
              <w:rPr>
                <w:rStyle w:val="normaltextrun"/>
                <w:rFonts w:ascii="Segoe UI" w:hAnsi="Segoe UI" w:cs="Segoe UI" w:eastAsiaTheme="majorEastAsia"/>
                <w:b/>
                <w:bCs/>
                <w:sz w:val="22"/>
                <w:szCs w:val="22"/>
              </w:rPr>
              <w:t>I</w:t>
            </w:r>
            <w:r>
              <w:rPr>
                <w:rStyle w:val="normaltextrun"/>
                <w:rFonts w:ascii="Segoe UI" w:hAnsi="Segoe UI" w:cs="Segoe UI" w:eastAsiaTheme="majorEastAsia"/>
                <w:b/>
                <w:bCs/>
              </w:rPr>
              <w:t>ssues</w:t>
            </w:r>
            <w:r w:rsidRPr="001627FE">
              <w:rPr>
                <w:rStyle w:val="normaltextrun"/>
                <w:rFonts w:ascii="Segoe UI" w:hAnsi="Segoe UI" w:cs="Segoe UI" w:eastAsiaTheme="majorEastAsia"/>
                <w:b/>
                <w:bCs/>
                <w:sz w:val="22"/>
                <w:szCs w:val="22"/>
              </w:rPr>
              <w:t xml:space="preserve"> </w:t>
            </w:r>
          </w:p>
        </w:tc>
        <w:tc>
          <w:tcPr>
            <w:tcW w:w="3143" w:type="dxa"/>
            <w:tcBorders>
              <w:top w:val="single" w:color="FFFFFF" w:themeColor="background1" w:sz="24" w:space="0"/>
              <w:left w:val="single" w:color="FFFFFF" w:themeColor="background1" w:sz="24" w:space="0"/>
              <w:bottom w:val="single" w:color="FFFFFF" w:themeColor="background1" w:sz="24" w:space="0"/>
              <w:right w:val="single" w:color="FFFFFF" w:themeColor="background1" w:sz="24" w:space="0"/>
            </w:tcBorders>
            <w:shd w:val="clear" w:color="auto" w:fill="F03B20"/>
            <w:vAlign w:val="center"/>
          </w:tcPr>
          <w:p w:rsidRPr="001627FE" w:rsidR="005575D7" w:rsidP="0055512C" w:rsidRDefault="005575D7" w14:paraId="5A798FFC" w14:textId="77777777">
            <w:pPr>
              <w:pStyle w:val="paragraph"/>
              <w:spacing w:before="0" w:beforeAutospacing="0" w:after="0" w:afterAutospacing="0"/>
              <w:jc w:val="center"/>
              <w:textAlignment w:val="baseline"/>
              <w:rPr>
                <w:rFonts w:ascii="Segoe UI" w:hAnsi="Segoe UI" w:cs="Segoe UI"/>
                <w:b/>
                <w:bCs/>
                <w:sz w:val="22"/>
                <w:szCs w:val="22"/>
              </w:rPr>
            </w:pPr>
            <w:r w:rsidRPr="001627FE">
              <w:rPr>
                <w:rFonts w:ascii="Segoe UI" w:hAnsi="Segoe UI" w:cs="Segoe UI"/>
                <w:b/>
                <w:bCs/>
                <w:sz w:val="22"/>
                <w:szCs w:val="22"/>
              </w:rPr>
              <w:t xml:space="preserve">Parsing </w:t>
            </w:r>
            <w:r>
              <w:rPr>
                <w:rFonts w:ascii="Segoe UI" w:hAnsi="Segoe UI" w:cs="Segoe UI"/>
                <w:b/>
                <w:bCs/>
                <w:sz w:val="22"/>
                <w:szCs w:val="22"/>
              </w:rPr>
              <w:t>Issues</w:t>
            </w:r>
          </w:p>
        </w:tc>
      </w:tr>
      <w:tr w:rsidRPr="0094703D" w:rsidR="005575D7" w:rsidTr="0055512C" w14:paraId="5F78B954" w14:textId="77777777">
        <w:trPr>
          <w:trHeight w:val="822"/>
          <w:jc w:val="center"/>
        </w:trPr>
        <w:tc>
          <w:tcPr>
            <w:tcW w:w="3143" w:type="dxa"/>
            <w:tcBorders>
              <w:top w:val="single" w:color="FFFFFF" w:themeColor="background1" w:sz="24" w:space="0"/>
              <w:left w:val="single" w:color="FECC5C" w:sz="24" w:space="0"/>
              <w:right w:val="single" w:color="FD8D3C" w:sz="24" w:space="0"/>
            </w:tcBorders>
            <w:shd w:val="clear" w:color="auto" w:fill="FFFFFF" w:themeFill="background1"/>
            <w:vAlign w:val="center"/>
            <w:hideMark/>
          </w:tcPr>
          <w:p w:rsidRPr="00D46CFF" w:rsidR="005575D7" w:rsidP="0055512C" w:rsidRDefault="005575D7" w14:paraId="7D490429" w14:textId="77777777">
            <w:pPr>
              <w:pStyle w:val="paragraph"/>
              <w:spacing w:before="0" w:beforeAutospacing="0" w:after="0" w:afterAutospacing="0"/>
              <w:jc w:val="center"/>
              <w:textAlignment w:val="baseline"/>
              <w:rPr>
                <w:rFonts w:ascii="Segoe UI" w:hAnsi="Segoe UI" w:cs="Segoe UI"/>
                <w:sz w:val="20"/>
                <w:szCs w:val="20"/>
              </w:rPr>
            </w:pPr>
            <w:r w:rsidRPr="00D46CFF">
              <w:rPr>
                <w:rFonts w:ascii="Segoe UI" w:hAnsi="Segoe UI" w:cs="Segoe UI"/>
                <w:sz w:val="20"/>
                <w:szCs w:val="20"/>
              </w:rPr>
              <w:t xml:space="preserve">Code that is recognized and </w:t>
            </w:r>
            <w:proofErr w:type="gramStart"/>
            <w:r w:rsidRPr="00D46CFF">
              <w:rPr>
                <w:rFonts w:ascii="Segoe UI" w:hAnsi="Segoe UI" w:cs="Segoe UI"/>
                <w:sz w:val="20"/>
                <w:szCs w:val="20"/>
              </w:rPr>
              <w:t>converted, but</w:t>
            </w:r>
            <w:proofErr w:type="gramEnd"/>
            <w:r w:rsidRPr="00D46CFF">
              <w:rPr>
                <w:rFonts w:ascii="Segoe UI" w:hAnsi="Segoe UI" w:cs="Segoe UI"/>
                <w:sz w:val="20"/>
                <w:szCs w:val="20"/>
              </w:rPr>
              <w:t xml:space="preserve"> needs review.</w:t>
            </w:r>
          </w:p>
        </w:tc>
        <w:tc>
          <w:tcPr>
            <w:tcW w:w="3143" w:type="dxa"/>
            <w:tcBorders>
              <w:top w:val="single" w:color="FFFFFF" w:themeColor="background1" w:sz="24" w:space="0"/>
              <w:left w:val="single" w:color="FD8D3C" w:sz="24" w:space="0"/>
              <w:right w:val="single" w:color="F03B20" w:sz="24" w:space="0"/>
            </w:tcBorders>
            <w:shd w:val="clear" w:color="auto" w:fill="FFFFFF" w:themeFill="background1"/>
            <w:vAlign w:val="center"/>
          </w:tcPr>
          <w:p w:rsidRPr="00D46CFF" w:rsidR="005575D7" w:rsidP="0055512C" w:rsidRDefault="005575D7" w14:paraId="7531A216" w14:textId="77777777">
            <w:pPr>
              <w:pStyle w:val="paragraph"/>
              <w:spacing w:before="0" w:beforeAutospacing="0" w:after="0" w:afterAutospacing="0"/>
              <w:jc w:val="center"/>
              <w:textAlignment w:val="baseline"/>
              <w:rPr>
                <w:rFonts w:ascii="Segoe UI" w:hAnsi="Segoe UI" w:cs="Segoe UI"/>
                <w:sz w:val="20"/>
                <w:szCs w:val="20"/>
              </w:rPr>
            </w:pPr>
            <w:r w:rsidRPr="00D46CFF">
              <w:rPr>
                <w:rFonts w:ascii="Segoe UI" w:hAnsi="Segoe UI" w:cs="Segoe UI"/>
                <w:sz w:val="20"/>
                <w:szCs w:val="20"/>
              </w:rPr>
              <w:t>Code that is recognized, but not converted.</w:t>
            </w:r>
          </w:p>
        </w:tc>
        <w:tc>
          <w:tcPr>
            <w:tcW w:w="3143" w:type="dxa"/>
            <w:tcBorders>
              <w:top w:val="single" w:color="FFFFFF" w:themeColor="background1" w:sz="24" w:space="0"/>
              <w:left w:val="single" w:color="F03B20" w:sz="24" w:space="0"/>
            </w:tcBorders>
            <w:shd w:val="clear" w:color="auto" w:fill="FFFFFF" w:themeFill="background1"/>
            <w:vAlign w:val="center"/>
            <w:hideMark/>
          </w:tcPr>
          <w:p w:rsidRPr="00D46CFF" w:rsidR="005575D7" w:rsidP="0055512C" w:rsidRDefault="005575D7" w14:paraId="0C241650" w14:textId="77777777">
            <w:pPr>
              <w:pStyle w:val="paragraph"/>
              <w:spacing w:before="0" w:beforeAutospacing="0" w:after="0" w:afterAutospacing="0"/>
              <w:jc w:val="center"/>
              <w:textAlignment w:val="baseline"/>
              <w:rPr>
                <w:rFonts w:ascii="Segoe UI" w:hAnsi="Segoe UI" w:cs="Segoe UI"/>
                <w:sz w:val="20"/>
                <w:szCs w:val="20"/>
                <w:highlight w:val="red"/>
              </w:rPr>
            </w:pPr>
            <w:r w:rsidRPr="00D46CFF">
              <w:rPr>
                <w:rFonts w:ascii="Segoe UI" w:hAnsi="Segoe UI" w:cs="Segoe UI"/>
                <w:sz w:val="20"/>
                <w:szCs w:val="20"/>
              </w:rPr>
              <w:t>Code that is not recognized and not converted.</w:t>
            </w:r>
          </w:p>
        </w:tc>
      </w:tr>
    </w:tbl>
    <w:p w:rsidRPr="005575D7" w:rsidR="005575D7" w:rsidP="009C313E" w:rsidRDefault="005575D7" w14:paraId="104BDEED" w14:textId="77777777">
      <w:pPr>
        <w:tabs>
          <w:tab w:val="left" w:pos="3402"/>
        </w:tabs>
        <w:spacing w:line="276" w:lineRule="auto"/>
        <w:rPr>
          <w:rFonts w:cs="Segoe UI"/>
        </w:rPr>
      </w:pPr>
    </w:p>
    <w:p w:rsidRPr="006270EB" w:rsidR="006270EB" w:rsidP="002347EA" w:rsidRDefault="006270EB" w14:paraId="54296B01" w14:textId="7CABB019">
      <w:pPr>
        <w:pStyle w:val="Heading3"/>
      </w:pPr>
      <w:r w:rsidRPr="006270EB">
        <w:t xml:space="preserve">Issue </w:t>
      </w:r>
      <w:r>
        <w:t>Summary</w:t>
      </w:r>
    </w:p>
    <w:p w:rsidR="006270EB" w:rsidP="006270EB" w:rsidRDefault="006270EB" w14:paraId="53FAEB91" w14:textId="2258D655">
      <w:pPr>
        <w:tabs>
          <w:tab w:val="left" w:pos="3402"/>
        </w:tabs>
        <w:spacing w:line="276" w:lineRule="auto"/>
        <w:rPr>
          <w:rFonts w:cs="Segoe UI"/>
          <w:lang w:val="en-US"/>
        </w:rPr>
      </w:pPr>
      <w:r>
        <w:rPr>
          <w:rFonts w:cs="Segoe UI"/>
          <w:lang w:val="en-US"/>
        </w:rPr>
        <w:t xml:space="preserve">Below is a count of </w:t>
      </w:r>
      <w:r w:rsidR="00A26107">
        <w:rPr>
          <w:rFonts w:cs="Segoe UI"/>
          <w:lang w:val="en-US"/>
        </w:rPr>
        <w:t xml:space="preserve">the </w:t>
      </w:r>
      <w:r>
        <w:rPr>
          <w:rFonts w:cs="Segoe UI"/>
          <w:lang w:val="en-US"/>
        </w:rPr>
        <w:t>issues present</w:t>
      </w:r>
      <w:r w:rsidR="00A26107">
        <w:rPr>
          <w:rFonts w:cs="Segoe UI"/>
          <w:lang w:val="en-US"/>
        </w:rPr>
        <w:t>. You can find more information on each unique issue by clicking the link to each error code listed below.</w:t>
      </w:r>
    </w:p>
    <w:p w:rsidRPr="009C313E" w:rsidR="009C313E" w:rsidP="003F1BC4" w:rsidRDefault="009C313E" w14:paraId="76B91A2C" w14:textId="77777777">
      <w:pPr>
        <w:rPr>
          <w:rFonts w:cs="Segoe UI"/>
          <w:b/>
          <w:u w:val="single"/>
          <w:lang w:val="en-US"/>
        </w:rPr>
      </w:pPr>
    </w:p>
    <w:tbl>
      <w:tblPr>
        <w:tblStyle w:val="TableGrid"/>
        <w:tblW w:w="9368"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fixed"/>
        <w:tblLook w:val="04A0" w:firstRow="1" w:lastRow="0" w:firstColumn="1" w:lastColumn="0" w:noHBand="0" w:noVBand="1"/>
      </w:tblPr>
      <w:tblGrid>
        <w:gridCol w:w="2755"/>
        <w:gridCol w:w="1987"/>
        <w:gridCol w:w="2319"/>
        <w:gridCol w:w="2307"/>
      </w:tblGrid>
      <w:tr w:rsidRPr="00B90BAF" w:rsidR="003F1BC4" w:rsidTr="004809E1" w14:paraId="6EBD75C1" w14:textId="77777777">
        <w:trPr>
          <w:trHeight w:val="429"/>
        </w:trPr>
        <w:tc>
          <w:tcPr>
            <w:tcW w:w="2755" w:type="dxa"/>
            <w:tcBorders>
              <w:bottom w:val="single" w:color="FFFFFF" w:themeColor="background1" w:sz="18" w:space="0"/>
            </w:tcBorders>
            <w:vAlign w:val="center"/>
          </w:tcPr>
          <w:p w:rsidRPr="00B90BAF" w:rsidR="003F1BC4" w:rsidP="004809E1" w:rsidRDefault="003F1BC4" w14:paraId="415B5D12" w14:textId="77777777">
            <w:pPr>
              <w:jc w:val="center"/>
              <w:rPr>
                <w:rFonts w:cs="Segoe UI"/>
                <w:b/>
                <w:sz w:val="20"/>
                <w:szCs w:val="20"/>
              </w:rPr>
            </w:pPr>
          </w:p>
        </w:tc>
        <w:tc>
          <w:tcPr>
            <w:tcW w:w="1987" w:type="dxa"/>
            <w:tcBorders>
              <w:bottom w:val="single" w:color="FFFFFF" w:themeColor="background1" w:sz="18" w:space="0"/>
            </w:tcBorders>
            <w:shd w:val="clear" w:color="auto" w:fill="F8DA78"/>
            <w:vAlign w:val="center"/>
          </w:tcPr>
          <w:p w:rsidRPr="00B90BAF" w:rsidR="003F1BC4" w:rsidP="004809E1" w:rsidRDefault="003F1BC4" w14:paraId="690E4C3C" w14:textId="77777777">
            <w:pPr>
              <w:jc w:val="center"/>
              <w:rPr>
                <w:rFonts w:cs="Segoe UI"/>
                <w:b/>
                <w:sz w:val="20"/>
                <w:szCs w:val="20"/>
              </w:rPr>
            </w:pPr>
            <w:r>
              <w:rPr>
                <w:rFonts w:cs="Segoe UI"/>
                <w:b/>
                <w:sz w:val="20"/>
                <w:szCs w:val="20"/>
              </w:rPr>
              <w:t>Warnings</w:t>
            </w:r>
          </w:p>
        </w:tc>
        <w:tc>
          <w:tcPr>
            <w:tcW w:w="2319" w:type="dxa"/>
            <w:tcBorders>
              <w:bottom w:val="single" w:color="FFFFFF" w:themeColor="background1" w:sz="18" w:space="0"/>
            </w:tcBorders>
            <w:shd w:val="clear" w:color="auto" w:fill="FD8D3C"/>
            <w:vAlign w:val="center"/>
          </w:tcPr>
          <w:p w:rsidRPr="00B90BAF" w:rsidR="003F1BC4" w:rsidP="004809E1" w:rsidRDefault="003F1BC4" w14:paraId="648F8BB0" w14:textId="64892403">
            <w:pPr>
              <w:jc w:val="center"/>
              <w:rPr>
                <w:rFonts w:cs="Segoe UI"/>
                <w:b/>
                <w:sz w:val="20"/>
                <w:szCs w:val="20"/>
              </w:rPr>
            </w:pPr>
            <w:r>
              <w:rPr>
                <w:rFonts w:cs="Segoe UI"/>
                <w:b/>
                <w:sz w:val="20"/>
                <w:szCs w:val="20"/>
              </w:rPr>
              <w:t xml:space="preserve">Conversion </w:t>
            </w:r>
            <w:r w:rsidR="0055579C">
              <w:rPr>
                <w:rFonts w:cs="Segoe UI"/>
                <w:b/>
                <w:sz w:val="20"/>
                <w:szCs w:val="20"/>
              </w:rPr>
              <w:t>Issues</w:t>
            </w:r>
          </w:p>
        </w:tc>
        <w:tc>
          <w:tcPr>
            <w:tcW w:w="2307" w:type="dxa"/>
            <w:tcBorders>
              <w:bottom w:val="single" w:color="FFFFFF" w:themeColor="background1" w:sz="18" w:space="0"/>
            </w:tcBorders>
            <w:shd w:val="clear" w:color="auto" w:fill="F03B20"/>
            <w:vAlign w:val="center"/>
          </w:tcPr>
          <w:p w:rsidRPr="00B90BAF" w:rsidR="003F1BC4" w:rsidP="004809E1" w:rsidRDefault="003F1BC4" w14:paraId="71EEBC5F" w14:textId="75297AC3">
            <w:pPr>
              <w:jc w:val="center"/>
              <w:rPr>
                <w:rFonts w:cs="Segoe UI"/>
                <w:b/>
                <w:sz w:val="20"/>
                <w:szCs w:val="20"/>
              </w:rPr>
            </w:pPr>
            <w:r>
              <w:rPr>
                <w:rFonts w:cs="Segoe UI"/>
                <w:b/>
                <w:sz w:val="20"/>
                <w:szCs w:val="20"/>
              </w:rPr>
              <w:t xml:space="preserve">Parsing </w:t>
            </w:r>
            <w:r w:rsidR="0055579C">
              <w:rPr>
                <w:rFonts w:cs="Segoe UI"/>
                <w:b/>
                <w:sz w:val="20"/>
                <w:szCs w:val="20"/>
              </w:rPr>
              <w:t>Issues</w:t>
            </w:r>
          </w:p>
        </w:tc>
      </w:tr>
      <w:tr w:rsidRPr="00B90BAF" w:rsidR="00585095" w:rsidTr="004809E1" w14:paraId="68603412" w14:textId="77777777">
        <w:trPr>
          <w:trHeight w:val="350"/>
        </w:trPr>
        <w:tc>
          <w:tcPr>
            <w:tcW w:w="2755" w:type="dxa"/>
            <w:tcBorders>
              <w:bottom w:val="single" w:color="BFBFBF" w:themeColor="background1" w:themeShade="BF" w:sz="8" w:space="0"/>
            </w:tcBorders>
            <w:vAlign w:val="center"/>
          </w:tcPr>
          <w:p w:rsidRPr="00B90BAF" w:rsidR="00585095" w:rsidP="00585095" w:rsidRDefault="00585095" w14:paraId="755B6705" w14:textId="620D4BDD">
            <w:pPr>
              <w:rPr>
                <w:rFonts w:cs="Segoe UI"/>
                <w:sz w:val="20"/>
                <w:szCs w:val="20"/>
              </w:rPr>
            </w:pPr>
            <w:r w:rsidRPr="00B90BAF">
              <w:rPr>
                <w:rFonts w:cs="Segoe UI"/>
                <w:sz w:val="20"/>
                <w:szCs w:val="20"/>
              </w:rPr>
              <w:t xml:space="preserve"># </w:t>
            </w:r>
            <w:proofErr w:type="gramStart"/>
            <w:r w:rsidRPr="00B90BAF">
              <w:rPr>
                <w:rFonts w:cs="Segoe UI"/>
                <w:sz w:val="20"/>
                <w:szCs w:val="20"/>
              </w:rPr>
              <w:t>of</w:t>
            </w:r>
            <w:proofErr w:type="gramEnd"/>
            <w:r w:rsidRPr="00B90BAF">
              <w:rPr>
                <w:rFonts w:cs="Segoe UI"/>
                <w:sz w:val="20"/>
                <w:szCs w:val="20"/>
              </w:rPr>
              <w:t xml:space="preserve"> issues</w:t>
            </w:r>
          </w:p>
        </w:tc>
        <w:tc>
          <w:tcPr>
            <w:tcW w:w="1987" w:type="dxa"/>
            <w:tcBorders>
              <w:bottom w:val="single" w:color="BFBFBF" w:themeColor="background1" w:themeShade="BF" w:sz="8" w:space="0"/>
            </w:tcBorders>
            <w:vAlign w:val="center"/>
          </w:tcPr>
          <w:p w:rsidRPr="00B90BAF" w:rsidR="00585095" w:rsidP="00585095" w:rsidRDefault="008F5A9C" w14:paraId="4E8C1909" w14:textId="0A28C4B5">
            <w:pPr>
              <w:jc w:val="center"/>
              <w:rPr>
                <w:rFonts w:cs="Segoe UI"/>
                <w:sz w:val="20"/>
                <w:szCs w:val="20"/>
              </w:rPr>
            </w:pPr>
            <w:r>
              <w:rPr>
                <w:rFonts w:cs="Segoe UI"/>
                <w:sz w:val="20"/>
                <w:szCs w:val="20"/>
              </w:rPr>
              <w:t>0</w:t>
            </w:r>
          </w:p>
        </w:tc>
        <w:tc>
          <w:tcPr>
            <w:tcW w:w="2319" w:type="dxa"/>
            <w:tcBorders>
              <w:bottom w:val="single" w:color="BFBFBF" w:themeColor="background1" w:themeShade="BF" w:sz="8" w:space="0"/>
            </w:tcBorders>
            <w:vAlign w:val="center"/>
          </w:tcPr>
          <w:p w:rsidRPr="00B90BAF" w:rsidR="00585095" w:rsidP="00585095" w:rsidRDefault="008F5A9C" w14:paraId="6FA94F99" w14:textId="2E40B17D">
            <w:pPr>
              <w:jc w:val="center"/>
              <w:rPr>
                <w:rFonts w:cs="Segoe UI"/>
                <w:sz w:val="20"/>
                <w:szCs w:val="20"/>
              </w:rPr>
            </w:pPr>
            <w:r>
              <w:rPr>
                <w:rFonts w:cs="Segoe UI"/>
                <w:sz w:val="20"/>
                <w:szCs w:val="20"/>
              </w:rPr>
              <w:t>46</w:t>
            </w:r>
          </w:p>
        </w:tc>
        <w:tc>
          <w:tcPr>
            <w:tcW w:w="2307" w:type="dxa"/>
            <w:tcBorders>
              <w:bottom w:val="single" w:color="BFBFBF" w:themeColor="background1" w:themeShade="BF" w:sz="8" w:space="0"/>
            </w:tcBorders>
            <w:vAlign w:val="center"/>
          </w:tcPr>
          <w:p w:rsidRPr="00B90BAF" w:rsidR="00585095" w:rsidP="00585095" w:rsidRDefault="008F5A9C" w14:paraId="4D5F9EE9" w14:textId="26569C54">
            <w:pPr>
              <w:jc w:val="center"/>
              <w:rPr>
                <w:rFonts w:cs="Segoe UI"/>
                <w:sz w:val="20"/>
                <w:szCs w:val="20"/>
              </w:rPr>
            </w:pPr>
            <w:r>
              <w:rPr>
                <w:rFonts w:cs="Segoe UI"/>
                <w:sz w:val="20"/>
                <w:szCs w:val="20"/>
              </w:rPr>
              <w:t>5</w:t>
            </w:r>
          </w:p>
        </w:tc>
      </w:tr>
      <w:tr w:rsidRPr="00B90BAF" w:rsidR="00585095" w:rsidTr="004809E1" w14:paraId="2CFFCDE7" w14:textId="77777777">
        <w:trPr>
          <w:trHeight w:val="330"/>
        </w:trPr>
        <w:tc>
          <w:tcPr>
            <w:tcW w:w="2755" w:type="dxa"/>
            <w:tcBorders>
              <w:top w:val="single" w:color="BFBFBF" w:themeColor="background1" w:themeShade="BF" w:sz="8" w:space="0"/>
              <w:bottom w:val="single" w:color="BFBFBF" w:themeColor="background1" w:themeShade="BF" w:sz="8" w:space="0"/>
            </w:tcBorders>
            <w:vAlign w:val="center"/>
          </w:tcPr>
          <w:p w:rsidRPr="00B90BAF" w:rsidR="00585095" w:rsidP="00585095" w:rsidRDefault="00585095" w14:paraId="4DBA982A" w14:textId="39695F58">
            <w:pPr>
              <w:rPr>
                <w:rFonts w:cs="Segoe UI"/>
                <w:sz w:val="20"/>
                <w:szCs w:val="20"/>
              </w:rPr>
            </w:pPr>
            <w:r w:rsidRPr="00B90BAF">
              <w:rPr>
                <w:rFonts w:cs="Segoe UI"/>
                <w:sz w:val="20"/>
                <w:szCs w:val="20"/>
              </w:rPr>
              <w:t xml:space="preserve"># </w:t>
            </w:r>
            <w:proofErr w:type="gramStart"/>
            <w:r w:rsidRPr="00B90BAF">
              <w:rPr>
                <w:rFonts w:cs="Segoe UI"/>
                <w:sz w:val="20"/>
                <w:szCs w:val="20"/>
              </w:rPr>
              <w:t>of</w:t>
            </w:r>
            <w:proofErr w:type="gramEnd"/>
            <w:r w:rsidRPr="00B90BAF">
              <w:rPr>
                <w:rFonts w:cs="Segoe UI"/>
                <w:sz w:val="20"/>
                <w:szCs w:val="20"/>
              </w:rPr>
              <w:t xml:space="preserve"> unique issues</w:t>
            </w:r>
          </w:p>
        </w:tc>
        <w:tc>
          <w:tcPr>
            <w:tcW w:w="1987" w:type="dxa"/>
            <w:tcBorders>
              <w:top w:val="single" w:color="BFBFBF" w:themeColor="background1" w:themeShade="BF" w:sz="8" w:space="0"/>
              <w:bottom w:val="single" w:color="BFBFBF" w:themeColor="background1" w:themeShade="BF" w:sz="8" w:space="0"/>
            </w:tcBorders>
            <w:vAlign w:val="center"/>
          </w:tcPr>
          <w:p w:rsidRPr="00B90BAF" w:rsidR="00585095" w:rsidP="00585095" w:rsidRDefault="008F5A9C" w14:paraId="0A6C663E" w14:textId="209B080C">
            <w:pPr>
              <w:jc w:val="center"/>
              <w:rPr>
                <w:rFonts w:cs="Segoe UI"/>
                <w:sz w:val="20"/>
                <w:szCs w:val="20"/>
              </w:rPr>
            </w:pPr>
            <w:r>
              <w:rPr>
                <w:rFonts w:cs="Segoe UI"/>
                <w:sz w:val="20"/>
                <w:szCs w:val="20"/>
              </w:rPr>
              <w:t>0</w:t>
            </w:r>
          </w:p>
        </w:tc>
        <w:tc>
          <w:tcPr>
            <w:tcW w:w="2319" w:type="dxa"/>
            <w:tcBorders>
              <w:top w:val="single" w:color="BFBFBF" w:themeColor="background1" w:themeShade="BF" w:sz="8" w:space="0"/>
              <w:bottom w:val="single" w:color="BFBFBF" w:themeColor="background1" w:themeShade="BF" w:sz="8" w:space="0"/>
            </w:tcBorders>
            <w:vAlign w:val="center"/>
          </w:tcPr>
          <w:p w:rsidRPr="00B90BAF" w:rsidR="00585095" w:rsidP="00585095" w:rsidRDefault="008F5A9C" w14:paraId="7B9B09F9" w14:textId="231A7B50">
            <w:pPr>
              <w:jc w:val="center"/>
              <w:rPr>
                <w:rFonts w:cs="Segoe UI"/>
                <w:sz w:val="20"/>
                <w:szCs w:val="20"/>
              </w:rPr>
            </w:pPr>
            <w:r>
              <w:rPr>
                <w:rFonts w:cs="Segoe UI"/>
                <w:sz w:val="20"/>
                <w:szCs w:val="20"/>
              </w:rPr>
              <w:t>1</w:t>
            </w:r>
          </w:p>
        </w:tc>
        <w:tc>
          <w:tcPr>
            <w:tcW w:w="2307" w:type="dxa"/>
            <w:tcBorders>
              <w:top w:val="single" w:color="BFBFBF" w:themeColor="background1" w:themeShade="BF" w:sz="8" w:space="0"/>
              <w:bottom w:val="single" w:color="BFBFBF" w:themeColor="background1" w:themeShade="BF" w:sz="8" w:space="0"/>
            </w:tcBorders>
            <w:vAlign w:val="center"/>
          </w:tcPr>
          <w:p w:rsidRPr="00B90BAF" w:rsidR="00585095" w:rsidP="00585095" w:rsidRDefault="008F5A9C" w14:paraId="05DA912B" w14:textId="33AE8370">
            <w:pPr>
              <w:jc w:val="center"/>
              <w:rPr>
                <w:rFonts w:cs="Segoe UI"/>
                <w:sz w:val="20"/>
                <w:szCs w:val="20"/>
              </w:rPr>
            </w:pPr>
            <w:r>
              <w:rPr>
                <w:rFonts w:cs="Segoe UI"/>
                <w:sz w:val="20"/>
                <w:szCs w:val="20"/>
              </w:rPr>
              <w:t>1</w:t>
            </w:r>
          </w:p>
        </w:tc>
      </w:tr>
    </w:tbl>
    <w:p w:rsidRPr="00537512" w:rsidR="00537512" w:rsidP="00537512" w:rsidRDefault="00537512" w14:paraId="11062E21" w14:textId="462C4AFD">
      <w:pPr>
        <w:rPr>
          <w:rFonts w:cs="Segoe UI"/>
          <w:b/>
          <w:i/>
          <w:iCs/>
          <w:sz w:val="20"/>
          <w:szCs w:val="20"/>
          <w:lang w:val="en-US"/>
        </w:rPr>
      </w:pPr>
      <w:r w:rsidRPr="00537512">
        <w:rPr>
          <w:rFonts w:cs="Segoe UI"/>
          <w:i/>
          <w:iCs/>
          <w:sz w:val="20"/>
          <w:szCs w:val="20"/>
          <w:lang w:val="en-US"/>
        </w:rPr>
        <w:t xml:space="preserve">* Check </w:t>
      </w:r>
      <w:r w:rsidRPr="00537512">
        <w:rPr>
          <w:rFonts w:cs="Segoe UI"/>
          <w:b/>
          <w:i/>
          <w:iCs/>
          <w:sz w:val="20"/>
          <w:szCs w:val="20"/>
          <w:lang w:val="en-US"/>
        </w:rPr>
        <w:t>appendix B</w:t>
      </w:r>
      <w:r w:rsidRPr="00537512">
        <w:rPr>
          <w:rFonts w:cs="Segoe UI"/>
          <w:i/>
          <w:iCs/>
          <w:sz w:val="20"/>
          <w:szCs w:val="20"/>
          <w:lang w:val="en-US"/>
        </w:rPr>
        <w:t xml:space="preserve"> for more information.</w:t>
      </w:r>
    </w:p>
    <w:p w:rsidR="002A0728" w:rsidP="006B089A" w:rsidRDefault="002A0728" w14:paraId="7A4EAA73" w14:textId="23B1BE99">
      <w:pPr>
        <w:rPr>
          <w:rFonts w:cs="Segoe UI"/>
          <w:b/>
          <w:bCs/>
          <w:lang w:val="en-US"/>
        </w:rPr>
      </w:pPr>
    </w:p>
    <w:p w:rsidRPr="0055579C" w:rsidR="0055579C" w:rsidP="0055579C" w:rsidRDefault="0055579C" w14:paraId="74E9AA0D" w14:textId="3140949D">
      <w:pPr>
        <w:pStyle w:val="Heading3"/>
      </w:pPr>
      <w:r w:rsidRPr="0055579C">
        <w:t>Issue List</w:t>
      </w:r>
    </w:p>
    <w:tbl>
      <w:tblPr>
        <w:tblW w:w="5000" w:type="pct"/>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fixed"/>
        <w:tblCellMar>
          <w:left w:w="0" w:type="dxa"/>
          <w:right w:w="0" w:type="dxa"/>
        </w:tblCellMar>
        <w:tblLook w:val="04A0" w:firstRow="1" w:lastRow="0" w:firstColumn="1" w:lastColumn="0" w:noHBand="0" w:noVBand="1"/>
      </w:tblPr>
      <w:tblGrid>
        <w:gridCol w:w="1411"/>
        <w:gridCol w:w="7386"/>
        <w:gridCol w:w="1080"/>
      </w:tblGrid>
      <w:tr w:rsidR="00720EDC" w:rsidTr="0055579C" w14:paraId="64B7FCAB" w14:textId="77777777">
        <w:trPr>
          <w:cantSplit/>
          <w:trHeight w:val="362"/>
        </w:trPr>
        <w:tc>
          <w:tcPr>
            <w:tcW w:w="1411"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0085CD"/>
            <w:vAlign w:val="center"/>
            <w:hideMark/>
          </w:tcPr>
          <w:p w:rsidR="00720EDC" w:rsidRDefault="00720EDC" w14:paraId="6DAB6F97" w14:textId="77777777">
            <w:pPr>
              <w:spacing w:line="256" w:lineRule="auto"/>
              <w:jc w:val="center"/>
              <w:rPr>
                <w:rFonts w:cs="Segoe UI"/>
                <w:b/>
                <w:color w:val="FFFFFF" w:themeColor="background1"/>
                <w:sz w:val="20"/>
                <w:szCs w:val="20"/>
              </w:rPr>
            </w:pPr>
            <w:r>
              <w:rPr>
                <w:rFonts w:cs="Segoe UI"/>
                <w:b/>
                <w:color w:val="FFFFFF" w:themeColor="background1"/>
                <w:sz w:val="20"/>
                <w:szCs w:val="20"/>
              </w:rPr>
              <w:t>Code</w:t>
            </w:r>
          </w:p>
        </w:tc>
        <w:tc>
          <w:tcPr>
            <w:tcW w:w="7387"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0085CD"/>
            <w:vAlign w:val="center"/>
            <w:hideMark/>
          </w:tcPr>
          <w:p w:rsidR="00720EDC" w:rsidRDefault="00720EDC" w14:paraId="64E4E2D3" w14:textId="77777777">
            <w:pPr>
              <w:spacing w:line="256" w:lineRule="auto"/>
              <w:jc w:val="center"/>
              <w:rPr>
                <w:rFonts w:cs="Segoe UI"/>
                <w:b/>
                <w:bCs/>
                <w:color w:val="FFFFFF" w:themeColor="background1"/>
                <w:sz w:val="20"/>
                <w:szCs w:val="20"/>
              </w:rPr>
            </w:pPr>
            <w:r>
              <w:rPr>
                <w:rFonts w:cs="Segoe UI"/>
                <w:b/>
                <w:bCs/>
                <w:color w:val="FFFFFF" w:themeColor="background1"/>
                <w:sz w:val="20"/>
                <w:szCs w:val="20"/>
              </w:rPr>
              <w:t>Description</w:t>
            </w:r>
          </w:p>
        </w:tc>
        <w:tc>
          <w:tcPr>
            <w:tcW w:w="1080"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0085CD"/>
            <w:vAlign w:val="center"/>
            <w:hideMark/>
          </w:tcPr>
          <w:p w:rsidR="00720EDC" w:rsidRDefault="00720EDC" w14:paraId="3BDE92F1" w14:textId="77777777">
            <w:pPr>
              <w:spacing w:line="256" w:lineRule="auto"/>
              <w:jc w:val="center"/>
              <w:rPr>
                <w:rFonts w:cs="Segoe UI"/>
                <w:b/>
                <w:bCs/>
                <w:color w:val="FFFFFF" w:themeColor="background1"/>
                <w:sz w:val="20"/>
                <w:szCs w:val="20"/>
              </w:rPr>
            </w:pPr>
            <w:r>
              <w:rPr>
                <w:rFonts w:cs="Segoe UI"/>
                <w:b/>
                <w:bCs/>
                <w:color w:val="FFFFFF" w:themeColor="background1"/>
                <w:sz w:val="20"/>
                <w:szCs w:val="20"/>
              </w:rPr>
              <w:t>Instances</w:t>
            </w:r>
          </w:p>
        </w:tc>
      </w:tr>
      <w:tr xmlns:w14="http://schemas.microsoft.com/office/word/2010/wordml" xmlns:w="http://schemas.openxmlformats.org/wordprocessingml/2006/main" w:rsidR="00720EDC" w:rsidTr="0055579C" w14:paraId="0007B899" w14:textId="77777777">
        <w:trPr>
          <w:cantSplit/>
          <w:trHeight w:val="362"/>
        </w:trPr>
        <w:tc>
          <w:tcPr>
            <w:tcW w:w="1411"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F6F9FB"/>
            <w:vAlign w:val="center"/>
            <w:hideMark/>
          </w:tcPr>
          <w:p w:rsidR="00720EDC" w:rsidRDefault="00720EDC" w14:paraId="01651327" w14:textId="77777777">
            <w:pPr>
              <w:spacing w:line="256" w:lineRule="auto"/>
              <w:jc w:val="center"/>
              <w:rPr>
                <w:rFonts w:cs="Segoe UI"/>
                <w:bCs/>
                <w:sz w:val="20"/>
                <w:szCs w:val="20"/>
                <w:u w:val="single"/>
              </w:rPr>
            </w:pPr>
            <w:r>
              <w:rPr>
                <w:rFonts w:cs="Segoe UI"/>
                <w:bCs/>
                <w:sz w:val="20"/>
                <w:szCs w:val="20"/>
                <w:u w:val="single"/>
              </w:rPr>
              <w:t>SPRKSCL1142</w:t>
            </w:r>
          </w:p>
        </w:tc>
        <w:tc>
          <w:tcPr>
            <w:tcW w:w="7387"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F6F9FB"/>
            <w:vAlign w:val="center"/>
            <w:hideMark/>
          </w:tcPr>
          <w:p w:rsidR="00720EDC" w:rsidRDefault="00720EDC" w14:paraId="1D9C6948" w14:textId="77777777">
            <w:pPr>
              <w:spacing w:line="256" w:lineRule="auto"/>
              <w:jc w:val="center"/>
              <w:rPr>
                <w:rFonts w:cs="Segoe UI"/>
                <w:bCs/>
                <w:sz w:val="20"/>
                <w:szCs w:val="20"/>
              </w:rPr>
            </w:pPr>
            <w:r>
              <w:rPr>
                <w:rFonts w:cs="Segoe UI"/>
                <w:bCs/>
                <w:sz w:val="20"/>
                <w:szCs w:val="20"/>
              </w:rPr>
              <w:t>Spark element is not supported</w:t>
            </w:r>
          </w:p>
        </w:tc>
        <w:tc>
          <w:tcPr>
            <w:tcW w:w="1080"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F6F9FB"/>
            <w:vAlign w:val="center"/>
            <w:hideMark/>
          </w:tcPr>
          <w:p w:rsidR="00720EDC" w:rsidRDefault="00720EDC" w14:paraId="147FA5C8" w14:textId="77777777">
            <w:pPr>
              <w:spacing w:line="256" w:lineRule="auto"/>
              <w:jc w:val="center"/>
              <w:rPr>
                <w:rFonts w:cs="Segoe UI"/>
                <w:bCs/>
                <w:sz w:val="20"/>
                <w:szCs w:val="20"/>
              </w:rPr>
            </w:pPr>
            <w:r>
              <w:rPr>
                <w:rFonts w:cs="Segoe UI"/>
                <w:bCs/>
                <w:sz w:val="20"/>
                <w:szCs w:val="20"/>
              </w:rPr>
              <w:t>46</w:t>
            </w:r>
          </w:p>
        </w:tc>
      </w:tr>
      <w:tr xmlns:w14="http://schemas.microsoft.com/office/word/2010/wordml" xmlns:w="http://schemas.openxmlformats.org/wordprocessingml/2006/main" w:rsidR="00720EDC" w:rsidTr="0055579C" w14:paraId="0007B899" w14:textId="77777777">
        <w:trPr>
          <w:cantSplit/>
          <w:trHeight w:val="362"/>
        </w:trPr>
        <w:tc>
          <w:tcPr>
            <w:tcW w:w="1411"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D2E9F6"/>
            <w:vAlign w:val="center"/>
            <w:hideMark/>
          </w:tcPr>
          <w:p w:rsidR="00720EDC" w:rsidRDefault="00720EDC" w14:paraId="01651327" w14:textId="77777777">
            <w:pPr>
              <w:spacing w:line="256" w:lineRule="auto"/>
              <w:jc w:val="center"/>
              <w:rPr>
                <w:rFonts w:cs="Segoe UI"/>
                <w:bCs/>
                <w:sz w:val="20"/>
                <w:szCs w:val="20"/>
                <w:u w:val="single"/>
              </w:rPr>
            </w:pPr>
            <w:r>
              <w:rPr>
                <w:rFonts w:cs="Segoe UI"/>
                <w:bCs/>
                <w:sz w:val="20"/>
                <w:szCs w:val="20"/>
                <w:u w:val="single"/>
              </w:rPr>
              <w:t>SPRKSCL1001</w:t>
            </w:r>
          </w:p>
        </w:tc>
        <w:tc>
          <w:tcPr>
            <w:tcW w:w="7387"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D2E9F6"/>
            <w:vAlign w:val="center"/>
            <w:hideMark/>
          </w:tcPr>
          <w:p w:rsidR="00720EDC" w:rsidRDefault="00720EDC" w14:paraId="1D9C6948" w14:textId="77777777">
            <w:pPr>
              <w:spacing w:line="256" w:lineRule="auto"/>
              <w:jc w:val="center"/>
              <w:rPr>
                <w:rFonts w:cs="Segoe UI"/>
                <w:bCs/>
                <w:sz w:val="20"/>
                <w:szCs w:val="20"/>
              </w:rPr>
            </w:pPr>
            <w:r>
              <w:rPr>
                <w:rFonts w:cs="Segoe UI"/>
                <w:bCs/>
                <w:sz w:val="20"/>
                <w:szCs w:val="20"/>
              </w:rPr>
              <w:t>This code section has parsing errors, so it was commented out</w:t>
            </w:r>
          </w:p>
        </w:tc>
        <w:tc>
          <w:tcPr>
            <w:tcW w:w="1080"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D2E9F6"/>
            <w:vAlign w:val="center"/>
            <w:hideMark/>
          </w:tcPr>
          <w:p w:rsidR="00720EDC" w:rsidRDefault="00720EDC" w14:paraId="147FA5C8" w14:textId="77777777">
            <w:pPr>
              <w:spacing w:line="256" w:lineRule="auto"/>
              <w:jc w:val="center"/>
              <w:rPr>
                <w:rFonts w:cs="Segoe UI"/>
                <w:bCs/>
                <w:sz w:val="20"/>
                <w:szCs w:val="20"/>
              </w:rPr>
            </w:pPr>
            <w:r>
              <w:rPr>
                <w:rFonts w:cs="Segoe UI"/>
                <w:bCs/>
                <w:sz w:val="20"/>
                <w:szCs w:val="20"/>
              </w:rPr>
              <w:t>5</w:t>
            </w:r>
          </w:p>
        </w:tc>
      </w:tr>
    </w:tbl>
    <w:p w:rsidR="00720EDC" w:rsidP="006B089A" w:rsidRDefault="00720EDC" w14:paraId="3E27DBD1" w14:textId="77777777">
      <w:pPr>
        <w:rPr>
          <w:rFonts w:cs="Segoe UI"/>
          <w:b/>
          <w:bCs/>
          <w:lang w:val="en-US"/>
        </w:rPr>
      </w:pPr>
    </w:p>
    <w:p w:rsidR="002C1DEE" w:rsidP="007465C1" w:rsidRDefault="002C1DEE" w14:paraId="17B0DBEC" w14:textId="77777777">
      <w:pPr>
        <w:rPr>
          <w:rFonts w:cs="Segoe UI"/>
          <w:b/>
          <w:bCs/>
          <w:lang w:val="en-US"/>
        </w:rPr>
      </w:pPr>
    </w:p>
    <w:p w:rsidR="0055579C" w:rsidRDefault="0055579C" w14:paraId="2CE667A0" w14:textId="77777777">
      <w:pPr>
        <w:spacing w:after="160" w:line="259" w:lineRule="auto"/>
        <w:rPr>
          <w:rFonts w:cs="Segoe UI"/>
          <w:b/>
          <w:bCs/>
          <w:color w:val="000000" w:themeColor="text1"/>
          <w:sz w:val="24"/>
          <w:szCs w:val="24"/>
        </w:rPr>
      </w:pPr>
      <w:r>
        <w:br w:type="page"/>
      </w:r>
    </w:p>
    <w:p w:rsidRPr="00713BD9" w:rsidR="006270EB" w:rsidP="002347EA" w:rsidRDefault="006270EB" w14:paraId="6BD16D14" w14:textId="7A8DCC60">
      <w:pPr>
        <w:pStyle w:val="Heading1"/>
      </w:pPr>
      <w:r w:rsidRPr="00713BD9">
        <w:lastRenderedPageBreak/>
        <w:t>APPENDIXES</w:t>
      </w:r>
    </w:p>
    <w:p w:rsidRPr="00713BD9" w:rsidR="002C1DEE" w:rsidP="007465C1" w:rsidRDefault="002C1DEE" w14:paraId="2F70BFB8" w14:textId="77777777">
      <w:pPr>
        <w:tabs>
          <w:tab w:val="left" w:pos="3119"/>
        </w:tabs>
        <w:spacing w:line="276" w:lineRule="auto"/>
        <w:ind w:right="471"/>
        <w:rPr>
          <w:rFonts w:cs="Segoe UI"/>
          <w:b/>
          <w:bCs/>
          <w:lang w:val="en-US"/>
        </w:rPr>
      </w:pPr>
    </w:p>
    <w:p w:rsidRPr="00713BD9" w:rsidR="006270EB" w:rsidP="002347EA" w:rsidRDefault="006270EB" w14:paraId="7563465B" w14:textId="776DA6C5">
      <w:pPr>
        <w:pStyle w:val="Heading2"/>
      </w:pPr>
      <w:r w:rsidRPr="00713BD9">
        <w:t>APPENDIX A: SPARK REFERENCE CATEGORIES</w:t>
      </w:r>
    </w:p>
    <w:p w:rsidR="007E36A7" w:rsidP="006B089A" w:rsidRDefault="006270EB" w14:paraId="3CA74536" w14:textId="5289418C">
      <w:pPr>
        <w:rPr>
          <w:rFonts w:cs="Segoe UI"/>
          <w:lang w:val="en-US"/>
        </w:rPr>
      </w:pPr>
      <w:proofErr w:type="spellStart"/>
      <w:r w:rsidRPr="00D37F67">
        <w:rPr>
          <w:rFonts w:cs="Segoe UI"/>
          <w:lang w:val="en-US"/>
        </w:rPr>
        <w:t>SnowConvert</w:t>
      </w:r>
      <w:proofErr w:type="spellEnd"/>
      <w:r w:rsidRPr="00D37F67">
        <w:rPr>
          <w:rFonts w:cs="Segoe UI"/>
          <w:lang w:val="en-US"/>
        </w:rPr>
        <w:t xml:space="preserve"> for Spark divided s</w:t>
      </w:r>
      <w:r>
        <w:rPr>
          <w:rFonts w:cs="Segoe UI"/>
          <w:lang w:val="en-US"/>
        </w:rPr>
        <w:t xml:space="preserve">upported Spark elements into several categories based on the kind of mapping that is present from Spark to Snowpark. Below is a summary of each of the categories that </w:t>
      </w:r>
      <w:proofErr w:type="spellStart"/>
      <w:r>
        <w:rPr>
          <w:rFonts w:cs="Segoe UI"/>
          <w:lang w:val="en-US"/>
        </w:rPr>
        <w:t>SnowConvert</w:t>
      </w:r>
      <w:proofErr w:type="spellEnd"/>
      <w:r>
        <w:rPr>
          <w:rFonts w:cs="Segoe UI"/>
          <w:lang w:val="en-US"/>
        </w:rPr>
        <w:t xml:space="preserve"> outputs to describe the translation of each Spark reference, along with a description, example, and whether the tool can automatically convert the reference (Tool Supported) and if it’s possible the Snowpark </w:t>
      </w:r>
    </w:p>
    <w:p w:rsidR="006270EB" w:rsidP="006B089A" w:rsidRDefault="006270EB" w14:paraId="1B972404" w14:textId="77777777">
      <w:pPr>
        <w:rPr>
          <w:rFonts w:cs="Segoe UI"/>
          <w:b/>
          <w:bCs/>
          <w:lang w:val="en-US"/>
        </w:rPr>
      </w:pPr>
    </w:p>
    <w:tbl>
      <w:tblPr>
        <w:tblStyle w:val="TableGrid"/>
        <w:tblW w:w="9535" w:type="dxa"/>
        <w:tblLayout w:type="fixed"/>
        <w:tblLook w:val="04A0" w:firstRow="1" w:lastRow="0" w:firstColumn="1" w:lastColumn="0" w:noHBand="0" w:noVBand="1"/>
      </w:tblPr>
      <w:tblGrid>
        <w:gridCol w:w="1678"/>
        <w:gridCol w:w="2637"/>
        <w:gridCol w:w="1170"/>
        <w:gridCol w:w="1170"/>
        <w:gridCol w:w="1350"/>
        <w:gridCol w:w="1530"/>
      </w:tblGrid>
      <w:tr w:rsidRPr="006270EB" w:rsidR="00A26107" w:rsidTr="0055579C" w14:paraId="7E8516B6" w14:textId="77777777">
        <w:trPr>
          <w:cantSplit/>
        </w:trPr>
        <w:tc>
          <w:tcPr>
            <w:tcW w:w="1678"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E7E6E6" w:themeFill="background2"/>
            <w:vAlign w:val="center"/>
          </w:tcPr>
          <w:p w:rsidRPr="00064D30" w:rsidR="002A0728" w:rsidP="002A0728" w:rsidRDefault="002A0728" w14:paraId="777F7323" w14:textId="348DF7D2">
            <w:pPr>
              <w:rPr>
                <w:rFonts w:cs="Segoe UI"/>
                <w:b/>
                <w:bCs/>
                <w:sz w:val="18"/>
                <w:szCs w:val="18"/>
                <w:lang w:val="en-US"/>
              </w:rPr>
            </w:pPr>
            <w:r w:rsidRPr="00064D30">
              <w:rPr>
                <w:rFonts w:cs="Segoe UI"/>
                <w:b/>
                <w:bCs/>
                <w:color w:val="242424"/>
                <w:sz w:val="18"/>
                <w:szCs w:val="18"/>
              </w:rPr>
              <w:t>Status</w:t>
            </w:r>
          </w:p>
        </w:tc>
        <w:tc>
          <w:tcPr>
            <w:tcW w:w="2637"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E7E6E6" w:themeFill="background2"/>
            <w:vAlign w:val="center"/>
          </w:tcPr>
          <w:p w:rsidRPr="00064D30" w:rsidR="002A0728" w:rsidP="002A0728" w:rsidRDefault="002A0728" w14:paraId="6F70FE46" w14:textId="547F009C">
            <w:pPr>
              <w:rPr>
                <w:rFonts w:cs="Segoe UI"/>
                <w:b/>
                <w:bCs/>
                <w:sz w:val="18"/>
                <w:szCs w:val="18"/>
                <w:lang w:val="en-US"/>
              </w:rPr>
            </w:pPr>
            <w:r w:rsidRPr="00064D30">
              <w:rPr>
                <w:rFonts w:cs="Segoe UI"/>
                <w:b/>
                <w:bCs/>
                <w:color w:val="242424"/>
                <w:sz w:val="18"/>
                <w:szCs w:val="18"/>
              </w:rPr>
              <w:t>Description</w:t>
            </w:r>
          </w:p>
        </w:tc>
        <w:tc>
          <w:tcPr>
            <w:tcW w:w="1170"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E7E6E6" w:themeFill="background2"/>
            <w:vAlign w:val="center"/>
          </w:tcPr>
          <w:p w:rsidRPr="00064D30" w:rsidR="002A0728" w:rsidP="002A0728" w:rsidRDefault="002A0728" w14:paraId="5CD7A74F" w14:textId="03CF79E8">
            <w:pPr>
              <w:rPr>
                <w:rFonts w:cs="Segoe UI"/>
                <w:b/>
                <w:bCs/>
                <w:sz w:val="18"/>
                <w:szCs w:val="18"/>
                <w:lang w:val="en-US"/>
              </w:rPr>
            </w:pPr>
            <w:r w:rsidRPr="00064D30">
              <w:rPr>
                <w:rFonts w:cs="Segoe UI"/>
                <w:b/>
                <w:bCs/>
                <w:color w:val="242424"/>
                <w:sz w:val="18"/>
                <w:szCs w:val="18"/>
              </w:rPr>
              <w:t>Snowpark Supported</w:t>
            </w:r>
          </w:p>
        </w:tc>
        <w:tc>
          <w:tcPr>
            <w:tcW w:w="1170"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E7E6E6" w:themeFill="background2"/>
            <w:vAlign w:val="center"/>
          </w:tcPr>
          <w:p w:rsidRPr="00064D30" w:rsidR="002A0728" w:rsidP="002A0728" w:rsidRDefault="002A0728" w14:paraId="583A607B" w14:textId="4121D176">
            <w:pPr>
              <w:rPr>
                <w:rFonts w:cs="Segoe UI"/>
                <w:b/>
                <w:bCs/>
                <w:sz w:val="18"/>
                <w:szCs w:val="18"/>
                <w:lang w:val="en-US"/>
              </w:rPr>
            </w:pPr>
            <w:r w:rsidRPr="00064D30">
              <w:rPr>
                <w:rFonts w:cs="Segoe UI"/>
                <w:b/>
                <w:bCs/>
                <w:color w:val="242424"/>
                <w:sz w:val="18"/>
                <w:szCs w:val="18"/>
              </w:rPr>
              <w:t>Tool</w:t>
            </w:r>
            <w:r w:rsidRPr="00064D30" w:rsidR="006270EB">
              <w:rPr>
                <w:rFonts w:cs="Segoe UI"/>
                <w:b/>
                <w:bCs/>
                <w:color w:val="242424"/>
                <w:sz w:val="18"/>
                <w:szCs w:val="18"/>
              </w:rPr>
              <w:t xml:space="preserve"> </w:t>
            </w:r>
            <w:r w:rsidRPr="00064D30">
              <w:rPr>
                <w:rFonts w:cs="Segoe UI"/>
                <w:b/>
                <w:bCs/>
                <w:color w:val="242424"/>
                <w:sz w:val="18"/>
                <w:szCs w:val="18"/>
              </w:rPr>
              <w:t>Supported</w:t>
            </w:r>
          </w:p>
        </w:tc>
        <w:tc>
          <w:tcPr>
            <w:tcW w:w="1350"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E7E6E6" w:themeFill="background2"/>
            <w:vAlign w:val="center"/>
          </w:tcPr>
          <w:p w:rsidRPr="00064D30" w:rsidR="002A0728" w:rsidP="002A0728" w:rsidRDefault="006270EB" w14:paraId="52944645" w14:textId="2D1EB3EF">
            <w:pPr>
              <w:rPr>
                <w:rFonts w:cs="Segoe UI"/>
                <w:b/>
                <w:bCs/>
                <w:sz w:val="18"/>
                <w:szCs w:val="18"/>
                <w:lang w:val="en-US"/>
              </w:rPr>
            </w:pPr>
            <w:r w:rsidRPr="00064D30">
              <w:rPr>
                <w:rFonts w:cs="Segoe UI"/>
                <w:b/>
                <w:bCs/>
                <w:color w:val="242424"/>
                <w:sz w:val="18"/>
                <w:szCs w:val="18"/>
              </w:rPr>
              <w:t>Spark</w:t>
            </w:r>
            <w:r w:rsidRPr="00064D30" w:rsidR="002A0728">
              <w:rPr>
                <w:rFonts w:cs="Segoe UI"/>
                <w:b/>
                <w:bCs/>
                <w:color w:val="242424"/>
                <w:sz w:val="18"/>
                <w:szCs w:val="18"/>
              </w:rPr>
              <w:t xml:space="preserve"> Example</w:t>
            </w:r>
          </w:p>
        </w:tc>
        <w:tc>
          <w:tcPr>
            <w:tcW w:w="1530"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E7E6E6" w:themeFill="background2"/>
            <w:vAlign w:val="center"/>
          </w:tcPr>
          <w:p w:rsidRPr="00064D30" w:rsidR="002A0728" w:rsidP="002A0728" w:rsidRDefault="006270EB" w14:paraId="1D589B03" w14:textId="7BA4588D">
            <w:pPr>
              <w:rPr>
                <w:rFonts w:cs="Segoe UI"/>
                <w:b/>
                <w:bCs/>
                <w:sz w:val="18"/>
                <w:szCs w:val="18"/>
                <w:lang w:val="en-US"/>
              </w:rPr>
            </w:pPr>
            <w:r w:rsidRPr="00064D30">
              <w:rPr>
                <w:rFonts w:cs="Segoe UI"/>
                <w:b/>
                <w:bCs/>
                <w:color w:val="242424"/>
                <w:sz w:val="18"/>
                <w:szCs w:val="18"/>
              </w:rPr>
              <w:t>Snowpark</w:t>
            </w:r>
            <w:r w:rsidRPr="00064D30" w:rsidR="002A0728">
              <w:rPr>
                <w:rFonts w:cs="Segoe UI"/>
                <w:b/>
                <w:bCs/>
                <w:color w:val="242424"/>
                <w:sz w:val="18"/>
                <w:szCs w:val="18"/>
              </w:rPr>
              <w:t xml:space="preserve"> Example</w:t>
            </w:r>
          </w:p>
        </w:tc>
      </w:tr>
      <w:tr w:rsidR="00086D76" w:rsidTr="0055579C" w14:paraId="06491FC2" w14:textId="77777777">
        <w:trPr>
          <w:cantSplit/>
        </w:trPr>
        <w:tc>
          <w:tcPr>
            <w:tcW w:w="1678"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9FDA7F"/>
            <w:vAlign w:val="center"/>
          </w:tcPr>
          <w:p w:rsidRPr="00064D30" w:rsidR="002A0728" w:rsidP="002A0728" w:rsidRDefault="002A0728" w14:paraId="52C54BA9" w14:textId="45690795">
            <w:pPr>
              <w:rPr>
                <w:rFonts w:cs="Segoe UI"/>
                <w:b/>
                <w:bCs/>
                <w:sz w:val="20"/>
                <w:szCs w:val="20"/>
                <w:lang w:val="en-US"/>
              </w:rPr>
            </w:pPr>
            <w:r w:rsidRPr="00064D30">
              <w:rPr>
                <w:rFonts w:cs="Segoe UI"/>
                <w:b/>
                <w:bCs/>
                <w:color w:val="242424"/>
                <w:sz w:val="20"/>
                <w:szCs w:val="20"/>
              </w:rPr>
              <w:t>Direct</w:t>
            </w:r>
          </w:p>
        </w:tc>
        <w:tc>
          <w:tcPr>
            <w:tcW w:w="2637" w:type="dxa"/>
            <w:tcBorders>
              <w:top w:val="single" w:color="FFFFFF" w:themeColor="background1" w:sz="18" w:space="0"/>
              <w:left w:val="single" w:color="FFFFFF" w:themeColor="background1" w:sz="18" w:space="0"/>
              <w:bottom w:val="single" w:color="A6A6A6" w:themeColor="background1" w:themeShade="A6" w:sz="8" w:space="0"/>
              <w:right w:val="single" w:color="FFFFFF" w:themeColor="background1" w:sz="18" w:space="0"/>
            </w:tcBorders>
            <w:shd w:val="clear" w:color="auto" w:fill="auto"/>
            <w:vAlign w:val="center"/>
          </w:tcPr>
          <w:p w:rsidRPr="00064D30" w:rsidR="002A0728" w:rsidP="002A0728" w:rsidRDefault="002A0728" w14:paraId="75F482DC" w14:textId="23C8859D">
            <w:pPr>
              <w:rPr>
                <w:rFonts w:cs="Segoe UI"/>
                <w:b/>
                <w:bCs/>
                <w:lang w:val="en-US"/>
              </w:rPr>
            </w:pPr>
            <w:r w:rsidRPr="00064D30">
              <w:rPr>
                <w:rFonts w:cs="Segoe UI"/>
                <w:color w:val="242424"/>
              </w:rPr>
              <w:t>Direct translation. The same function exists in Spark and Snowpark with no change needed.</w:t>
            </w:r>
          </w:p>
        </w:tc>
        <w:tc>
          <w:tcPr>
            <w:tcW w:w="1170" w:type="dxa"/>
            <w:tcBorders>
              <w:top w:val="single" w:color="FFFFFF" w:themeColor="background1" w:sz="18" w:space="0"/>
              <w:left w:val="single" w:color="FFFFFF" w:themeColor="background1" w:sz="18" w:space="0"/>
              <w:bottom w:val="single" w:color="A6A6A6" w:themeColor="background1" w:themeShade="A6" w:sz="8" w:space="0"/>
              <w:right w:val="single" w:color="FFFFFF" w:themeColor="background1" w:sz="18" w:space="0"/>
            </w:tcBorders>
            <w:shd w:val="clear" w:color="auto" w:fill="auto"/>
            <w:vAlign w:val="center"/>
          </w:tcPr>
          <w:p w:rsidRPr="00064D30" w:rsidR="002A0728" w:rsidP="002A0728" w:rsidRDefault="002A0728" w14:paraId="404D246A" w14:textId="75C37D60">
            <w:pPr>
              <w:rPr>
                <w:rFonts w:cs="Segoe UI"/>
                <w:b/>
                <w:bCs/>
                <w:lang w:val="en-US"/>
              </w:rPr>
            </w:pPr>
            <w:r w:rsidRPr="00064D30">
              <w:rPr>
                <w:rFonts w:cs="Segoe UI"/>
                <w:b/>
                <w:bCs/>
                <w:color w:val="242424"/>
              </w:rPr>
              <w:t>TRUE</w:t>
            </w:r>
          </w:p>
        </w:tc>
        <w:tc>
          <w:tcPr>
            <w:tcW w:w="1170" w:type="dxa"/>
            <w:tcBorders>
              <w:top w:val="single" w:color="FFFFFF" w:themeColor="background1" w:sz="18" w:space="0"/>
              <w:left w:val="single" w:color="FFFFFF" w:themeColor="background1" w:sz="18" w:space="0"/>
              <w:bottom w:val="single" w:color="A6A6A6" w:themeColor="background1" w:themeShade="A6" w:sz="8" w:space="0"/>
              <w:right w:val="single" w:color="FFFFFF" w:themeColor="background1" w:sz="18" w:space="0"/>
            </w:tcBorders>
            <w:shd w:val="clear" w:color="auto" w:fill="auto"/>
            <w:vAlign w:val="center"/>
          </w:tcPr>
          <w:p w:rsidRPr="00064D30" w:rsidR="002A0728" w:rsidP="002A0728" w:rsidRDefault="002A0728" w14:paraId="6A7ABEF6" w14:textId="67ADAFE7">
            <w:pPr>
              <w:rPr>
                <w:rFonts w:cs="Segoe UI"/>
                <w:b/>
                <w:bCs/>
                <w:lang w:val="en-US"/>
              </w:rPr>
            </w:pPr>
            <w:r w:rsidRPr="00064D30">
              <w:rPr>
                <w:rFonts w:cs="Segoe UI"/>
                <w:b/>
                <w:bCs/>
                <w:color w:val="242424"/>
              </w:rPr>
              <w:t>TRUE</w:t>
            </w:r>
          </w:p>
        </w:tc>
        <w:tc>
          <w:tcPr>
            <w:tcW w:w="1350" w:type="dxa"/>
            <w:tcBorders>
              <w:top w:val="single" w:color="FFFFFF" w:themeColor="background1" w:sz="18" w:space="0"/>
              <w:left w:val="single" w:color="FFFFFF" w:themeColor="background1" w:sz="18" w:space="0"/>
              <w:bottom w:val="single" w:color="A6A6A6" w:themeColor="background1" w:themeShade="A6" w:sz="8" w:space="0"/>
              <w:right w:val="single" w:color="FFFFFF" w:themeColor="background1" w:sz="18" w:space="0"/>
            </w:tcBorders>
            <w:shd w:val="clear" w:color="auto" w:fill="auto"/>
            <w:vAlign w:val="center"/>
          </w:tcPr>
          <w:p w:rsidRPr="00064D30" w:rsidR="002A0728" w:rsidP="002A0728" w:rsidRDefault="002A0728" w14:paraId="01FCD603" w14:textId="55997A87">
            <w:pPr>
              <w:rPr>
                <w:rFonts w:cs="Segoe UI"/>
                <w:b/>
                <w:bCs/>
                <w:lang w:val="en-US"/>
              </w:rPr>
            </w:pPr>
            <w:r w:rsidRPr="00064D30">
              <w:rPr>
                <w:rFonts w:cs="Segoe UI"/>
                <w:color w:val="242424"/>
              </w:rPr>
              <w:t>col("col1")</w:t>
            </w:r>
          </w:p>
        </w:tc>
        <w:tc>
          <w:tcPr>
            <w:tcW w:w="1530" w:type="dxa"/>
            <w:tcBorders>
              <w:top w:val="single" w:color="FFFFFF" w:themeColor="background1" w:sz="18" w:space="0"/>
              <w:left w:val="single" w:color="FFFFFF" w:themeColor="background1" w:sz="18" w:space="0"/>
              <w:bottom w:val="single" w:color="A6A6A6" w:themeColor="background1" w:themeShade="A6" w:sz="8" w:space="0"/>
              <w:right w:val="single" w:color="FFFFFF" w:themeColor="background1" w:sz="18" w:space="0"/>
            </w:tcBorders>
            <w:shd w:val="clear" w:color="auto" w:fill="auto"/>
            <w:vAlign w:val="center"/>
          </w:tcPr>
          <w:p w:rsidRPr="00064D30" w:rsidR="002A0728" w:rsidP="002A0728" w:rsidRDefault="002A0728" w14:paraId="5BAAE11E" w14:textId="7BFE6501">
            <w:pPr>
              <w:rPr>
                <w:rFonts w:cs="Segoe UI"/>
                <w:b/>
                <w:bCs/>
                <w:lang w:val="en-US"/>
              </w:rPr>
            </w:pPr>
            <w:r w:rsidRPr="00064D30">
              <w:rPr>
                <w:rFonts w:cs="Segoe UI"/>
                <w:color w:val="242424"/>
              </w:rPr>
              <w:t>col("col1")</w:t>
            </w:r>
          </w:p>
        </w:tc>
      </w:tr>
      <w:tr w:rsidR="00A26107" w:rsidTr="0055579C" w14:paraId="35F642F6" w14:textId="77777777">
        <w:trPr>
          <w:cantSplit/>
        </w:trPr>
        <w:tc>
          <w:tcPr>
            <w:tcW w:w="1678"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9FDA7F"/>
            <w:vAlign w:val="center"/>
          </w:tcPr>
          <w:p w:rsidRPr="00064D30" w:rsidR="002A0728" w:rsidP="002A0728" w:rsidRDefault="002A0728" w14:paraId="3E540967" w14:textId="6954C63A">
            <w:pPr>
              <w:rPr>
                <w:rFonts w:cs="Segoe UI"/>
                <w:b/>
                <w:bCs/>
                <w:sz w:val="20"/>
                <w:szCs w:val="20"/>
                <w:lang w:val="en-US"/>
              </w:rPr>
            </w:pPr>
            <w:r w:rsidRPr="00064D30">
              <w:rPr>
                <w:rFonts w:cs="Segoe UI"/>
                <w:b/>
                <w:bCs/>
                <w:color w:val="242424"/>
                <w:sz w:val="20"/>
                <w:szCs w:val="20"/>
              </w:rPr>
              <w:t>Rename</w:t>
            </w:r>
          </w:p>
        </w:tc>
        <w:tc>
          <w:tcPr>
            <w:tcW w:w="2637" w:type="dxa"/>
            <w:tcBorders>
              <w:top w:val="single" w:color="A6A6A6" w:themeColor="background1" w:themeShade="A6" w:sz="8" w:space="0"/>
              <w:left w:val="single" w:color="FFFFFF" w:themeColor="background1" w:sz="18" w:space="0"/>
              <w:bottom w:val="single" w:color="A6A6A6" w:themeColor="background1" w:themeShade="A6" w:sz="8" w:space="0"/>
              <w:right w:val="single" w:color="FFFFFF" w:themeColor="background1" w:sz="18" w:space="0"/>
            </w:tcBorders>
            <w:vAlign w:val="center"/>
          </w:tcPr>
          <w:p w:rsidRPr="00064D30" w:rsidR="002A0728" w:rsidP="002A0728" w:rsidRDefault="002A0728" w14:paraId="38F9898A" w14:textId="775353A5">
            <w:pPr>
              <w:rPr>
                <w:rFonts w:cs="Segoe UI"/>
                <w:b/>
                <w:bCs/>
                <w:lang w:val="en-US"/>
              </w:rPr>
            </w:pPr>
            <w:r w:rsidRPr="00064D30">
              <w:rPr>
                <w:rFonts w:cs="Segoe UI"/>
                <w:color w:val="242424"/>
              </w:rPr>
              <w:t>The function from Spark exists in Snowpark, but there is a rename that is needed.</w:t>
            </w:r>
          </w:p>
        </w:tc>
        <w:tc>
          <w:tcPr>
            <w:tcW w:w="1170" w:type="dxa"/>
            <w:tcBorders>
              <w:top w:val="single" w:color="A6A6A6" w:themeColor="background1" w:themeShade="A6" w:sz="8" w:space="0"/>
              <w:left w:val="single" w:color="FFFFFF" w:themeColor="background1" w:sz="18" w:space="0"/>
              <w:bottom w:val="single" w:color="A6A6A6" w:themeColor="background1" w:themeShade="A6" w:sz="8" w:space="0"/>
              <w:right w:val="single" w:color="FFFFFF" w:themeColor="background1" w:sz="18" w:space="0"/>
            </w:tcBorders>
            <w:vAlign w:val="center"/>
          </w:tcPr>
          <w:p w:rsidRPr="00064D30" w:rsidR="002A0728" w:rsidP="002A0728" w:rsidRDefault="002A0728" w14:paraId="581E33CB" w14:textId="0D421DA4">
            <w:pPr>
              <w:rPr>
                <w:rFonts w:cs="Segoe UI"/>
                <w:b/>
                <w:bCs/>
                <w:lang w:val="en-US"/>
              </w:rPr>
            </w:pPr>
            <w:r w:rsidRPr="00064D30">
              <w:rPr>
                <w:rFonts w:cs="Segoe UI"/>
                <w:b/>
                <w:bCs/>
                <w:color w:val="242424"/>
              </w:rPr>
              <w:t>TRUE</w:t>
            </w:r>
          </w:p>
        </w:tc>
        <w:tc>
          <w:tcPr>
            <w:tcW w:w="1170" w:type="dxa"/>
            <w:tcBorders>
              <w:top w:val="single" w:color="A6A6A6" w:themeColor="background1" w:themeShade="A6" w:sz="8" w:space="0"/>
              <w:left w:val="single" w:color="FFFFFF" w:themeColor="background1" w:sz="18" w:space="0"/>
              <w:bottom w:val="single" w:color="A6A6A6" w:themeColor="background1" w:themeShade="A6" w:sz="8" w:space="0"/>
              <w:right w:val="single" w:color="FFFFFF" w:themeColor="background1" w:sz="18" w:space="0"/>
            </w:tcBorders>
            <w:vAlign w:val="center"/>
          </w:tcPr>
          <w:p w:rsidRPr="00064D30" w:rsidR="002A0728" w:rsidP="002A0728" w:rsidRDefault="002A0728" w14:paraId="19B5E996" w14:textId="3C77E58F">
            <w:pPr>
              <w:rPr>
                <w:rFonts w:cs="Segoe UI"/>
                <w:b/>
                <w:bCs/>
                <w:lang w:val="en-US"/>
              </w:rPr>
            </w:pPr>
            <w:r w:rsidRPr="00064D30">
              <w:rPr>
                <w:rFonts w:cs="Segoe UI"/>
                <w:b/>
                <w:bCs/>
                <w:color w:val="242424"/>
              </w:rPr>
              <w:t>TRUE</w:t>
            </w:r>
          </w:p>
        </w:tc>
        <w:tc>
          <w:tcPr>
            <w:tcW w:w="1350" w:type="dxa"/>
            <w:tcBorders>
              <w:top w:val="single" w:color="A6A6A6" w:themeColor="background1" w:themeShade="A6" w:sz="8" w:space="0"/>
              <w:left w:val="single" w:color="FFFFFF" w:themeColor="background1" w:sz="18" w:space="0"/>
              <w:bottom w:val="single" w:color="A6A6A6" w:themeColor="background1" w:themeShade="A6" w:sz="8" w:space="0"/>
              <w:right w:val="single" w:color="FFFFFF" w:themeColor="background1" w:sz="18" w:space="0"/>
            </w:tcBorders>
            <w:vAlign w:val="center"/>
          </w:tcPr>
          <w:p w:rsidRPr="00064D30" w:rsidR="002A0728" w:rsidP="0032688F" w:rsidRDefault="0032688F" w14:paraId="72CED61D" w14:textId="05588A30">
            <w:pPr>
              <w:spacing w:after="0"/>
              <w:rPr>
                <w:rFonts w:eastAsia="Times New Roman" w:cs="Segoe UI"/>
                <w:color w:val="000000"/>
                <w:lang w:val="en-US"/>
              </w:rPr>
            </w:pPr>
            <w:proofErr w:type="spellStart"/>
            <w:r w:rsidRPr="00064D30">
              <w:rPr>
                <w:rFonts w:cs="Segoe UI"/>
                <w:color w:val="000000"/>
              </w:rPr>
              <w:t>val</w:t>
            </w:r>
            <w:proofErr w:type="spellEnd"/>
            <w:r w:rsidRPr="00064D30">
              <w:rPr>
                <w:rFonts w:cs="Segoe UI"/>
                <w:color w:val="000000"/>
              </w:rPr>
              <w:t xml:space="preserve"> x = col("col1")</w:t>
            </w:r>
            <w:r w:rsidRPr="00064D30">
              <w:rPr>
                <w:rFonts w:cs="Segoe UI"/>
                <w:color w:val="000000"/>
              </w:rPr>
              <w:br/>
            </w:r>
            <w:proofErr w:type="spellStart"/>
            <w:r w:rsidRPr="00064D30">
              <w:rPr>
                <w:rStyle w:val="font51"/>
                <w:rFonts w:ascii="Segoe UI" w:hAnsi="Segoe UI" w:cs="Segoe UI"/>
                <w:b w:val="0"/>
                <w:bCs w:val="0"/>
              </w:rPr>
              <w:t>collect_list</w:t>
            </w:r>
            <w:proofErr w:type="spellEnd"/>
            <w:r w:rsidRPr="00064D30">
              <w:rPr>
                <w:rStyle w:val="font51"/>
                <w:rFonts w:ascii="Segoe UI" w:hAnsi="Segoe UI" w:cs="Segoe UI"/>
                <w:b w:val="0"/>
                <w:bCs w:val="0"/>
              </w:rPr>
              <w:t>(x)</w:t>
            </w:r>
          </w:p>
        </w:tc>
        <w:tc>
          <w:tcPr>
            <w:tcW w:w="1530" w:type="dxa"/>
            <w:tcBorders>
              <w:top w:val="single" w:color="A6A6A6" w:themeColor="background1" w:themeShade="A6" w:sz="8" w:space="0"/>
              <w:left w:val="single" w:color="FFFFFF" w:themeColor="background1" w:sz="18" w:space="0"/>
              <w:bottom w:val="single" w:color="A6A6A6" w:themeColor="background1" w:themeShade="A6" w:sz="8" w:space="0"/>
              <w:right w:val="single" w:color="FFFFFF" w:themeColor="background1" w:sz="18" w:space="0"/>
            </w:tcBorders>
            <w:vAlign w:val="center"/>
          </w:tcPr>
          <w:p w:rsidRPr="00064D30" w:rsidR="0032688F" w:rsidP="0032688F" w:rsidRDefault="0032688F" w14:paraId="7A2FFE90" w14:textId="77777777">
            <w:pPr>
              <w:spacing w:after="0"/>
              <w:rPr>
                <w:rFonts w:eastAsia="Times New Roman" w:cs="Segoe UI"/>
                <w:color w:val="000000"/>
                <w:lang w:val="en-US"/>
              </w:rPr>
            </w:pPr>
            <w:proofErr w:type="spellStart"/>
            <w:r w:rsidRPr="00064D30">
              <w:rPr>
                <w:rFonts w:cs="Segoe UI"/>
                <w:color w:val="000000"/>
              </w:rPr>
              <w:t>val</w:t>
            </w:r>
            <w:proofErr w:type="spellEnd"/>
            <w:r w:rsidRPr="00064D30">
              <w:rPr>
                <w:rFonts w:cs="Segoe UI"/>
                <w:color w:val="000000"/>
              </w:rPr>
              <w:t xml:space="preserve"> x = col("col1")</w:t>
            </w:r>
            <w:r w:rsidRPr="00064D30">
              <w:rPr>
                <w:rFonts w:cs="Segoe UI"/>
                <w:color w:val="000000"/>
              </w:rPr>
              <w:br/>
            </w:r>
            <w:proofErr w:type="spellStart"/>
            <w:r w:rsidRPr="00064D30">
              <w:rPr>
                <w:rStyle w:val="font51"/>
                <w:rFonts w:ascii="Segoe UI" w:hAnsi="Segoe UI" w:cs="Segoe UI"/>
                <w:b w:val="0"/>
                <w:bCs w:val="0"/>
              </w:rPr>
              <w:t>array_agg</w:t>
            </w:r>
            <w:proofErr w:type="spellEnd"/>
            <w:r w:rsidRPr="00064D30">
              <w:rPr>
                <w:rStyle w:val="font51"/>
                <w:rFonts w:ascii="Segoe UI" w:hAnsi="Segoe UI" w:cs="Segoe UI"/>
                <w:b w:val="0"/>
                <w:bCs w:val="0"/>
              </w:rPr>
              <w:t>(x)</w:t>
            </w:r>
          </w:p>
          <w:p w:rsidRPr="00064D30" w:rsidR="002A0728" w:rsidP="002A0728" w:rsidRDefault="002A0728" w14:paraId="03F90057" w14:textId="45AE8F1B">
            <w:pPr>
              <w:rPr>
                <w:rFonts w:cs="Segoe UI"/>
                <w:b/>
                <w:bCs/>
                <w:lang w:val="en-US"/>
              </w:rPr>
            </w:pPr>
          </w:p>
        </w:tc>
      </w:tr>
      <w:tr w:rsidR="00A26107" w:rsidTr="0055579C" w14:paraId="5A875FCF" w14:textId="77777777">
        <w:trPr>
          <w:cantSplit/>
        </w:trPr>
        <w:tc>
          <w:tcPr>
            <w:tcW w:w="1678"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FECC5C"/>
            <w:vAlign w:val="center"/>
          </w:tcPr>
          <w:p w:rsidRPr="00064D30" w:rsidR="002A0728" w:rsidP="002A0728" w:rsidRDefault="002A0728" w14:paraId="4373A8AB" w14:textId="74459CDF">
            <w:pPr>
              <w:rPr>
                <w:rFonts w:cs="Segoe UI"/>
                <w:b/>
                <w:bCs/>
                <w:sz w:val="20"/>
                <w:szCs w:val="20"/>
                <w:lang w:val="en-US"/>
              </w:rPr>
            </w:pPr>
            <w:r w:rsidRPr="00064D30">
              <w:rPr>
                <w:rFonts w:cs="Segoe UI"/>
                <w:b/>
                <w:bCs/>
                <w:color w:val="242424"/>
                <w:sz w:val="20"/>
                <w:szCs w:val="20"/>
              </w:rPr>
              <w:t>Helper</w:t>
            </w:r>
          </w:p>
        </w:tc>
        <w:tc>
          <w:tcPr>
            <w:tcW w:w="2637" w:type="dxa"/>
            <w:tcBorders>
              <w:top w:val="single" w:color="A6A6A6" w:themeColor="background1" w:themeShade="A6" w:sz="8" w:space="0"/>
              <w:left w:val="single" w:color="FFFFFF" w:themeColor="background1" w:sz="18" w:space="0"/>
              <w:bottom w:val="single" w:color="A6A6A6" w:themeColor="background1" w:themeShade="A6" w:sz="8" w:space="0"/>
              <w:right w:val="single" w:color="FFFFFF" w:themeColor="background1" w:sz="18" w:space="0"/>
            </w:tcBorders>
            <w:shd w:val="clear" w:color="auto" w:fill="auto"/>
            <w:vAlign w:val="center"/>
          </w:tcPr>
          <w:p w:rsidRPr="00064D30" w:rsidR="002A0728" w:rsidP="002A0728" w:rsidRDefault="002A0728" w14:paraId="471A75AC" w14:textId="35E2EE20">
            <w:pPr>
              <w:rPr>
                <w:rFonts w:cs="Segoe UI"/>
                <w:b/>
                <w:bCs/>
                <w:lang w:val="en-US"/>
              </w:rPr>
            </w:pPr>
            <w:r w:rsidRPr="00064D30">
              <w:rPr>
                <w:rFonts w:cs="Segoe UI"/>
                <w:color w:val="242424"/>
              </w:rPr>
              <w:t xml:space="preserve">The function from Spark </w:t>
            </w:r>
            <w:proofErr w:type="gramStart"/>
            <w:r w:rsidRPr="00064D30">
              <w:rPr>
                <w:rFonts w:cs="Segoe UI"/>
                <w:color w:val="242424"/>
              </w:rPr>
              <w:t>have</w:t>
            </w:r>
            <w:proofErr w:type="gramEnd"/>
            <w:r w:rsidRPr="00064D30">
              <w:rPr>
                <w:rFonts w:cs="Segoe UI"/>
                <w:color w:val="242424"/>
              </w:rPr>
              <w:t xml:space="preserve"> small difference in Snowpark than can be addressed by creating a function with </w:t>
            </w:r>
            <w:r w:rsidRPr="00064D30" w:rsidR="5E991387">
              <w:rPr>
                <w:rFonts w:cs="Segoe UI"/>
                <w:color w:val="242424"/>
              </w:rPr>
              <w:t>an</w:t>
            </w:r>
            <w:r w:rsidRPr="00064D30">
              <w:rPr>
                <w:rFonts w:cs="Segoe UI"/>
                <w:color w:val="242424"/>
              </w:rPr>
              <w:t xml:space="preserve"> equivalent signature at a helper file created by Mobilize that will resolve the difference.  Examples of this are "fixed" additional parameters, change order of parameters, etc.</w:t>
            </w:r>
          </w:p>
        </w:tc>
        <w:tc>
          <w:tcPr>
            <w:tcW w:w="1170" w:type="dxa"/>
            <w:tcBorders>
              <w:top w:val="single" w:color="A6A6A6" w:themeColor="background1" w:themeShade="A6" w:sz="8" w:space="0"/>
              <w:left w:val="single" w:color="FFFFFF" w:themeColor="background1" w:sz="18" w:space="0"/>
              <w:bottom w:val="single" w:color="A6A6A6" w:themeColor="background1" w:themeShade="A6" w:sz="8" w:space="0"/>
              <w:right w:val="single" w:color="FFFFFF" w:themeColor="background1" w:sz="18" w:space="0"/>
            </w:tcBorders>
            <w:shd w:val="clear" w:color="auto" w:fill="auto"/>
            <w:vAlign w:val="center"/>
          </w:tcPr>
          <w:p w:rsidRPr="00064D30" w:rsidR="002A0728" w:rsidP="002A0728" w:rsidRDefault="002A0728" w14:paraId="5D21213F" w14:textId="5EAE75A4">
            <w:pPr>
              <w:rPr>
                <w:rFonts w:cs="Segoe UI"/>
                <w:b/>
                <w:bCs/>
                <w:lang w:val="en-US"/>
              </w:rPr>
            </w:pPr>
            <w:r w:rsidRPr="00064D30">
              <w:rPr>
                <w:rFonts w:cs="Segoe UI"/>
                <w:b/>
                <w:bCs/>
                <w:color w:val="242424"/>
              </w:rPr>
              <w:t>TRUE</w:t>
            </w:r>
          </w:p>
        </w:tc>
        <w:tc>
          <w:tcPr>
            <w:tcW w:w="1170" w:type="dxa"/>
            <w:tcBorders>
              <w:top w:val="single" w:color="A6A6A6" w:themeColor="background1" w:themeShade="A6" w:sz="8" w:space="0"/>
              <w:left w:val="single" w:color="FFFFFF" w:themeColor="background1" w:sz="18" w:space="0"/>
              <w:bottom w:val="single" w:color="A6A6A6" w:themeColor="background1" w:themeShade="A6" w:sz="8" w:space="0"/>
              <w:right w:val="single" w:color="FFFFFF" w:themeColor="background1" w:sz="18" w:space="0"/>
            </w:tcBorders>
            <w:shd w:val="clear" w:color="auto" w:fill="auto"/>
            <w:vAlign w:val="center"/>
          </w:tcPr>
          <w:p w:rsidRPr="00064D30" w:rsidR="002A0728" w:rsidP="002A0728" w:rsidRDefault="002A0728" w14:paraId="5B055EF4" w14:textId="65E3F47C">
            <w:pPr>
              <w:rPr>
                <w:rFonts w:cs="Segoe UI"/>
                <w:b/>
                <w:bCs/>
                <w:lang w:val="en-US"/>
              </w:rPr>
            </w:pPr>
            <w:r w:rsidRPr="00064D30">
              <w:rPr>
                <w:rFonts w:cs="Segoe UI"/>
                <w:b/>
                <w:bCs/>
                <w:color w:val="242424"/>
              </w:rPr>
              <w:t>TRUE</w:t>
            </w:r>
          </w:p>
        </w:tc>
        <w:tc>
          <w:tcPr>
            <w:tcW w:w="1350" w:type="dxa"/>
            <w:tcBorders>
              <w:top w:val="single" w:color="A6A6A6" w:themeColor="background1" w:themeShade="A6" w:sz="8" w:space="0"/>
              <w:left w:val="single" w:color="FFFFFF" w:themeColor="background1" w:sz="18" w:space="0"/>
              <w:bottom w:val="single" w:color="A6A6A6" w:themeColor="background1" w:themeShade="A6" w:sz="8" w:space="0"/>
              <w:right w:val="single" w:color="FFFFFF" w:themeColor="background1" w:sz="18" w:space="0"/>
            </w:tcBorders>
            <w:shd w:val="clear" w:color="auto" w:fill="auto"/>
            <w:vAlign w:val="center"/>
          </w:tcPr>
          <w:p w:rsidRPr="00064D30" w:rsidR="0032688F" w:rsidP="0032688F" w:rsidRDefault="00632FB3" w14:paraId="02916AA8" w14:textId="69A0071E">
            <w:pPr>
              <w:spacing w:after="0"/>
              <w:rPr>
                <w:rFonts w:eastAsia="Times New Roman" w:cs="Segoe UI"/>
                <w:color w:val="000000"/>
                <w:lang w:val="en-US"/>
              </w:rPr>
            </w:pPr>
            <w:proofErr w:type="spellStart"/>
            <w:r>
              <w:rPr>
                <w:rFonts w:cs="Segoe UI"/>
                <w:color w:val="000000"/>
              </w:rPr>
              <w:t>asc</w:t>
            </w:r>
            <w:proofErr w:type="spellEnd"/>
            <w:r>
              <w:rPr>
                <w:rFonts w:cs="Segoe UI"/>
                <w:color w:val="000000"/>
              </w:rPr>
              <w:t>(</w:t>
            </w:r>
            <w:proofErr w:type="spellStart"/>
            <w:r>
              <w:rPr>
                <w:rFonts w:cs="Segoe UI"/>
                <w:color w:val="000000"/>
              </w:rPr>
              <w:t>col</w:t>
            </w:r>
            <w:r w:rsidR="00C476E1">
              <w:rPr>
                <w:rFonts w:cs="Segoe UI"/>
                <w:color w:val="000000"/>
              </w:rPr>
              <w:t>name</w:t>
            </w:r>
            <w:proofErr w:type="spellEnd"/>
            <w:r>
              <w:rPr>
                <w:rFonts w:cs="Segoe UI"/>
                <w:color w:val="000000"/>
              </w:rPr>
              <w:t>)</w:t>
            </w:r>
          </w:p>
          <w:p w:rsidRPr="00064D30" w:rsidR="002A0728" w:rsidP="002A0728" w:rsidRDefault="002A0728" w14:paraId="78189426" w14:textId="16063569">
            <w:pPr>
              <w:rPr>
                <w:rFonts w:cs="Segoe UI"/>
                <w:b/>
                <w:bCs/>
                <w:lang w:val="en-US"/>
              </w:rPr>
            </w:pPr>
          </w:p>
        </w:tc>
        <w:tc>
          <w:tcPr>
            <w:tcW w:w="1530" w:type="dxa"/>
            <w:tcBorders>
              <w:top w:val="single" w:color="A6A6A6" w:themeColor="background1" w:themeShade="A6" w:sz="8" w:space="0"/>
              <w:left w:val="single" w:color="FFFFFF" w:themeColor="background1" w:sz="18" w:space="0"/>
              <w:bottom w:val="single" w:color="A6A6A6" w:themeColor="background1" w:themeShade="A6" w:sz="8" w:space="0"/>
              <w:right w:val="single" w:color="FFFFFF" w:themeColor="background1" w:sz="18" w:space="0"/>
            </w:tcBorders>
            <w:shd w:val="clear" w:color="auto" w:fill="auto"/>
            <w:vAlign w:val="center"/>
          </w:tcPr>
          <w:p w:rsidRPr="00064D30" w:rsidR="0032688F" w:rsidP="002A0728" w:rsidRDefault="002A0728" w14:paraId="7AAC8F65" w14:textId="7E79EA74">
            <w:pPr>
              <w:rPr>
                <w:rFonts w:cs="Segoe UI"/>
                <w:color w:val="242424"/>
              </w:rPr>
            </w:pPr>
            <w:r w:rsidRPr="00064D30">
              <w:rPr>
                <w:rFonts w:cs="Segoe UI"/>
                <w:color w:val="242424"/>
              </w:rPr>
              <w:t xml:space="preserve">creating a helper function named </w:t>
            </w:r>
            <w:proofErr w:type="spellStart"/>
            <w:r w:rsidR="00632FB3">
              <w:rPr>
                <w:rFonts w:cs="Segoe UI"/>
                <w:color w:val="242424"/>
              </w:rPr>
              <w:t>asc</w:t>
            </w:r>
            <w:proofErr w:type="spellEnd"/>
            <w:r w:rsidRPr="00064D30">
              <w:rPr>
                <w:rFonts w:cs="Segoe UI"/>
                <w:color w:val="242424"/>
              </w:rPr>
              <w:t xml:space="preserve"> with </w:t>
            </w:r>
            <w:proofErr w:type="spellStart"/>
            <w:proofErr w:type="gramStart"/>
            <w:r w:rsidRPr="00064D30">
              <w:rPr>
                <w:rFonts w:cs="Segoe UI"/>
                <w:color w:val="242424"/>
              </w:rPr>
              <w:t>a</w:t>
            </w:r>
            <w:proofErr w:type="spellEnd"/>
            <w:proofErr w:type="gramEnd"/>
            <w:r w:rsidRPr="00064D30">
              <w:rPr>
                <w:rFonts w:cs="Segoe UI"/>
                <w:color w:val="242424"/>
              </w:rPr>
              <w:t xml:space="preserve"> identical signature as the spark function, like:</w:t>
            </w:r>
            <w:r w:rsidRPr="00064D30">
              <w:rPr>
                <w:rFonts w:cs="Segoe UI"/>
                <w:color w:val="242424"/>
              </w:rPr>
              <w:br/>
            </w:r>
          </w:p>
          <w:p w:rsidRPr="00064D30" w:rsidR="002A0728" w:rsidP="0032688F" w:rsidRDefault="00632FB3" w14:paraId="61F86A04" w14:textId="703EB478">
            <w:pPr>
              <w:spacing w:after="0"/>
              <w:rPr>
                <w:rFonts w:eastAsia="Times New Roman" w:cs="Segoe UI"/>
                <w:color w:val="000000"/>
                <w:lang w:val="en-US"/>
              </w:rPr>
            </w:pPr>
            <w:r w:rsidRPr="00632FB3">
              <w:rPr>
                <w:rFonts w:eastAsia="Times New Roman" w:cs="Segoe UI"/>
                <w:color w:val="000000"/>
                <w:lang w:val="en-US"/>
              </w:rPr>
              <w:t xml:space="preserve">def </w:t>
            </w:r>
            <w:proofErr w:type="spellStart"/>
            <w:proofErr w:type="gramStart"/>
            <w:r w:rsidRPr="00632FB3">
              <w:rPr>
                <w:rFonts w:eastAsia="Times New Roman" w:cs="Segoe UI"/>
                <w:color w:val="000000"/>
                <w:lang w:val="en-US"/>
              </w:rPr>
              <w:t>asc</w:t>
            </w:r>
            <w:proofErr w:type="spellEnd"/>
            <w:r w:rsidRPr="00632FB3">
              <w:rPr>
                <w:rFonts w:eastAsia="Times New Roman" w:cs="Segoe UI"/>
                <w:color w:val="000000"/>
                <w:lang w:val="en-US"/>
              </w:rPr>
              <w:t>(</w:t>
            </w:r>
            <w:proofErr w:type="spellStart"/>
            <w:proofErr w:type="gramEnd"/>
            <w:r w:rsidRPr="00632FB3">
              <w:rPr>
                <w:rFonts w:eastAsia="Times New Roman" w:cs="Segoe UI"/>
                <w:color w:val="000000"/>
                <w:lang w:val="en-US"/>
              </w:rPr>
              <w:t>colname</w:t>
            </w:r>
            <w:proofErr w:type="spellEnd"/>
            <w:r w:rsidRPr="00632FB3">
              <w:rPr>
                <w:rFonts w:eastAsia="Times New Roman" w:cs="Segoe UI"/>
                <w:color w:val="000000"/>
                <w:lang w:val="en-US"/>
              </w:rPr>
              <w:t>: String) = col(</w:t>
            </w:r>
            <w:proofErr w:type="spellStart"/>
            <w:r w:rsidRPr="00632FB3">
              <w:rPr>
                <w:rFonts w:eastAsia="Times New Roman" w:cs="Segoe UI"/>
                <w:color w:val="000000"/>
                <w:lang w:val="en-US"/>
              </w:rPr>
              <w:t>colname</w:t>
            </w:r>
            <w:proofErr w:type="spellEnd"/>
            <w:r w:rsidRPr="00632FB3">
              <w:rPr>
                <w:rFonts w:eastAsia="Times New Roman" w:cs="Segoe UI"/>
                <w:color w:val="000000"/>
                <w:lang w:val="en-US"/>
              </w:rPr>
              <w:t>).</w:t>
            </w:r>
            <w:proofErr w:type="spellStart"/>
            <w:r w:rsidRPr="00632FB3">
              <w:rPr>
                <w:rFonts w:eastAsia="Times New Roman" w:cs="Segoe UI"/>
                <w:color w:val="000000"/>
                <w:lang w:val="en-US"/>
              </w:rPr>
              <w:t>asc</w:t>
            </w:r>
            <w:proofErr w:type="spellEnd"/>
          </w:p>
        </w:tc>
      </w:tr>
      <w:tr w:rsidR="00A26107" w:rsidTr="0055579C" w14:paraId="0683C327" w14:textId="77777777">
        <w:trPr>
          <w:cantSplit/>
        </w:trPr>
        <w:tc>
          <w:tcPr>
            <w:tcW w:w="1678"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FECC5C"/>
            <w:vAlign w:val="center"/>
          </w:tcPr>
          <w:p w:rsidRPr="00064D30" w:rsidR="002A0728" w:rsidP="002A0728" w:rsidRDefault="002A0728" w14:paraId="16736317" w14:textId="2DA0163E">
            <w:pPr>
              <w:rPr>
                <w:rFonts w:cs="Segoe UI"/>
                <w:b/>
                <w:bCs/>
                <w:sz w:val="20"/>
                <w:szCs w:val="20"/>
                <w:lang w:val="en-US"/>
              </w:rPr>
            </w:pPr>
            <w:r w:rsidRPr="00064D30">
              <w:rPr>
                <w:rFonts w:cs="Segoe UI"/>
                <w:b/>
                <w:bCs/>
                <w:color w:val="242424"/>
                <w:sz w:val="20"/>
                <w:szCs w:val="20"/>
              </w:rPr>
              <w:lastRenderedPageBreak/>
              <w:t>Transformation</w:t>
            </w:r>
          </w:p>
        </w:tc>
        <w:tc>
          <w:tcPr>
            <w:tcW w:w="2637" w:type="dxa"/>
            <w:tcBorders>
              <w:top w:val="single" w:color="A6A6A6" w:themeColor="background1" w:themeShade="A6" w:sz="8" w:space="0"/>
              <w:left w:val="single" w:color="FFFFFF" w:themeColor="background1" w:sz="18" w:space="0"/>
              <w:bottom w:val="single" w:color="A6A6A6" w:themeColor="background1" w:themeShade="A6" w:sz="8" w:space="0"/>
              <w:right w:val="single" w:color="FFFFFF" w:themeColor="background1" w:sz="18" w:space="0"/>
            </w:tcBorders>
            <w:shd w:val="clear" w:color="auto" w:fill="auto"/>
            <w:vAlign w:val="center"/>
          </w:tcPr>
          <w:p w:rsidRPr="00064D30" w:rsidR="002A0728" w:rsidP="002A0728" w:rsidRDefault="002A0728" w14:paraId="63AD297E" w14:textId="204C988C">
            <w:pPr>
              <w:rPr>
                <w:rFonts w:cs="Segoe UI"/>
                <w:b/>
                <w:bCs/>
                <w:lang w:val="en-US"/>
              </w:rPr>
            </w:pPr>
            <w:r w:rsidRPr="00064D30">
              <w:rPr>
                <w:rFonts w:cs="Segoe UI"/>
                <w:color w:val="242424"/>
              </w:rPr>
              <w:t xml:space="preserve">The function is completely recreated to a functionally equivalent function in </w:t>
            </w:r>
            <w:proofErr w:type="gramStart"/>
            <w:r w:rsidRPr="00064D30">
              <w:rPr>
                <w:rFonts w:cs="Segoe UI"/>
                <w:color w:val="242424"/>
              </w:rPr>
              <w:t>Snowpark, but</w:t>
            </w:r>
            <w:proofErr w:type="gramEnd"/>
            <w:r w:rsidRPr="00064D30">
              <w:rPr>
                <w:rFonts w:cs="Segoe UI"/>
                <w:color w:val="242424"/>
              </w:rPr>
              <w:t xml:space="preserve"> doesn't resemble the original function.  This can include calling several </w:t>
            </w:r>
            <w:proofErr w:type="gramStart"/>
            <w:r w:rsidRPr="00064D30">
              <w:rPr>
                <w:rFonts w:cs="Segoe UI"/>
                <w:color w:val="242424"/>
              </w:rPr>
              <w:t>functions, or</w:t>
            </w:r>
            <w:proofErr w:type="gramEnd"/>
            <w:r w:rsidRPr="00064D30">
              <w:rPr>
                <w:rFonts w:cs="Segoe UI"/>
                <w:color w:val="242424"/>
              </w:rPr>
              <w:t xml:space="preserve"> adding multiple lines of code.</w:t>
            </w:r>
          </w:p>
        </w:tc>
        <w:tc>
          <w:tcPr>
            <w:tcW w:w="1170" w:type="dxa"/>
            <w:tcBorders>
              <w:top w:val="single" w:color="A6A6A6" w:themeColor="background1" w:themeShade="A6" w:sz="8" w:space="0"/>
              <w:left w:val="single" w:color="FFFFFF" w:themeColor="background1" w:sz="18" w:space="0"/>
              <w:bottom w:val="single" w:color="A6A6A6" w:themeColor="background1" w:themeShade="A6" w:sz="8" w:space="0"/>
              <w:right w:val="single" w:color="FFFFFF" w:themeColor="background1" w:sz="18" w:space="0"/>
            </w:tcBorders>
            <w:shd w:val="clear" w:color="auto" w:fill="auto"/>
            <w:vAlign w:val="center"/>
          </w:tcPr>
          <w:p w:rsidRPr="00064D30" w:rsidR="002A0728" w:rsidP="002A0728" w:rsidRDefault="002A0728" w14:paraId="051DB333" w14:textId="75272611">
            <w:pPr>
              <w:rPr>
                <w:rFonts w:cs="Segoe UI"/>
                <w:b/>
                <w:bCs/>
                <w:lang w:val="en-US"/>
              </w:rPr>
            </w:pPr>
            <w:r w:rsidRPr="00064D30">
              <w:rPr>
                <w:rFonts w:cs="Segoe UI"/>
                <w:b/>
                <w:bCs/>
                <w:color w:val="242424"/>
              </w:rPr>
              <w:t>TRUE</w:t>
            </w:r>
          </w:p>
        </w:tc>
        <w:tc>
          <w:tcPr>
            <w:tcW w:w="1170" w:type="dxa"/>
            <w:tcBorders>
              <w:top w:val="single" w:color="A6A6A6" w:themeColor="background1" w:themeShade="A6" w:sz="8" w:space="0"/>
              <w:left w:val="single" w:color="FFFFFF" w:themeColor="background1" w:sz="18" w:space="0"/>
              <w:bottom w:val="single" w:color="A6A6A6" w:themeColor="background1" w:themeShade="A6" w:sz="8" w:space="0"/>
              <w:right w:val="single" w:color="FFFFFF" w:themeColor="background1" w:sz="18" w:space="0"/>
            </w:tcBorders>
            <w:shd w:val="clear" w:color="auto" w:fill="auto"/>
            <w:vAlign w:val="center"/>
          </w:tcPr>
          <w:p w:rsidRPr="00064D30" w:rsidR="002A0728" w:rsidP="002A0728" w:rsidRDefault="002A0728" w14:paraId="5F7058A2" w14:textId="79EC3F07">
            <w:pPr>
              <w:rPr>
                <w:rFonts w:cs="Segoe UI"/>
                <w:b/>
                <w:bCs/>
                <w:lang w:val="en-US"/>
              </w:rPr>
            </w:pPr>
            <w:r w:rsidRPr="00064D30">
              <w:rPr>
                <w:rFonts w:cs="Segoe UI"/>
                <w:b/>
                <w:bCs/>
                <w:color w:val="242424"/>
              </w:rPr>
              <w:t>TRUE</w:t>
            </w:r>
          </w:p>
        </w:tc>
        <w:tc>
          <w:tcPr>
            <w:tcW w:w="1350" w:type="dxa"/>
            <w:tcBorders>
              <w:top w:val="single" w:color="A6A6A6" w:themeColor="background1" w:themeShade="A6" w:sz="8" w:space="0"/>
              <w:left w:val="single" w:color="FFFFFF" w:themeColor="background1" w:sz="18" w:space="0"/>
              <w:bottom w:val="single" w:color="A6A6A6" w:themeColor="background1" w:themeShade="A6" w:sz="8" w:space="0"/>
              <w:right w:val="single" w:color="FFFFFF" w:themeColor="background1" w:sz="18" w:space="0"/>
            </w:tcBorders>
            <w:shd w:val="clear" w:color="auto" w:fill="auto"/>
            <w:vAlign w:val="bottom"/>
          </w:tcPr>
          <w:p w:rsidRPr="00064D30" w:rsidR="0032688F" w:rsidP="0032688F" w:rsidRDefault="0032688F" w14:paraId="28AC55B5" w14:textId="77777777">
            <w:pPr>
              <w:spacing w:after="0"/>
              <w:rPr>
                <w:rFonts w:eastAsia="Times New Roman" w:cs="Segoe UI"/>
                <w:color w:val="000000"/>
                <w:lang w:val="en-US"/>
              </w:rPr>
            </w:pPr>
            <w:r w:rsidRPr="00064D30">
              <w:rPr>
                <w:rFonts w:cs="Segoe UI"/>
                <w:color w:val="000000"/>
              </w:rPr>
              <w:t xml:space="preserve">var </w:t>
            </w:r>
            <w:proofErr w:type="gramStart"/>
            <w:r w:rsidRPr="00064D30">
              <w:rPr>
                <w:rFonts w:cs="Segoe UI"/>
                <w:color w:val="000000"/>
              </w:rPr>
              <w:t>x :</w:t>
            </w:r>
            <w:proofErr w:type="gramEnd"/>
            <w:r w:rsidRPr="00064D30">
              <w:rPr>
                <w:rFonts w:cs="Segoe UI"/>
                <w:color w:val="000000"/>
              </w:rPr>
              <w:t xml:space="preserve"> Column = col("col1")</w:t>
            </w:r>
            <w:r w:rsidRPr="00064D30">
              <w:rPr>
                <w:rFonts w:cs="Segoe UI"/>
                <w:color w:val="000000"/>
              </w:rPr>
              <w:br/>
            </w:r>
            <w:r w:rsidRPr="00064D30">
              <w:rPr>
                <w:rStyle w:val="font51"/>
                <w:rFonts w:ascii="Segoe UI" w:hAnsi="Segoe UI" w:cs="Segoe UI"/>
                <w:b w:val="0"/>
                <w:bCs w:val="0"/>
              </w:rPr>
              <w:t>struct(lit(x).as("ROW"))</w:t>
            </w:r>
          </w:p>
          <w:p w:rsidRPr="00064D30" w:rsidR="002A0728" w:rsidP="002A0728" w:rsidRDefault="002A0728" w14:paraId="74052606" w14:textId="04FBFA62">
            <w:pPr>
              <w:rPr>
                <w:rFonts w:cs="Segoe UI"/>
                <w:b/>
                <w:bCs/>
                <w:lang w:val="en-US"/>
              </w:rPr>
            </w:pPr>
          </w:p>
        </w:tc>
        <w:tc>
          <w:tcPr>
            <w:tcW w:w="1530" w:type="dxa"/>
            <w:tcBorders>
              <w:top w:val="single" w:color="A6A6A6" w:themeColor="background1" w:themeShade="A6" w:sz="8" w:space="0"/>
              <w:left w:val="single" w:color="FFFFFF" w:themeColor="background1" w:sz="18" w:space="0"/>
              <w:bottom w:val="single" w:color="A6A6A6" w:themeColor="background1" w:themeShade="A6" w:sz="8" w:space="0"/>
              <w:right w:val="single" w:color="FFFFFF" w:themeColor="background1" w:sz="18" w:space="0"/>
            </w:tcBorders>
            <w:shd w:val="clear" w:color="auto" w:fill="auto"/>
            <w:vAlign w:val="bottom"/>
          </w:tcPr>
          <w:p w:rsidRPr="00064D30" w:rsidR="0032688F" w:rsidP="0032688F" w:rsidRDefault="0032688F" w14:paraId="6B4FC140" w14:textId="77777777">
            <w:pPr>
              <w:spacing w:after="0"/>
              <w:rPr>
                <w:rFonts w:eastAsia="Times New Roman" w:cs="Segoe UI"/>
                <w:color w:val="000000"/>
                <w:lang w:val="en-US"/>
              </w:rPr>
            </w:pPr>
            <w:r w:rsidRPr="00064D30">
              <w:rPr>
                <w:rFonts w:cs="Segoe UI"/>
                <w:color w:val="000000"/>
              </w:rPr>
              <w:t xml:space="preserve">var </w:t>
            </w:r>
            <w:proofErr w:type="gramStart"/>
            <w:r w:rsidRPr="00064D30">
              <w:rPr>
                <w:rFonts w:cs="Segoe UI"/>
                <w:color w:val="000000"/>
              </w:rPr>
              <w:t>x :</w:t>
            </w:r>
            <w:proofErr w:type="gramEnd"/>
            <w:r w:rsidRPr="00064D30">
              <w:rPr>
                <w:rFonts w:cs="Segoe UI"/>
                <w:color w:val="000000"/>
              </w:rPr>
              <w:t xml:space="preserve"> Column = col("col1")</w:t>
            </w:r>
            <w:r w:rsidRPr="00064D30">
              <w:rPr>
                <w:rFonts w:cs="Segoe UI"/>
                <w:color w:val="000000"/>
              </w:rPr>
              <w:br/>
            </w:r>
            <w:proofErr w:type="spellStart"/>
            <w:r w:rsidRPr="00064D30">
              <w:rPr>
                <w:rStyle w:val="font51"/>
                <w:rFonts w:ascii="Segoe UI" w:hAnsi="Segoe UI" w:cs="Segoe UI"/>
                <w:b w:val="0"/>
                <w:bCs w:val="0"/>
              </w:rPr>
              <w:t>object_construct</w:t>
            </w:r>
            <w:proofErr w:type="spellEnd"/>
            <w:r w:rsidRPr="00064D30">
              <w:rPr>
                <w:rStyle w:val="font51"/>
                <w:rFonts w:ascii="Segoe UI" w:hAnsi="Segoe UI" w:cs="Segoe UI"/>
                <w:b w:val="0"/>
                <w:bCs w:val="0"/>
              </w:rPr>
              <w:t>(lit("ROW"), lit(x))</w:t>
            </w:r>
          </w:p>
          <w:p w:rsidRPr="00064D30" w:rsidR="002A0728" w:rsidP="002A0728" w:rsidRDefault="002A0728" w14:paraId="0490B8F5" w14:textId="4F028A0D">
            <w:pPr>
              <w:rPr>
                <w:rFonts w:cs="Segoe UI"/>
                <w:b/>
                <w:bCs/>
                <w:lang w:val="en-US"/>
              </w:rPr>
            </w:pPr>
          </w:p>
        </w:tc>
      </w:tr>
      <w:tr w:rsidR="00934371" w:rsidTr="0055579C" w14:paraId="16A28269" w14:textId="77777777">
        <w:trPr>
          <w:cantSplit/>
        </w:trPr>
        <w:tc>
          <w:tcPr>
            <w:tcW w:w="1678"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FECC5C"/>
            <w:vAlign w:val="center"/>
          </w:tcPr>
          <w:p w:rsidRPr="00064D30" w:rsidR="00934371" w:rsidP="00934371" w:rsidRDefault="00934371" w14:paraId="07E26DE3" w14:textId="71820C7B">
            <w:pPr>
              <w:rPr>
                <w:rFonts w:cs="Segoe UI"/>
                <w:b/>
                <w:bCs/>
                <w:sz w:val="20"/>
                <w:szCs w:val="20"/>
                <w:lang w:val="en-US"/>
              </w:rPr>
            </w:pPr>
            <w:proofErr w:type="spellStart"/>
            <w:r w:rsidRPr="00064D30">
              <w:rPr>
                <w:rFonts w:cs="Segoe UI"/>
                <w:b/>
                <w:bCs/>
                <w:color w:val="242424"/>
                <w:sz w:val="20"/>
                <w:szCs w:val="20"/>
              </w:rPr>
              <w:t>WorkAround</w:t>
            </w:r>
            <w:proofErr w:type="spellEnd"/>
          </w:p>
        </w:tc>
        <w:tc>
          <w:tcPr>
            <w:tcW w:w="2637" w:type="dxa"/>
            <w:tcBorders>
              <w:top w:val="single" w:color="A6A6A6" w:themeColor="background1" w:themeShade="A6" w:sz="8" w:space="0"/>
              <w:left w:val="single" w:color="FFFFFF" w:themeColor="background1" w:sz="18" w:space="0"/>
              <w:bottom w:val="single" w:color="A6A6A6" w:themeColor="background1" w:themeShade="A6" w:sz="8" w:space="0"/>
              <w:right w:val="single" w:color="FFFFFF" w:themeColor="background1" w:sz="18" w:space="0"/>
            </w:tcBorders>
            <w:shd w:val="clear" w:color="auto" w:fill="auto"/>
            <w:vAlign w:val="center"/>
          </w:tcPr>
          <w:p w:rsidRPr="00064D30" w:rsidR="00934371" w:rsidP="00934371" w:rsidRDefault="009655D7" w14:paraId="149E5238" w14:textId="6F299EB0">
            <w:pPr>
              <w:rPr>
                <w:rFonts w:cs="Segoe UI"/>
                <w:b/>
                <w:bCs/>
                <w:lang w:val="en-US"/>
              </w:rPr>
            </w:pPr>
            <w:r w:rsidRPr="009655D7">
              <w:rPr>
                <w:rFonts w:cs="Segoe UI"/>
                <w:color w:val="242424"/>
              </w:rPr>
              <w:t>This category is employed when the tool cannot convert the Spark element but there’s a known manual workaround to fix the conversion (the workaround is published in the tool documentation)</w:t>
            </w:r>
          </w:p>
        </w:tc>
        <w:tc>
          <w:tcPr>
            <w:tcW w:w="1170" w:type="dxa"/>
            <w:tcBorders>
              <w:top w:val="single" w:color="A6A6A6" w:themeColor="background1" w:themeShade="A6" w:sz="8" w:space="0"/>
              <w:left w:val="single" w:color="FFFFFF" w:themeColor="background1" w:sz="18" w:space="0"/>
              <w:bottom w:val="single" w:color="A6A6A6" w:themeColor="background1" w:themeShade="A6" w:sz="8" w:space="0"/>
              <w:right w:val="single" w:color="FFFFFF" w:themeColor="background1" w:sz="18" w:space="0"/>
            </w:tcBorders>
            <w:shd w:val="clear" w:color="auto" w:fill="auto"/>
            <w:vAlign w:val="center"/>
          </w:tcPr>
          <w:p w:rsidRPr="00064D30" w:rsidR="00934371" w:rsidP="00934371" w:rsidRDefault="00934371" w14:paraId="18C4DD07" w14:textId="773ADC43">
            <w:pPr>
              <w:rPr>
                <w:rFonts w:cs="Segoe UI"/>
                <w:b/>
                <w:bCs/>
                <w:lang w:val="en-US"/>
              </w:rPr>
            </w:pPr>
            <w:r w:rsidRPr="00064D30">
              <w:rPr>
                <w:rFonts w:cs="Segoe UI"/>
                <w:b/>
                <w:bCs/>
                <w:color w:val="242424"/>
              </w:rPr>
              <w:t>TRUE</w:t>
            </w:r>
          </w:p>
        </w:tc>
        <w:tc>
          <w:tcPr>
            <w:tcW w:w="1170" w:type="dxa"/>
            <w:tcBorders>
              <w:top w:val="single" w:color="A6A6A6" w:themeColor="background1" w:themeShade="A6" w:sz="8" w:space="0"/>
              <w:left w:val="single" w:color="FFFFFF" w:themeColor="background1" w:sz="18" w:space="0"/>
              <w:bottom w:val="single" w:color="A6A6A6" w:themeColor="background1" w:themeShade="A6" w:sz="8" w:space="0"/>
              <w:right w:val="single" w:color="FFFFFF" w:themeColor="background1" w:sz="18" w:space="0"/>
            </w:tcBorders>
            <w:shd w:val="clear" w:color="auto" w:fill="auto"/>
            <w:vAlign w:val="center"/>
          </w:tcPr>
          <w:p w:rsidRPr="00064D30" w:rsidR="00934371" w:rsidP="00934371" w:rsidRDefault="00934371" w14:paraId="53600F3D" w14:textId="2820E5C3">
            <w:pPr>
              <w:rPr>
                <w:rFonts w:cs="Segoe UI"/>
                <w:b/>
                <w:bCs/>
                <w:lang w:val="en-US"/>
              </w:rPr>
            </w:pPr>
            <w:r w:rsidRPr="00064D30">
              <w:rPr>
                <w:rFonts w:cs="Segoe UI"/>
                <w:color w:val="242424"/>
              </w:rPr>
              <w:t>FALSE</w:t>
            </w:r>
          </w:p>
        </w:tc>
        <w:tc>
          <w:tcPr>
            <w:tcW w:w="1350" w:type="dxa"/>
            <w:tcBorders>
              <w:top w:val="single" w:color="A6A6A6" w:themeColor="background1" w:themeShade="A6" w:sz="8" w:space="0"/>
              <w:left w:val="single" w:color="FFFFFF" w:themeColor="background1" w:sz="18" w:space="0"/>
              <w:bottom w:val="single" w:color="A6A6A6" w:themeColor="background1" w:themeShade="A6" w:sz="8" w:space="0"/>
              <w:right w:val="single" w:color="FFFFFF" w:themeColor="background1" w:sz="18" w:space="0"/>
            </w:tcBorders>
            <w:shd w:val="clear" w:color="auto" w:fill="auto"/>
            <w:vAlign w:val="center"/>
          </w:tcPr>
          <w:p w:rsidRPr="00064D30" w:rsidR="00934371" w:rsidP="00934371" w:rsidRDefault="00934371" w14:paraId="27356BC2" w14:textId="1AEBAB46">
            <w:pPr>
              <w:rPr>
                <w:rFonts w:cs="Segoe UI"/>
                <w:lang w:val="en-US"/>
              </w:rPr>
            </w:pPr>
            <w:proofErr w:type="spellStart"/>
            <w:r w:rsidRPr="00064D30">
              <w:rPr>
                <w:rFonts w:cs="Segoe UI"/>
                <w:lang w:val="en-US"/>
              </w:rPr>
              <w:t>val</w:t>
            </w:r>
            <w:proofErr w:type="spellEnd"/>
            <w:r w:rsidRPr="00064D30">
              <w:rPr>
                <w:rFonts w:cs="Segoe UI"/>
                <w:lang w:val="en-US"/>
              </w:rPr>
              <w:t xml:space="preserve"> x = col("col1</w:t>
            </w:r>
            <w:proofErr w:type="gramStart"/>
            <w:r w:rsidRPr="00064D30">
              <w:rPr>
                <w:rFonts w:cs="Segoe UI"/>
                <w:lang w:val="en-US"/>
              </w:rPr>
              <w:t>")</w:t>
            </w:r>
            <w:proofErr w:type="spellStart"/>
            <w:r w:rsidRPr="00064D30">
              <w:rPr>
                <w:rFonts w:cs="Segoe UI"/>
                <w:lang w:val="en-US"/>
              </w:rPr>
              <w:t>x</w:t>
            </w:r>
            <w:proofErr w:type="gramEnd"/>
            <w:r w:rsidRPr="00064D30">
              <w:rPr>
                <w:rFonts w:cs="Segoe UI"/>
                <w:lang w:val="en-US"/>
              </w:rPr>
              <w:t>.otherwise</w:t>
            </w:r>
            <w:proofErr w:type="spellEnd"/>
            <w:r w:rsidRPr="00064D30">
              <w:rPr>
                <w:rFonts w:cs="Segoe UI"/>
                <w:lang w:val="en-US"/>
              </w:rPr>
              <w:t>("test")</w:t>
            </w:r>
          </w:p>
        </w:tc>
        <w:tc>
          <w:tcPr>
            <w:tcW w:w="1530" w:type="dxa"/>
            <w:tcBorders>
              <w:top w:val="single" w:color="A6A6A6" w:themeColor="background1" w:themeShade="A6" w:sz="8" w:space="0"/>
              <w:left w:val="single" w:color="FFFFFF" w:themeColor="background1" w:sz="18" w:space="0"/>
              <w:bottom w:val="single" w:color="A6A6A6" w:themeColor="background1" w:themeShade="A6" w:sz="8" w:space="0"/>
              <w:right w:val="single" w:color="FFFFFF" w:themeColor="background1" w:sz="18" w:space="0"/>
            </w:tcBorders>
            <w:shd w:val="clear" w:color="auto" w:fill="auto"/>
            <w:vAlign w:val="center"/>
          </w:tcPr>
          <w:p w:rsidRPr="00064D30" w:rsidR="00934371" w:rsidP="00934371" w:rsidRDefault="00934371" w14:paraId="2DAC22D9" w14:textId="030AB05D">
            <w:pPr>
              <w:rPr>
                <w:rFonts w:cs="Segoe UI"/>
                <w:lang w:val="en-US"/>
              </w:rPr>
            </w:pPr>
            <w:proofErr w:type="spellStart"/>
            <w:r w:rsidRPr="00064D30">
              <w:rPr>
                <w:rFonts w:cs="Segoe UI"/>
                <w:lang w:val="en-US"/>
              </w:rPr>
              <w:t>val</w:t>
            </w:r>
            <w:proofErr w:type="spellEnd"/>
            <w:r w:rsidRPr="00064D30">
              <w:rPr>
                <w:rFonts w:cs="Segoe UI"/>
                <w:lang w:val="en-US"/>
              </w:rPr>
              <w:t xml:space="preserve"> x = col("col1")</w:t>
            </w:r>
          </w:p>
          <w:p w:rsidRPr="00064D30" w:rsidR="00934371" w:rsidP="00934371" w:rsidRDefault="00934371" w14:paraId="4773A7B9" w14:textId="3FC1A604">
            <w:pPr>
              <w:rPr>
                <w:rFonts w:cs="Segoe UI"/>
                <w:b/>
                <w:bCs/>
                <w:lang w:val="en-US"/>
              </w:rPr>
            </w:pPr>
            <w:proofErr w:type="spellStart"/>
            <w:r w:rsidRPr="00064D30">
              <w:rPr>
                <w:rFonts w:cs="Segoe UI"/>
                <w:lang w:val="en-US"/>
              </w:rPr>
              <w:t>x.otherwise</w:t>
            </w:r>
            <w:proofErr w:type="spellEnd"/>
            <w:r w:rsidRPr="00064D30">
              <w:rPr>
                <w:rFonts w:cs="Segoe UI"/>
                <w:lang w:val="en-US"/>
              </w:rPr>
              <w:t>(lit("test"))</w:t>
            </w:r>
          </w:p>
        </w:tc>
      </w:tr>
      <w:tr w:rsidR="00934371" w:rsidTr="0055579C" w14:paraId="01DE93B8" w14:textId="77777777">
        <w:trPr>
          <w:cantSplit/>
        </w:trPr>
        <w:tc>
          <w:tcPr>
            <w:tcW w:w="1678"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FD8D3C"/>
            <w:vAlign w:val="center"/>
          </w:tcPr>
          <w:p w:rsidRPr="00064D30" w:rsidR="00934371" w:rsidP="00934371" w:rsidRDefault="00934371" w14:paraId="7371ABDE" w14:textId="2525C139">
            <w:pPr>
              <w:rPr>
                <w:rFonts w:cs="Segoe UI"/>
                <w:b/>
                <w:bCs/>
                <w:sz w:val="20"/>
                <w:szCs w:val="20"/>
                <w:lang w:val="en-US"/>
              </w:rPr>
            </w:pPr>
            <w:proofErr w:type="spellStart"/>
            <w:r w:rsidRPr="00064D30">
              <w:rPr>
                <w:rFonts w:cs="Segoe UI"/>
                <w:b/>
                <w:bCs/>
                <w:color w:val="242424"/>
                <w:sz w:val="20"/>
                <w:szCs w:val="20"/>
              </w:rPr>
              <w:t>NotSupported</w:t>
            </w:r>
            <w:proofErr w:type="spellEnd"/>
          </w:p>
        </w:tc>
        <w:tc>
          <w:tcPr>
            <w:tcW w:w="2637" w:type="dxa"/>
            <w:tcBorders>
              <w:top w:val="single" w:color="A6A6A6" w:themeColor="background1" w:themeShade="A6" w:sz="8" w:space="0"/>
              <w:left w:val="single" w:color="FFFFFF" w:themeColor="background1" w:sz="18" w:space="0"/>
              <w:bottom w:val="single" w:color="A6A6A6" w:themeColor="background1" w:themeShade="A6" w:sz="8" w:space="0"/>
              <w:right w:val="single" w:color="FFFFFF" w:themeColor="background1" w:sz="18" w:space="0"/>
            </w:tcBorders>
            <w:shd w:val="clear" w:color="auto" w:fill="auto"/>
            <w:vAlign w:val="center"/>
          </w:tcPr>
          <w:p w:rsidRPr="00064D30" w:rsidR="00934371" w:rsidP="00934371" w:rsidRDefault="009655D7" w14:paraId="6ADB468D" w14:textId="5DDE378C">
            <w:pPr>
              <w:rPr>
                <w:rFonts w:cs="Segoe UI"/>
                <w:b/>
                <w:bCs/>
                <w:lang w:val="en-US"/>
              </w:rPr>
            </w:pPr>
            <w:r w:rsidRPr="009655D7">
              <w:rPr>
                <w:rFonts w:cs="Segoe UI"/>
                <w:color w:val="242424"/>
              </w:rPr>
              <w:t>This category is employed when the tool cannot convert the Spark element because there's no applicable equivalent in Snowflake.</w:t>
            </w:r>
          </w:p>
        </w:tc>
        <w:tc>
          <w:tcPr>
            <w:tcW w:w="1170" w:type="dxa"/>
            <w:tcBorders>
              <w:top w:val="single" w:color="A6A6A6" w:themeColor="background1" w:themeShade="A6" w:sz="8" w:space="0"/>
              <w:left w:val="single" w:color="FFFFFF" w:themeColor="background1" w:sz="18" w:space="0"/>
              <w:bottom w:val="single" w:color="A6A6A6" w:themeColor="background1" w:themeShade="A6" w:sz="8" w:space="0"/>
              <w:right w:val="single" w:color="FFFFFF" w:themeColor="background1" w:sz="18" w:space="0"/>
            </w:tcBorders>
            <w:shd w:val="clear" w:color="auto" w:fill="auto"/>
            <w:vAlign w:val="center"/>
          </w:tcPr>
          <w:p w:rsidRPr="00064D30" w:rsidR="00934371" w:rsidP="00934371" w:rsidRDefault="00934371" w14:paraId="792E866E" w14:textId="111B2137">
            <w:pPr>
              <w:rPr>
                <w:rFonts w:cs="Segoe UI"/>
                <w:b/>
                <w:bCs/>
                <w:lang w:val="en-US"/>
              </w:rPr>
            </w:pPr>
            <w:r w:rsidRPr="00064D30">
              <w:rPr>
                <w:rFonts w:cs="Segoe UI"/>
                <w:color w:val="242424"/>
              </w:rPr>
              <w:t>FALSE</w:t>
            </w:r>
          </w:p>
        </w:tc>
        <w:tc>
          <w:tcPr>
            <w:tcW w:w="1170" w:type="dxa"/>
            <w:tcBorders>
              <w:top w:val="single" w:color="A6A6A6" w:themeColor="background1" w:themeShade="A6" w:sz="8" w:space="0"/>
              <w:left w:val="single" w:color="FFFFFF" w:themeColor="background1" w:sz="18" w:space="0"/>
              <w:bottom w:val="single" w:color="A6A6A6" w:themeColor="background1" w:themeShade="A6" w:sz="8" w:space="0"/>
              <w:right w:val="single" w:color="FFFFFF" w:themeColor="background1" w:sz="18" w:space="0"/>
            </w:tcBorders>
            <w:shd w:val="clear" w:color="auto" w:fill="auto"/>
            <w:vAlign w:val="center"/>
          </w:tcPr>
          <w:p w:rsidRPr="00064D30" w:rsidR="00934371" w:rsidP="00934371" w:rsidRDefault="00934371" w14:paraId="08E829DE" w14:textId="58D5F75F">
            <w:pPr>
              <w:rPr>
                <w:rFonts w:cs="Segoe UI"/>
                <w:b/>
                <w:bCs/>
                <w:lang w:val="en-US"/>
              </w:rPr>
            </w:pPr>
            <w:r w:rsidRPr="00064D30">
              <w:rPr>
                <w:rFonts w:cs="Segoe UI"/>
                <w:color w:val="242424"/>
              </w:rPr>
              <w:t>FALSE</w:t>
            </w:r>
          </w:p>
        </w:tc>
        <w:tc>
          <w:tcPr>
            <w:tcW w:w="1350" w:type="dxa"/>
            <w:tcBorders>
              <w:top w:val="single" w:color="A6A6A6" w:themeColor="background1" w:themeShade="A6" w:sz="8" w:space="0"/>
              <w:left w:val="single" w:color="FFFFFF" w:themeColor="background1" w:sz="18" w:space="0"/>
              <w:bottom w:val="single" w:color="A6A6A6" w:themeColor="background1" w:themeShade="A6" w:sz="8" w:space="0"/>
              <w:right w:val="single" w:color="FFFFFF" w:themeColor="background1" w:sz="18" w:space="0"/>
            </w:tcBorders>
            <w:shd w:val="clear" w:color="auto" w:fill="auto"/>
            <w:vAlign w:val="center"/>
          </w:tcPr>
          <w:p w:rsidRPr="00064D30" w:rsidR="00934371" w:rsidP="00934371" w:rsidRDefault="00934371" w14:paraId="177B124D" w14:textId="77777777">
            <w:pPr>
              <w:spacing w:after="0"/>
              <w:rPr>
                <w:rFonts w:eastAsia="Times New Roman" w:cs="Segoe UI"/>
                <w:color w:val="000000"/>
                <w:lang w:val="en-US"/>
              </w:rPr>
            </w:pPr>
            <w:proofErr w:type="spellStart"/>
            <w:r w:rsidRPr="00064D30">
              <w:rPr>
                <w:rFonts w:cs="Segoe UI"/>
                <w:color w:val="000000"/>
              </w:rPr>
              <w:t>val</w:t>
            </w:r>
            <w:proofErr w:type="spellEnd"/>
            <w:r w:rsidRPr="00064D30">
              <w:rPr>
                <w:rFonts w:cs="Segoe UI"/>
                <w:color w:val="000000"/>
              </w:rPr>
              <w:t xml:space="preserve"> sample = </w:t>
            </w:r>
            <w:proofErr w:type="spellStart"/>
            <w:r w:rsidRPr="00064D30">
              <w:rPr>
                <w:rFonts w:cs="Segoe UI"/>
                <w:color w:val="000000"/>
              </w:rPr>
              <w:t>sampleDf.join</w:t>
            </w:r>
            <w:proofErr w:type="spellEnd"/>
            <w:r w:rsidRPr="00064D30">
              <w:rPr>
                <w:rFonts w:cs="Segoe UI"/>
                <w:color w:val="000000"/>
              </w:rPr>
              <w:t>(</w:t>
            </w:r>
            <w:proofErr w:type="gramStart"/>
            <w:r w:rsidRPr="00064D30">
              <w:rPr>
                <w:rFonts w:cs="Segoe UI"/>
                <w:color w:val="000000"/>
              </w:rPr>
              <w:t>broadcast(</w:t>
            </w:r>
            <w:proofErr w:type="gramEnd"/>
            <w:r w:rsidRPr="00064D30">
              <w:rPr>
                <w:rFonts w:cs="Segoe UI"/>
                <w:color w:val="000000"/>
              </w:rPr>
              <w:t xml:space="preserve">SAMPLE_TEST), </w:t>
            </w:r>
            <w:r w:rsidRPr="00064D30">
              <w:rPr>
                <w:rFonts w:cs="Segoe UI"/>
                <w:color w:val="000000"/>
              </w:rPr>
              <w:br/>
              <w:t xml:space="preserve">                           Seq("NAME"), "left")</w:t>
            </w:r>
          </w:p>
          <w:p w:rsidRPr="00064D30" w:rsidR="00934371" w:rsidP="00934371" w:rsidRDefault="00934371" w14:paraId="4D9ADF85" w14:textId="55BB2EEA">
            <w:pPr>
              <w:rPr>
                <w:rFonts w:cs="Segoe UI"/>
                <w:b/>
                <w:bCs/>
                <w:lang w:val="en-US"/>
              </w:rPr>
            </w:pPr>
          </w:p>
        </w:tc>
        <w:tc>
          <w:tcPr>
            <w:tcW w:w="1530" w:type="dxa"/>
            <w:tcBorders>
              <w:top w:val="single" w:color="A6A6A6" w:themeColor="background1" w:themeShade="A6" w:sz="8" w:space="0"/>
              <w:left w:val="single" w:color="FFFFFF" w:themeColor="background1" w:sz="18" w:space="0"/>
              <w:bottom w:val="single" w:color="A6A6A6" w:themeColor="background1" w:themeShade="A6" w:sz="8" w:space="0"/>
              <w:right w:val="single" w:color="FFFFFF" w:themeColor="background1" w:sz="18" w:space="0"/>
            </w:tcBorders>
            <w:shd w:val="clear" w:color="auto" w:fill="auto"/>
            <w:vAlign w:val="center"/>
          </w:tcPr>
          <w:p w:rsidRPr="00064D30" w:rsidR="00934371" w:rsidP="00934371" w:rsidRDefault="00934371" w14:paraId="497DE228" w14:textId="234FD85B">
            <w:pPr>
              <w:spacing w:after="0"/>
              <w:rPr>
                <w:rFonts w:eastAsia="Times New Roman" w:cs="Segoe UI"/>
                <w:color w:val="000000"/>
                <w:lang w:val="en-US"/>
              </w:rPr>
            </w:pPr>
            <w:proofErr w:type="spellStart"/>
            <w:r w:rsidRPr="00064D30">
              <w:rPr>
                <w:rFonts w:cs="Segoe UI"/>
                <w:color w:val="000000"/>
              </w:rPr>
              <w:t>val</w:t>
            </w:r>
            <w:proofErr w:type="spellEnd"/>
            <w:r w:rsidRPr="00064D30">
              <w:rPr>
                <w:rFonts w:cs="Segoe UI"/>
                <w:color w:val="000000"/>
              </w:rPr>
              <w:t xml:space="preserve"> sample = </w:t>
            </w:r>
            <w:proofErr w:type="spellStart"/>
            <w:r w:rsidRPr="00064D30">
              <w:rPr>
                <w:rFonts w:cs="Segoe UI"/>
                <w:color w:val="000000"/>
              </w:rPr>
              <w:t>sampleDf.join</w:t>
            </w:r>
            <w:proofErr w:type="spellEnd"/>
            <w:r w:rsidRPr="00064D30">
              <w:rPr>
                <w:rFonts w:cs="Segoe UI"/>
                <w:color w:val="000000"/>
              </w:rPr>
              <w:t>(/*EWI: SPRKSCL1101 =&gt; Broadcast is not supported*/</w:t>
            </w:r>
            <w:r w:rsidRPr="00064D30">
              <w:rPr>
                <w:rFonts w:cs="Segoe UI"/>
                <w:color w:val="000000"/>
              </w:rPr>
              <w:br/>
            </w:r>
            <w:proofErr w:type="gramStart"/>
            <w:r w:rsidRPr="00064D30">
              <w:rPr>
                <w:rFonts w:cs="Segoe UI"/>
                <w:color w:val="000000"/>
              </w:rPr>
              <w:t>broadcast(</w:t>
            </w:r>
            <w:proofErr w:type="gramEnd"/>
            <w:r w:rsidRPr="00064D30">
              <w:rPr>
                <w:rFonts w:cs="Segoe UI"/>
                <w:color w:val="000000"/>
              </w:rPr>
              <w:t>SAMPLE_TEST), Seq("NAME"), "left").</w:t>
            </w:r>
          </w:p>
        </w:tc>
      </w:tr>
      <w:tr w:rsidR="00934371" w:rsidTr="0055579C" w14:paraId="760B6F59" w14:textId="77777777">
        <w:trPr>
          <w:cantSplit/>
        </w:trPr>
        <w:tc>
          <w:tcPr>
            <w:tcW w:w="1678" w:type="dxa"/>
            <w:tcBorders>
              <w:top w:val="single" w:color="FFFFFF" w:themeColor="background1" w:sz="18" w:space="0"/>
              <w:left w:val="single" w:color="FFFFFF" w:themeColor="background1" w:sz="18" w:space="0"/>
              <w:bottom w:val="single" w:color="FFFFFF" w:themeColor="background1" w:sz="18" w:space="0"/>
              <w:right w:val="single" w:color="FFFFFF" w:themeColor="background1" w:sz="18" w:space="0"/>
            </w:tcBorders>
            <w:shd w:val="clear" w:color="auto" w:fill="FD8D3C"/>
            <w:vAlign w:val="center"/>
          </w:tcPr>
          <w:p w:rsidRPr="00064D30" w:rsidR="00934371" w:rsidP="00934371" w:rsidRDefault="00934371" w14:paraId="52D5A1A1" w14:textId="347268F8">
            <w:pPr>
              <w:rPr>
                <w:rFonts w:cs="Segoe UI"/>
                <w:b/>
                <w:bCs/>
                <w:sz w:val="20"/>
                <w:szCs w:val="20"/>
                <w:lang w:val="en-US"/>
              </w:rPr>
            </w:pPr>
            <w:proofErr w:type="spellStart"/>
            <w:r w:rsidRPr="00064D30">
              <w:rPr>
                <w:rFonts w:cs="Segoe UI"/>
                <w:b/>
                <w:bCs/>
                <w:color w:val="242424"/>
                <w:sz w:val="20"/>
                <w:szCs w:val="20"/>
              </w:rPr>
              <w:t>NotDefined</w:t>
            </w:r>
            <w:proofErr w:type="spellEnd"/>
          </w:p>
        </w:tc>
        <w:tc>
          <w:tcPr>
            <w:tcW w:w="2637" w:type="dxa"/>
            <w:tcBorders>
              <w:top w:val="single" w:color="A6A6A6" w:themeColor="background1" w:themeShade="A6" w:sz="8" w:space="0"/>
              <w:left w:val="single" w:color="FFFFFF" w:themeColor="background1" w:sz="18" w:space="0"/>
              <w:bottom w:val="single" w:color="A6A6A6" w:themeColor="background1" w:themeShade="A6" w:sz="8" w:space="0"/>
              <w:right w:val="single" w:color="FFFFFF" w:themeColor="background1" w:sz="18" w:space="0"/>
            </w:tcBorders>
            <w:shd w:val="clear" w:color="auto" w:fill="auto"/>
            <w:vAlign w:val="center"/>
          </w:tcPr>
          <w:p w:rsidRPr="00064D30" w:rsidR="00934371" w:rsidP="00934371" w:rsidRDefault="009655D7" w14:paraId="68A688A3" w14:textId="2B41F595">
            <w:pPr>
              <w:rPr>
                <w:rFonts w:cs="Segoe UI"/>
                <w:b/>
                <w:bCs/>
                <w:lang w:val="en-US"/>
              </w:rPr>
            </w:pPr>
            <w:r w:rsidRPr="009655D7">
              <w:rPr>
                <w:rFonts w:cs="Segoe UI"/>
                <w:color w:val="242424"/>
              </w:rPr>
              <w:t>This category is employed when the tool detects the usage of a Spark element as such but cannot be converted because it is not in the tool's conversion database.</w:t>
            </w:r>
          </w:p>
        </w:tc>
        <w:tc>
          <w:tcPr>
            <w:tcW w:w="1170" w:type="dxa"/>
            <w:tcBorders>
              <w:top w:val="single" w:color="A6A6A6" w:themeColor="background1" w:themeShade="A6" w:sz="8" w:space="0"/>
              <w:left w:val="single" w:color="FFFFFF" w:themeColor="background1" w:sz="18" w:space="0"/>
              <w:bottom w:val="single" w:color="A6A6A6" w:themeColor="background1" w:themeShade="A6" w:sz="8" w:space="0"/>
              <w:right w:val="single" w:color="FFFFFF" w:themeColor="background1" w:sz="18" w:space="0"/>
            </w:tcBorders>
            <w:shd w:val="clear" w:color="auto" w:fill="auto"/>
            <w:vAlign w:val="center"/>
          </w:tcPr>
          <w:p w:rsidRPr="00064D30" w:rsidR="00934371" w:rsidP="00934371" w:rsidRDefault="00934371" w14:paraId="57D4BC51" w14:textId="237FE0CA">
            <w:pPr>
              <w:rPr>
                <w:rFonts w:cs="Segoe UI"/>
                <w:b/>
                <w:bCs/>
                <w:lang w:val="en-US"/>
              </w:rPr>
            </w:pPr>
            <w:r w:rsidRPr="00064D30">
              <w:rPr>
                <w:rFonts w:cs="Segoe UI"/>
                <w:color w:val="242424"/>
              </w:rPr>
              <w:t>FALSE</w:t>
            </w:r>
          </w:p>
        </w:tc>
        <w:tc>
          <w:tcPr>
            <w:tcW w:w="1170" w:type="dxa"/>
            <w:tcBorders>
              <w:top w:val="single" w:color="A6A6A6" w:themeColor="background1" w:themeShade="A6" w:sz="8" w:space="0"/>
              <w:left w:val="single" w:color="FFFFFF" w:themeColor="background1" w:sz="18" w:space="0"/>
              <w:bottom w:val="single" w:color="A6A6A6" w:themeColor="background1" w:themeShade="A6" w:sz="8" w:space="0"/>
              <w:right w:val="single" w:color="FFFFFF" w:themeColor="background1" w:sz="18" w:space="0"/>
            </w:tcBorders>
            <w:shd w:val="clear" w:color="auto" w:fill="auto"/>
            <w:vAlign w:val="center"/>
          </w:tcPr>
          <w:p w:rsidRPr="00064D30" w:rsidR="00934371" w:rsidP="00934371" w:rsidRDefault="00934371" w14:paraId="174946DF" w14:textId="7BDF60B9">
            <w:pPr>
              <w:rPr>
                <w:rFonts w:cs="Segoe UI"/>
                <w:b/>
                <w:bCs/>
                <w:lang w:val="en-US"/>
              </w:rPr>
            </w:pPr>
            <w:r w:rsidRPr="00064D30">
              <w:rPr>
                <w:rFonts w:cs="Segoe UI"/>
                <w:color w:val="242424"/>
              </w:rPr>
              <w:t>FALSE</w:t>
            </w:r>
          </w:p>
        </w:tc>
        <w:tc>
          <w:tcPr>
            <w:tcW w:w="1350" w:type="dxa"/>
            <w:tcBorders>
              <w:top w:val="single" w:color="A6A6A6" w:themeColor="background1" w:themeShade="A6" w:sz="8" w:space="0"/>
              <w:left w:val="single" w:color="FFFFFF" w:themeColor="background1" w:sz="18" w:space="0"/>
              <w:bottom w:val="single" w:color="A6A6A6" w:themeColor="background1" w:themeShade="A6" w:sz="8" w:space="0"/>
              <w:right w:val="single" w:color="FFFFFF" w:themeColor="background1" w:sz="18" w:space="0"/>
            </w:tcBorders>
            <w:shd w:val="clear" w:color="auto" w:fill="auto"/>
            <w:vAlign w:val="center"/>
          </w:tcPr>
          <w:p w:rsidRPr="00064D30" w:rsidR="00934371" w:rsidP="00934371" w:rsidRDefault="00934371" w14:paraId="71308B83" w14:textId="1E9D7973">
            <w:pPr>
              <w:rPr>
                <w:rFonts w:cs="Segoe UI"/>
                <w:b/>
                <w:bCs/>
                <w:lang w:val="en-US"/>
              </w:rPr>
            </w:pPr>
            <w:r w:rsidRPr="00064D30">
              <w:rPr>
                <w:rFonts w:cs="Segoe UI"/>
                <w:color w:val="242424"/>
              </w:rPr>
              <w:t>NA</w:t>
            </w:r>
          </w:p>
        </w:tc>
        <w:tc>
          <w:tcPr>
            <w:tcW w:w="1530" w:type="dxa"/>
            <w:tcBorders>
              <w:top w:val="single" w:color="A6A6A6" w:themeColor="background1" w:themeShade="A6" w:sz="8" w:space="0"/>
              <w:left w:val="single" w:color="FFFFFF" w:themeColor="background1" w:sz="18" w:space="0"/>
              <w:bottom w:val="single" w:color="A6A6A6" w:themeColor="background1" w:themeShade="A6" w:sz="8" w:space="0"/>
              <w:right w:val="single" w:color="FFFFFF" w:themeColor="background1" w:sz="18" w:space="0"/>
            </w:tcBorders>
            <w:shd w:val="clear" w:color="auto" w:fill="auto"/>
            <w:vAlign w:val="center"/>
          </w:tcPr>
          <w:p w:rsidRPr="00064D30" w:rsidR="00934371" w:rsidP="00934371" w:rsidRDefault="00934371" w14:paraId="6E650AC3" w14:textId="1A48ED79">
            <w:pPr>
              <w:rPr>
                <w:rFonts w:cs="Segoe UI"/>
                <w:b/>
                <w:bCs/>
                <w:lang w:val="en-US"/>
              </w:rPr>
            </w:pPr>
            <w:r w:rsidRPr="00064D30">
              <w:rPr>
                <w:rFonts w:cs="Segoe UI"/>
                <w:color w:val="242424"/>
              </w:rPr>
              <w:t>NA</w:t>
            </w:r>
          </w:p>
        </w:tc>
      </w:tr>
    </w:tbl>
    <w:p w:rsidR="0055579C" w:rsidP="005575D7" w:rsidRDefault="0055579C" w14:paraId="63B49AD2" w14:textId="77777777">
      <w:pPr>
        <w:tabs>
          <w:tab w:val="left" w:pos="3402"/>
        </w:tabs>
        <w:spacing w:line="276" w:lineRule="auto"/>
        <w:rPr>
          <w:rFonts w:cs="Segoe UI"/>
          <w:lang w:val="en-US"/>
        </w:rPr>
      </w:pPr>
    </w:p>
    <w:sectPr w:rsidR="0055579C" w:rsidSect="002C1DEE">
      <w:headerReference w:type="default" r:id="rId12"/>
      <w:footerReference w:type="default" r:id="rId13"/>
      <w:pgSz w:w="12240" w:h="15840"/>
      <w:pgMar w:top="1440" w:right="1161" w:bottom="1374" w:left="115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8BC77" w14:textId="77777777" w:rsidR="00957492" w:rsidRDefault="00957492" w:rsidP="005C0A9A">
      <w:pPr>
        <w:spacing w:after="0"/>
      </w:pPr>
      <w:r>
        <w:separator/>
      </w:r>
    </w:p>
  </w:endnote>
  <w:endnote w:type="continuationSeparator" w:id="0">
    <w:p w14:paraId="47A5DB8F" w14:textId="77777777" w:rsidR="00957492" w:rsidRDefault="00957492" w:rsidP="005C0A9A">
      <w:pPr>
        <w:spacing w:after="0"/>
      </w:pPr>
      <w:r>
        <w:continuationSeparator/>
      </w:r>
    </w:p>
  </w:endnote>
  <w:endnote w:type="continuationNotice" w:id="1">
    <w:p w14:paraId="28F673B1" w14:textId="77777777" w:rsidR="00957492" w:rsidRDefault="0095749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3CD4B" w14:textId="24169053" w:rsidR="001D12C9" w:rsidRDefault="00215672">
    <w:pPr>
      <w:pStyle w:val="Footer"/>
    </w:pPr>
    <w:r>
      <w:rPr>
        <w:i/>
        <w:noProof/>
        <w:color w:val="000000"/>
        <w:sz w:val="20"/>
        <w:szCs w:val="20"/>
      </w:rPr>
      <w:drawing>
        <wp:anchor distT="0" distB="0" distL="114300" distR="114300" simplePos="0" relativeHeight="251658242" behindDoc="0" locked="0" layoutInCell="1" allowOverlap="1" wp14:anchorId="65065F6C" wp14:editId="5B005C46">
          <wp:simplePos x="0" y="0"/>
          <wp:positionH relativeFrom="column">
            <wp:posOffset>739140</wp:posOffset>
          </wp:positionH>
          <wp:positionV relativeFrom="paragraph">
            <wp:posOffset>-117475</wp:posOffset>
          </wp:positionV>
          <wp:extent cx="1263015" cy="302895"/>
          <wp:effectExtent l="0" t="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63015" cy="302895"/>
                  </a:xfrm>
                  <a:prstGeom prst="rect">
                    <a:avLst/>
                  </a:prstGeom>
                </pic:spPr>
              </pic:pic>
            </a:graphicData>
          </a:graphic>
        </wp:anchor>
      </w:drawing>
    </w:r>
    <w:r w:rsidR="001D12C9" w:rsidRPr="0B2F2830">
      <w:rPr>
        <w:i/>
        <w:iCs/>
        <w:color w:val="000000"/>
        <w:sz w:val="18"/>
        <w:szCs w:val="18"/>
      </w:rPr>
      <w:t>Generated using                                 technolog</w:t>
    </w:r>
    <w:r w:rsidR="001D12C9">
      <w:rPr>
        <w:i/>
        <w:iCs/>
        <w:color w:val="000000"/>
        <w:sz w:val="18"/>
        <w:szCs w:val="18"/>
      </w:rPr>
      <w:t xml:space="preserve">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24472" w14:textId="77777777" w:rsidR="00957492" w:rsidRDefault="00957492" w:rsidP="005C0A9A">
      <w:pPr>
        <w:spacing w:after="0"/>
      </w:pPr>
      <w:r>
        <w:separator/>
      </w:r>
    </w:p>
  </w:footnote>
  <w:footnote w:type="continuationSeparator" w:id="0">
    <w:p w14:paraId="2F9EB08F" w14:textId="77777777" w:rsidR="00957492" w:rsidRDefault="00957492" w:rsidP="005C0A9A">
      <w:pPr>
        <w:spacing w:after="0"/>
      </w:pPr>
      <w:r>
        <w:continuationSeparator/>
      </w:r>
    </w:p>
  </w:footnote>
  <w:footnote w:type="continuationNotice" w:id="1">
    <w:p w14:paraId="685AD5EF" w14:textId="77777777" w:rsidR="00957492" w:rsidRDefault="0095749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E11B8" w14:textId="5E60A037" w:rsidR="005C0A9A" w:rsidRPr="00205197" w:rsidRDefault="00CC7B57" w:rsidP="005C0A9A">
    <w:pPr>
      <w:rPr>
        <w:rFonts w:ascii="Segoe UI Semibold" w:hAnsi="Segoe UI Semibold" w:cs="Segoe UI Semibold"/>
        <w:color w:val="0085CD"/>
        <w:sz w:val="36"/>
        <w:szCs w:val="36"/>
      </w:rPr>
    </w:pPr>
    <w:r>
      <w:rPr>
        <w:noProof/>
      </w:rPr>
      <w:drawing>
        <wp:anchor distT="0" distB="0" distL="114300" distR="114300" simplePos="0" relativeHeight="251658241" behindDoc="0" locked="0" layoutInCell="1" allowOverlap="1" wp14:anchorId="16BC0317" wp14:editId="1DBE5682">
          <wp:simplePos x="0" y="0"/>
          <wp:positionH relativeFrom="column">
            <wp:posOffset>3860800</wp:posOffset>
          </wp:positionH>
          <wp:positionV relativeFrom="paragraph">
            <wp:posOffset>-56445</wp:posOffset>
          </wp:positionV>
          <wp:extent cx="2200275" cy="400050"/>
          <wp:effectExtent l="0" t="0" r="9525"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200275" cy="400050"/>
                  </a:xfrm>
                  <a:prstGeom prst="rect">
                    <a:avLst/>
                  </a:prstGeom>
                </pic:spPr>
              </pic:pic>
            </a:graphicData>
          </a:graphic>
          <wp14:sizeRelH relativeFrom="page">
            <wp14:pctWidth>0</wp14:pctWidth>
          </wp14:sizeRelH>
          <wp14:sizeRelV relativeFrom="page">
            <wp14:pctHeight>0</wp14:pctHeight>
          </wp14:sizeRelV>
        </wp:anchor>
      </w:drawing>
    </w:r>
    <w:r w:rsidR="005C0A9A" w:rsidRPr="00205197">
      <w:rPr>
        <w:rFonts w:ascii="Segoe UI Semibold" w:hAnsi="Segoe UI Semibold" w:cs="Segoe UI Semibold"/>
        <w:color w:val="0085CD"/>
        <w:sz w:val="36"/>
        <w:szCs w:val="36"/>
      </w:rPr>
      <w:t>Assessment Report</w:t>
    </w:r>
  </w:p>
  <w:p w14:paraId="3A6A914B" w14:textId="4A1170AC" w:rsidR="005C0A9A" w:rsidRPr="002F12AC" w:rsidRDefault="005C0A9A" w:rsidP="005C0A9A">
    <w:pPr>
      <w:rPr>
        <w:rFonts w:cs="Segoe UI"/>
        <w:b/>
        <w:bCs/>
        <w:color w:val="000000" w:themeColor="text1"/>
        <w:sz w:val="24"/>
        <w:szCs w:val="24"/>
      </w:rPr>
    </w:pPr>
    <w:r>
      <w:rPr>
        <w:rFonts w:cs="Segoe UI"/>
        <w:b/>
        <w:bCs/>
        <w:noProof/>
        <w:color w:val="000000" w:themeColor="text1"/>
        <w:sz w:val="24"/>
        <w:szCs w:val="24"/>
      </w:rPr>
      <mc:AlternateContent>
        <mc:Choice Requires="wps">
          <w:drawing>
            <wp:anchor distT="0" distB="0" distL="114300" distR="114300" simplePos="0" relativeHeight="251658240" behindDoc="0" locked="0" layoutInCell="1" allowOverlap="1" wp14:anchorId="2554AEBC" wp14:editId="21EF205F">
              <wp:simplePos x="0" y="0"/>
              <wp:positionH relativeFrom="margin">
                <wp:posOffset>60466</wp:posOffset>
              </wp:positionH>
              <wp:positionV relativeFrom="paragraph">
                <wp:posOffset>198543</wp:posOffset>
              </wp:positionV>
              <wp:extent cx="5905500" cy="19050"/>
              <wp:effectExtent l="19050" t="19050" r="19050" b="19050"/>
              <wp:wrapNone/>
              <wp:docPr id="6" name="Straight Connector 6"/>
              <wp:cNvGraphicFramePr/>
              <a:graphic xmlns:a="http://schemas.openxmlformats.org/drawingml/2006/main">
                <a:graphicData uri="http://schemas.microsoft.com/office/word/2010/wordprocessingShape">
                  <wps:wsp>
                    <wps:cNvCnPr/>
                    <wps:spPr>
                      <a:xfrm flipV="1">
                        <a:off x="0" y="0"/>
                        <a:ext cx="5905500" cy="19050"/>
                      </a:xfrm>
                      <a:prstGeom prst="line">
                        <a:avLst/>
                      </a:prstGeom>
                      <a:ln w="28575">
                        <a:solidFill>
                          <a:schemeClr val="bg1">
                            <a:lumMod val="8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svg="http://schemas.microsoft.com/office/drawing/2016/SVG/main" xmlns:arto="http://schemas.microsoft.com/office/word/2006/arto">
          <w:pict w14:anchorId="6FC4F782">
            <v:line id="Straight Connector 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d8d8d8 [2732]" strokeweight="2.25pt" from="4.75pt,15.65pt" to="469.75pt,17.15pt" w14:anchorId="60A9DE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">
              <v:stroke joinstyle="miter"/>
              <w10:wrap anchorx="margin"/>
            </v:line>
          </w:pict>
        </mc:Fallback>
      </mc:AlternateContent>
    </w:r>
  </w:p>
  <w:p w14:paraId="3A6C1392" w14:textId="04B90C17" w:rsidR="005C0A9A" w:rsidRDefault="005C0A9A">
    <w:pPr>
      <w:pStyle w:val="Header"/>
    </w:pPr>
  </w:p>
</w:hdr>
</file>

<file path=word/intelligence2.xml><?xml version="1.0" encoding="utf-8"?>
<int2:intelligence xmlns:int2="http://schemas.microsoft.com/office/intelligence/2020/intelligence" xmlns:oel="http://schemas.microsoft.com/office/2019/extlst">
  <int2:observations>
    <int2:textHash int2:hashCode="pAtBtryCqaZA8R" int2:id="S1EvsjMu">
      <int2:state int2:value="Rejected" int2:type="LegacyProofing"/>
    </int2:textHash>
    <int2:textHash int2:hashCode="LK0cS9LVNzGj/1" int2:id="6qLCT214">
      <int2:state int2:value="Rejected" int2:type="LegacyProofing"/>
    </int2:textHash>
    <int2:textHash int2:hashCode="eYV92Y5qjoYafo" int2:id="L2r9fKw8">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366AF"/>
    <w:multiLevelType w:val="hybridMultilevel"/>
    <w:tmpl w:val="794A8536"/>
    <w:lvl w:ilvl="0" w:tplc="CCBAB830">
      <w:start w:val="73"/>
      <w:numFmt w:val="bullet"/>
      <w:lvlText w:val="-"/>
      <w:lvlJc w:val="left"/>
      <w:pPr>
        <w:ind w:left="720" w:hanging="360"/>
      </w:pPr>
      <w:rPr>
        <w:rFonts w:ascii="Segoe UI" w:eastAsia="Arial"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7D7605"/>
    <w:multiLevelType w:val="hybridMultilevel"/>
    <w:tmpl w:val="61E05964"/>
    <w:lvl w:ilvl="0" w:tplc="47A62E52">
      <w:start w:val="1"/>
      <w:numFmt w:val="bullet"/>
      <w:lvlText w:val=""/>
      <w:lvlJc w:val="left"/>
      <w:pPr>
        <w:ind w:left="502" w:hanging="360"/>
      </w:pPr>
      <w:rPr>
        <w:rFonts w:ascii="Symbol" w:hAnsi="Symbol" w:hint="default"/>
        <w:color w:val="0085CD"/>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num w:numId="1" w16cid:durableId="257981114">
    <w:abstractNumId w:val="1"/>
  </w:num>
  <w:num w:numId="2" w16cid:durableId="1747414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1MzAzNLOwMDczNzZR0lEKTi0uzszPAykwqgUANmOlOCwAAAA="/>
  </w:docVars>
  <w:rsids>
    <w:rsidRoot w:val="00036E61"/>
    <w:rsid w:val="00002B51"/>
    <w:rsid w:val="00016EED"/>
    <w:rsid w:val="0001769B"/>
    <w:rsid w:val="000233F6"/>
    <w:rsid w:val="0002496C"/>
    <w:rsid w:val="00024B3B"/>
    <w:rsid w:val="00025798"/>
    <w:rsid w:val="00030504"/>
    <w:rsid w:val="00036E61"/>
    <w:rsid w:val="000429CE"/>
    <w:rsid w:val="00051375"/>
    <w:rsid w:val="00053AAC"/>
    <w:rsid w:val="000607C7"/>
    <w:rsid w:val="00064D30"/>
    <w:rsid w:val="00072F0D"/>
    <w:rsid w:val="00084397"/>
    <w:rsid w:val="00084C5C"/>
    <w:rsid w:val="00085AD6"/>
    <w:rsid w:val="00086D76"/>
    <w:rsid w:val="00091CAB"/>
    <w:rsid w:val="0009340E"/>
    <w:rsid w:val="000A0142"/>
    <w:rsid w:val="000A65F1"/>
    <w:rsid w:val="000B23A2"/>
    <w:rsid w:val="000B2D1F"/>
    <w:rsid w:val="000B37F1"/>
    <w:rsid w:val="000C6CCC"/>
    <w:rsid w:val="000D1025"/>
    <w:rsid w:val="000E5ABB"/>
    <w:rsid w:val="000F2A13"/>
    <w:rsid w:val="000F4766"/>
    <w:rsid w:val="000F5212"/>
    <w:rsid w:val="000F6C77"/>
    <w:rsid w:val="00101435"/>
    <w:rsid w:val="00107104"/>
    <w:rsid w:val="001111F7"/>
    <w:rsid w:val="0011171C"/>
    <w:rsid w:val="00111FD3"/>
    <w:rsid w:val="00111FEC"/>
    <w:rsid w:val="001175EE"/>
    <w:rsid w:val="00121100"/>
    <w:rsid w:val="0012161A"/>
    <w:rsid w:val="00121F43"/>
    <w:rsid w:val="001267D3"/>
    <w:rsid w:val="00132FF6"/>
    <w:rsid w:val="00137B6A"/>
    <w:rsid w:val="00140E46"/>
    <w:rsid w:val="0014239C"/>
    <w:rsid w:val="00146682"/>
    <w:rsid w:val="00160559"/>
    <w:rsid w:val="00164E92"/>
    <w:rsid w:val="001675DB"/>
    <w:rsid w:val="00170638"/>
    <w:rsid w:val="0017555E"/>
    <w:rsid w:val="001831F9"/>
    <w:rsid w:val="00183EFF"/>
    <w:rsid w:val="00190801"/>
    <w:rsid w:val="001934FC"/>
    <w:rsid w:val="00193D45"/>
    <w:rsid w:val="001947C1"/>
    <w:rsid w:val="00197A90"/>
    <w:rsid w:val="001A7DB4"/>
    <w:rsid w:val="001B3E13"/>
    <w:rsid w:val="001B7A4A"/>
    <w:rsid w:val="001C185F"/>
    <w:rsid w:val="001C4E79"/>
    <w:rsid w:val="001D12C9"/>
    <w:rsid w:val="001E336D"/>
    <w:rsid w:val="001F02D3"/>
    <w:rsid w:val="001F35A5"/>
    <w:rsid w:val="00203224"/>
    <w:rsid w:val="00213836"/>
    <w:rsid w:val="00215672"/>
    <w:rsid w:val="0022739B"/>
    <w:rsid w:val="002306F8"/>
    <w:rsid w:val="00232AF8"/>
    <w:rsid w:val="002347EA"/>
    <w:rsid w:val="00237975"/>
    <w:rsid w:val="00240FFD"/>
    <w:rsid w:val="00245A85"/>
    <w:rsid w:val="00254902"/>
    <w:rsid w:val="00255C2D"/>
    <w:rsid w:val="00257C58"/>
    <w:rsid w:val="002650F5"/>
    <w:rsid w:val="00270D38"/>
    <w:rsid w:val="00273699"/>
    <w:rsid w:val="00273CE6"/>
    <w:rsid w:val="00286FF0"/>
    <w:rsid w:val="00292868"/>
    <w:rsid w:val="00293A79"/>
    <w:rsid w:val="00296AB5"/>
    <w:rsid w:val="002A04C9"/>
    <w:rsid w:val="002A0728"/>
    <w:rsid w:val="002A3CB6"/>
    <w:rsid w:val="002A5438"/>
    <w:rsid w:val="002C1DEE"/>
    <w:rsid w:val="002C214F"/>
    <w:rsid w:val="002F1609"/>
    <w:rsid w:val="002F5D92"/>
    <w:rsid w:val="003077A0"/>
    <w:rsid w:val="0031328D"/>
    <w:rsid w:val="003179F4"/>
    <w:rsid w:val="0032688F"/>
    <w:rsid w:val="0033653B"/>
    <w:rsid w:val="00337FE3"/>
    <w:rsid w:val="0034106A"/>
    <w:rsid w:val="003415AE"/>
    <w:rsid w:val="0035225E"/>
    <w:rsid w:val="00357011"/>
    <w:rsid w:val="00360A5C"/>
    <w:rsid w:val="0036170D"/>
    <w:rsid w:val="0036366E"/>
    <w:rsid w:val="00370183"/>
    <w:rsid w:val="00373B9F"/>
    <w:rsid w:val="003A2223"/>
    <w:rsid w:val="003A3838"/>
    <w:rsid w:val="003A628B"/>
    <w:rsid w:val="003B1FB5"/>
    <w:rsid w:val="003B21F6"/>
    <w:rsid w:val="003B489F"/>
    <w:rsid w:val="003C2296"/>
    <w:rsid w:val="003D2CB5"/>
    <w:rsid w:val="003D4F29"/>
    <w:rsid w:val="003E1521"/>
    <w:rsid w:val="003E297A"/>
    <w:rsid w:val="003E2CC4"/>
    <w:rsid w:val="003E2DC1"/>
    <w:rsid w:val="003F1BC4"/>
    <w:rsid w:val="003F50AA"/>
    <w:rsid w:val="003F58D9"/>
    <w:rsid w:val="003F7D42"/>
    <w:rsid w:val="004004E0"/>
    <w:rsid w:val="00427C26"/>
    <w:rsid w:val="00432227"/>
    <w:rsid w:val="004344F6"/>
    <w:rsid w:val="00437DCC"/>
    <w:rsid w:val="0044240B"/>
    <w:rsid w:val="00447449"/>
    <w:rsid w:val="004650E3"/>
    <w:rsid w:val="004676E5"/>
    <w:rsid w:val="004808F3"/>
    <w:rsid w:val="004809E1"/>
    <w:rsid w:val="00481686"/>
    <w:rsid w:val="00481F1E"/>
    <w:rsid w:val="00482C71"/>
    <w:rsid w:val="00490493"/>
    <w:rsid w:val="00492008"/>
    <w:rsid w:val="004937FC"/>
    <w:rsid w:val="00493815"/>
    <w:rsid w:val="004A4848"/>
    <w:rsid w:val="004B3A75"/>
    <w:rsid w:val="004B4287"/>
    <w:rsid w:val="004D5A51"/>
    <w:rsid w:val="004E3388"/>
    <w:rsid w:val="004E63BB"/>
    <w:rsid w:val="004F5EEA"/>
    <w:rsid w:val="0050042E"/>
    <w:rsid w:val="00506DD5"/>
    <w:rsid w:val="005117AC"/>
    <w:rsid w:val="00512676"/>
    <w:rsid w:val="00512EBD"/>
    <w:rsid w:val="00525EE3"/>
    <w:rsid w:val="00527EA6"/>
    <w:rsid w:val="005367AC"/>
    <w:rsid w:val="00536E1B"/>
    <w:rsid w:val="00537512"/>
    <w:rsid w:val="00545BFE"/>
    <w:rsid w:val="00550081"/>
    <w:rsid w:val="0055579C"/>
    <w:rsid w:val="005575D7"/>
    <w:rsid w:val="00565F66"/>
    <w:rsid w:val="005668D7"/>
    <w:rsid w:val="005770F9"/>
    <w:rsid w:val="00585095"/>
    <w:rsid w:val="005864BC"/>
    <w:rsid w:val="0058710E"/>
    <w:rsid w:val="005A31EC"/>
    <w:rsid w:val="005B256A"/>
    <w:rsid w:val="005B3F07"/>
    <w:rsid w:val="005B46C0"/>
    <w:rsid w:val="005B531A"/>
    <w:rsid w:val="005B700D"/>
    <w:rsid w:val="005C0A9A"/>
    <w:rsid w:val="005C7475"/>
    <w:rsid w:val="005D0DC5"/>
    <w:rsid w:val="005D68EA"/>
    <w:rsid w:val="005E165B"/>
    <w:rsid w:val="005E5938"/>
    <w:rsid w:val="005E70E8"/>
    <w:rsid w:val="005E86E0"/>
    <w:rsid w:val="005F7C2E"/>
    <w:rsid w:val="00600465"/>
    <w:rsid w:val="00603E2C"/>
    <w:rsid w:val="00604585"/>
    <w:rsid w:val="00610EB2"/>
    <w:rsid w:val="00612E0E"/>
    <w:rsid w:val="006270EB"/>
    <w:rsid w:val="00632FB3"/>
    <w:rsid w:val="00633904"/>
    <w:rsid w:val="00634492"/>
    <w:rsid w:val="006346B2"/>
    <w:rsid w:val="00636FCA"/>
    <w:rsid w:val="006433F5"/>
    <w:rsid w:val="00643E6C"/>
    <w:rsid w:val="00652CCF"/>
    <w:rsid w:val="0066565C"/>
    <w:rsid w:val="00677938"/>
    <w:rsid w:val="00681FC7"/>
    <w:rsid w:val="00682B53"/>
    <w:rsid w:val="00683819"/>
    <w:rsid w:val="00684E6B"/>
    <w:rsid w:val="00692715"/>
    <w:rsid w:val="006A1616"/>
    <w:rsid w:val="006A7427"/>
    <w:rsid w:val="006B089A"/>
    <w:rsid w:val="006B214F"/>
    <w:rsid w:val="006B4857"/>
    <w:rsid w:val="006B5730"/>
    <w:rsid w:val="006B769D"/>
    <w:rsid w:val="006C098B"/>
    <w:rsid w:val="006C7B3E"/>
    <w:rsid w:val="006D3F66"/>
    <w:rsid w:val="006E494A"/>
    <w:rsid w:val="006F0729"/>
    <w:rsid w:val="006F621A"/>
    <w:rsid w:val="00700762"/>
    <w:rsid w:val="00700912"/>
    <w:rsid w:val="00710B86"/>
    <w:rsid w:val="007116F4"/>
    <w:rsid w:val="00713BD9"/>
    <w:rsid w:val="007174BE"/>
    <w:rsid w:val="00720EDC"/>
    <w:rsid w:val="00730E0B"/>
    <w:rsid w:val="0073727B"/>
    <w:rsid w:val="007465C1"/>
    <w:rsid w:val="00746A43"/>
    <w:rsid w:val="007562A1"/>
    <w:rsid w:val="00773AD8"/>
    <w:rsid w:val="00774F2B"/>
    <w:rsid w:val="00776283"/>
    <w:rsid w:val="00791546"/>
    <w:rsid w:val="00795DA2"/>
    <w:rsid w:val="00795E08"/>
    <w:rsid w:val="007B1FB5"/>
    <w:rsid w:val="007B5C4D"/>
    <w:rsid w:val="007C09B2"/>
    <w:rsid w:val="007C2400"/>
    <w:rsid w:val="007C62CA"/>
    <w:rsid w:val="007C6C64"/>
    <w:rsid w:val="007D4857"/>
    <w:rsid w:val="007E2266"/>
    <w:rsid w:val="007E36A7"/>
    <w:rsid w:val="007E7652"/>
    <w:rsid w:val="00801A3A"/>
    <w:rsid w:val="0080298D"/>
    <w:rsid w:val="00810B5D"/>
    <w:rsid w:val="00811F3F"/>
    <w:rsid w:val="008150B4"/>
    <w:rsid w:val="0083130E"/>
    <w:rsid w:val="00834819"/>
    <w:rsid w:val="00844B27"/>
    <w:rsid w:val="008568B0"/>
    <w:rsid w:val="00857925"/>
    <w:rsid w:val="008628E5"/>
    <w:rsid w:val="008640D7"/>
    <w:rsid w:val="0086567C"/>
    <w:rsid w:val="0088357C"/>
    <w:rsid w:val="008930F4"/>
    <w:rsid w:val="00894E4F"/>
    <w:rsid w:val="008954E0"/>
    <w:rsid w:val="00895AE2"/>
    <w:rsid w:val="008A1B1D"/>
    <w:rsid w:val="008A4A03"/>
    <w:rsid w:val="008A540F"/>
    <w:rsid w:val="008C2053"/>
    <w:rsid w:val="008C71BD"/>
    <w:rsid w:val="008E0E5E"/>
    <w:rsid w:val="008E5212"/>
    <w:rsid w:val="008F5A9C"/>
    <w:rsid w:val="008F748B"/>
    <w:rsid w:val="0090079B"/>
    <w:rsid w:val="00900CFD"/>
    <w:rsid w:val="00905569"/>
    <w:rsid w:val="00910107"/>
    <w:rsid w:val="0091332E"/>
    <w:rsid w:val="009255AE"/>
    <w:rsid w:val="00927752"/>
    <w:rsid w:val="0092785F"/>
    <w:rsid w:val="00933F5A"/>
    <w:rsid w:val="00934371"/>
    <w:rsid w:val="00934855"/>
    <w:rsid w:val="00941FC0"/>
    <w:rsid w:val="009422D1"/>
    <w:rsid w:val="009507D6"/>
    <w:rsid w:val="00951628"/>
    <w:rsid w:val="00957492"/>
    <w:rsid w:val="00961179"/>
    <w:rsid w:val="00964738"/>
    <w:rsid w:val="009655D7"/>
    <w:rsid w:val="00967EB4"/>
    <w:rsid w:val="00971262"/>
    <w:rsid w:val="009740E9"/>
    <w:rsid w:val="00975F4A"/>
    <w:rsid w:val="009853EA"/>
    <w:rsid w:val="009978BA"/>
    <w:rsid w:val="009A6647"/>
    <w:rsid w:val="009B54CD"/>
    <w:rsid w:val="009B5B15"/>
    <w:rsid w:val="009BE859"/>
    <w:rsid w:val="009C1781"/>
    <w:rsid w:val="009C182E"/>
    <w:rsid w:val="009C313E"/>
    <w:rsid w:val="009C3527"/>
    <w:rsid w:val="009C787C"/>
    <w:rsid w:val="009E7CD5"/>
    <w:rsid w:val="009F3957"/>
    <w:rsid w:val="00A13329"/>
    <w:rsid w:val="00A15C44"/>
    <w:rsid w:val="00A25C60"/>
    <w:rsid w:val="00A25F50"/>
    <w:rsid w:val="00A26107"/>
    <w:rsid w:val="00A32DEA"/>
    <w:rsid w:val="00A3381F"/>
    <w:rsid w:val="00A33BEF"/>
    <w:rsid w:val="00A40783"/>
    <w:rsid w:val="00A40C27"/>
    <w:rsid w:val="00A52740"/>
    <w:rsid w:val="00A54892"/>
    <w:rsid w:val="00A60C0B"/>
    <w:rsid w:val="00A60F46"/>
    <w:rsid w:val="00A623DE"/>
    <w:rsid w:val="00A6262D"/>
    <w:rsid w:val="00A82BAA"/>
    <w:rsid w:val="00A86482"/>
    <w:rsid w:val="00A86606"/>
    <w:rsid w:val="00A90DD1"/>
    <w:rsid w:val="00A93670"/>
    <w:rsid w:val="00A96190"/>
    <w:rsid w:val="00A9637A"/>
    <w:rsid w:val="00A97900"/>
    <w:rsid w:val="00AA1109"/>
    <w:rsid w:val="00AB1762"/>
    <w:rsid w:val="00AB5DA4"/>
    <w:rsid w:val="00AC71CD"/>
    <w:rsid w:val="00AD22E0"/>
    <w:rsid w:val="00AD4ED6"/>
    <w:rsid w:val="00AE6055"/>
    <w:rsid w:val="00AF0510"/>
    <w:rsid w:val="00AF4118"/>
    <w:rsid w:val="00AF7989"/>
    <w:rsid w:val="00B003B2"/>
    <w:rsid w:val="00B01C97"/>
    <w:rsid w:val="00B122EC"/>
    <w:rsid w:val="00B147C1"/>
    <w:rsid w:val="00B16F02"/>
    <w:rsid w:val="00B24304"/>
    <w:rsid w:val="00B31CB0"/>
    <w:rsid w:val="00B31EFF"/>
    <w:rsid w:val="00B42296"/>
    <w:rsid w:val="00B4379B"/>
    <w:rsid w:val="00B46832"/>
    <w:rsid w:val="00B522A9"/>
    <w:rsid w:val="00B59620"/>
    <w:rsid w:val="00B75243"/>
    <w:rsid w:val="00B80DE3"/>
    <w:rsid w:val="00B86D7F"/>
    <w:rsid w:val="00B901FC"/>
    <w:rsid w:val="00B92029"/>
    <w:rsid w:val="00BA4D87"/>
    <w:rsid w:val="00BA71D4"/>
    <w:rsid w:val="00BC0ACC"/>
    <w:rsid w:val="00BC2DBC"/>
    <w:rsid w:val="00BC4770"/>
    <w:rsid w:val="00BE31B5"/>
    <w:rsid w:val="00BE6896"/>
    <w:rsid w:val="00BF386A"/>
    <w:rsid w:val="00BF48E8"/>
    <w:rsid w:val="00BF71AD"/>
    <w:rsid w:val="00C046AE"/>
    <w:rsid w:val="00C205D6"/>
    <w:rsid w:val="00C210C0"/>
    <w:rsid w:val="00C260BB"/>
    <w:rsid w:val="00C334A8"/>
    <w:rsid w:val="00C352E0"/>
    <w:rsid w:val="00C3681D"/>
    <w:rsid w:val="00C403F9"/>
    <w:rsid w:val="00C40A89"/>
    <w:rsid w:val="00C439FE"/>
    <w:rsid w:val="00C476E1"/>
    <w:rsid w:val="00C50497"/>
    <w:rsid w:val="00C51B19"/>
    <w:rsid w:val="00C534C4"/>
    <w:rsid w:val="00C6499F"/>
    <w:rsid w:val="00C6549C"/>
    <w:rsid w:val="00C674D3"/>
    <w:rsid w:val="00C7237C"/>
    <w:rsid w:val="00C86606"/>
    <w:rsid w:val="00C872DF"/>
    <w:rsid w:val="00C87537"/>
    <w:rsid w:val="00C91CA9"/>
    <w:rsid w:val="00C91D1C"/>
    <w:rsid w:val="00C94E9A"/>
    <w:rsid w:val="00CA00C0"/>
    <w:rsid w:val="00CA1043"/>
    <w:rsid w:val="00CA279E"/>
    <w:rsid w:val="00CA65A0"/>
    <w:rsid w:val="00CA6AA3"/>
    <w:rsid w:val="00CA6DC3"/>
    <w:rsid w:val="00CB2AA8"/>
    <w:rsid w:val="00CB2C0D"/>
    <w:rsid w:val="00CB62B0"/>
    <w:rsid w:val="00CB6939"/>
    <w:rsid w:val="00CC0DC5"/>
    <w:rsid w:val="00CC75B2"/>
    <w:rsid w:val="00CC7B57"/>
    <w:rsid w:val="00CD488E"/>
    <w:rsid w:val="00CD5AE1"/>
    <w:rsid w:val="00CD66A5"/>
    <w:rsid w:val="00CF0BCF"/>
    <w:rsid w:val="00CF1B01"/>
    <w:rsid w:val="00CF7BC3"/>
    <w:rsid w:val="00D06DBF"/>
    <w:rsid w:val="00D1054F"/>
    <w:rsid w:val="00D14157"/>
    <w:rsid w:val="00D1617F"/>
    <w:rsid w:val="00D2606E"/>
    <w:rsid w:val="00D36B51"/>
    <w:rsid w:val="00D37F67"/>
    <w:rsid w:val="00D40AB4"/>
    <w:rsid w:val="00D56F3F"/>
    <w:rsid w:val="00D6230E"/>
    <w:rsid w:val="00D63D46"/>
    <w:rsid w:val="00D66406"/>
    <w:rsid w:val="00D66731"/>
    <w:rsid w:val="00D701BA"/>
    <w:rsid w:val="00D71DE3"/>
    <w:rsid w:val="00D72B3F"/>
    <w:rsid w:val="00D75DD5"/>
    <w:rsid w:val="00D9169B"/>
    <w:rsid w:val="00D91F15"/>
    <w:rsid w:val="00D938E4"/>
    <w:rsid w:val="00DA4B4A"/>
    <w:rsid w:val="00DA6034"/>
    <w:rsid w:val="00DB0C43"/>
    <w:rsid w:val="00DC1CE4"/>
    <w:rsid w:val="00DC325F"/>
    <w:rsid w:val="00DD2643"/>
    <w:rsid w:val="00DE0255"/>
    <w:rsid w:val="00DE752D"/>
    <w:rsid w:val="00DE75B2"/>
    <w:rsid w:val="00DE7611"/>
    <w:rsid w:val="00DF0C7F"/>
    <w:rsid w:val="00DF1C62"/>
    <w:rsid w:val="00DF67AE"/>
    <w:rsid w:val="00E031D5"/>
    <w:rsid w:val="00E1043E"/>
    <w:rsid w:val="00E1092C"/>
    <w:rsid w:val="00E329EB"/>
    <w:rsid w:val="00E33679"/>
    <w:rsid w:val="00E34C64"/>
    <w:rsid w:val="00E35DDD"/>
    <w:rsid w:val="00E368BB"/>
    <w:rsid w:val="00E53FF3"/>
    <w:rsid w:val="00E543D0"/>
    <w:rsid w:val="00E56B04"/>
    <w:rsid w:val="00E83EF3"/>
    <w:rsid w:val="00E871EA"/>
    <w:rsid w:val="00EA0260"/>
    <w:rsid w:val="00EA0E25"/>
    <w:rsid w:val="00EA7E46"/>
    <w:rsid w:val="00EB4EC7"/>
    <w:rsid w:val="00EB61DB"/>
    <w:rsid w:val="00EB6D80"/>
    <w:rsid w:val="00EC08CF"/>
    <w:rsid w:val="00EC146D"/>
    <w:rsid w:val="00EC23CB"/>
    <w:rsid w:val="00EC4CBF"/>
    <w:rsid w:val="00EC6FD2"/>
    <w:rsid w:val="00ED2387"/>
    <w:rsid w:val="00ED6330"/>
    <w:rsid w:val="00EE579E"/>
    <w:rsid w:val="00EF2F57"/>
    <w:rsid w:val="00F02636"/>
    <w:rsid w:val="00F14DE3"/>
    <w:rsid w:val="00F252FB"/>
    <w:rsid w:val="00F253AC"/>
    <w:rsid w:val="00F25BAB"/>
    <w:rsid w:val="00F43517"/>
    <w:rsid w:val="00F44DAC"/>
    <w:rsid w:val="00F4501E"/>
    <w:rsid w:val="00F46D86"/>
    <w:rsid w:val="00F501C1"/>
    <w:rsid w:val="00F528CD"/>
    <w:rsid w:val="00F64AEA"/>
    <w:rsid w:val="00F66C4E"/>
    <w:rsid w:val="00F712BA"/>
    <w:rsid w:val="00F74C7A"/>
    <w:rsid w:val="00F74D0E"/>
    <w:rsid w:val="00F75B46"/>
    <w:rsid w:val="00F76530"/>
    <w:rsid w:val="00F81BD2"/>
    <w:rsid w:val="00F94D63"/>
    <w:rsid w:val="00FA348B"/>
    <w:rsid w:val="00FA3888"/>
    <w:rsid w:val="00FB1F20"/>
    <w:rsid w:val="00FB249D"/>
    <w:rsid w:val="00FB2AFE"/>
    <w:rsid w:val="00FB34DA"/>
    <w:rsid w:val="00FC2016"/>
    <w:rsid w:val="00FC4ED8"/>
    <w:rsid w:val="00FC7DDD"/>
    <w:rsid w:val="00FD367B"/>
    <w:rsid w:val="00FD5DB3"/>
    <w:rsid w:val="00FE0855"/>
    <w:rsid w:val="00FE38FD"/>
    <w:rsid w:val="00FE39F2"/>
    <w:rsid w:val="00FF056B"/>
    <w:rsid w:val="010E0F9B"/>
    <w:rsid w:val="01F5C789"/>
    <w:rsid w:val="042F7D58"/>
    <w:rsid w:val="0480D64F"/>
    <w:rsid w:val="0493C297"/>
    <w:rsid w:val="04A00CE4"/>
    <w:rsid w:val="04EDF09C"/>
    <w:rsid w:val="056E6750"/>
    <w:rsid w:val="05C95480"/>
    <w:rsid w:val="05CF0467"/>
    <w:rsid w:val="05D893F5"/>
    <w:rsid w:val="0921D854"/>
    <w:rsid w:val="0AFAFDA5"/>
    <w:rsid w:val="0C7D284C"/>
    <w:rsid w:val="0E48EB87"/>
    <w:rsid w:val="0FE4672C"/>
    <w:rsid w:val="1091B7AE"/>
    <w:rsid w:val="10AF89D2"/>
    <w:rsid w:val="1177D575"/>
    <w:rsid w:val="11BCC991"/>
    <w:rsid w:val="124763C6"/>
    <w:rsid w:val="13E8194E"/>
    <w:rsid w:val="14A3D4D8"/>
    <w:rsid w:val="15353FCD"/>
    <w:rsid w:val="16B4E8DC"/>
    <w:rsid w:val="16E612E1"/>
    <w:rsid w:val="17DD95DC"/>
    <w:rsid w:val="1819D2D3"/>
    <w:rsid w:val="18F03F84"/>
    <w:rsid w:val="19061746"/>
    <w:rsid w:val="1935D10F"/>
    <w:rsid w:val="1BCAF30E"/>
    <w:rsid w:val="1C370721"/>
    <w:rsid w:val="1CD02865"/>
    <w:rsid w:val="1CE86FAF"/>
    <w:rsid w:val="1EBA2FF0"/>
    <w:rsid w:val="1F052481"/>
    <w:rsid w:val="1F195B29"/>
    <w:rsid w:val="1F5AF5FB"/>
    <w:rsid w:val="1F7F861E"/>
    <w:rsid w:val="2070104E"/>
    <w:rsid w:val="21D034AE"/>
    <w:rsid w:val="224EEF66"/>
    <w:rsid w:val="2278D28D"/>
    <w:rsid w:val="2432A475"/>
    <w:rsid w:val="24DFBD57"/>
    <w:rsid w:val="2525EDF9"/>
    <w:rsid w:val="254C13C5"/>
    <w:rsid w:val="26085A49"/>
    <w:rsid w:val="262E2FE8"/>
    <w:rsid w:val="2662A528"/>
    <w:rsid w:val="26D9E774"/>
    <w:rsid w:val="2777E06C"/>
    <w:rsid w:val="2780F8C3"/>
    <w:rsid w:val="27971D6A"/>
    <w:rsid w:val="27F2B7D1"/>
    <w:rsid w:val="2A730B1E"/>
    <w:rsid w:val="2AF5416B"/>
    <w:rsid w:val="2B3218FE"/>
    <w:rsid w:val="2B482AA2"/>
    <w:rsid w:val="2FC12AAA"/>
    <w:rsid w:val="2FFE023D"/>
    <w:rsid w:val="3030C842"/>
    <w:rsid w:val="304E1953"/>
    <w:rsid w:val="30D3D452"/>
    <w:rsid w:val="32EF79FC"/>
    <w:rsid w:val="330FC8BA"/>
    <w:rsid w:val="3335C44E"/>
    <w:rsid w:val="33AE87DC"/>
    <w:rsid w:val="33E8B195"/>
    <w:rsid w:val="34223F91"/>
    <w:rsid w:val="34CC047D"/>
    <w:rsid w:val="35621AFB"/>
    <w:rsid w:val="360110CC"/>
    <w:rsid w:val="36730219"/>
    <w:rsid w:val="367FD1FB"/>
    <w:rsid w:val="38437C53"/>
    <w:rsid w:val="388BDB9F"/>
    <w:rsid w:val="38E180E0"/>
    <w:rsid w:val="39AC2076"/>
    <w:rsid w:val="39ACA1BA"/>
    <w:rsid w:val="3B1B34D8"/>
    <w:rsid w:val="3B6C8376"/>
    <w:rsid w:val="3C3037E4"/>
    <w:rsid w:val="3CC5A0AD"/>
    <w:rsid w:val="3CE3A55E"/>
    <w:rsid w:val="3E1C2C6F"/>
    <w:rsid w:val="40FEFF55"/>
    <w:rsid w:val="41252521"/>
    <w:rsid w:val="426101E5"/>
    <w:rsid w:val="42E2FF4A"/>
    <w:rsid w:val="43143166"/>
    <w:rsid w:val="43646C18"/>
    <w:rsid w:val="44FF943F"/>
    <w:rsid w:val="4607C027"/>
    <w:rsid w:val="46BA50B1"/>
    <w:rsid w:val="46DE2CB7"/>
    <w:rsid w:val="48703688"/>
    <w:rsid w:val="4913E1BB"/>
    <w:rsid w:val="4B942562"/>
    <w:rsid w:val="4D07487D"/>
    <w:rsid w:val="4DC52125"/>
    <w:rsid w:val="4E3F3816"/>
    <w:rsid w:val="4E473D57"/>
    <w:rsid w:val="4F12267D"/>
    <w:rsid w:val="4F9EF809"/>
    <w:rsid w:val="4FE3EEF8"/>
    <w:rsid w:val="510DE1EB"/>
    <w:rsid w:val="5163F85C"/>
    <w:rsid w:val="523CD400"/>
    <w:rsid w:val="524C1375"/>
    <w:rsid w:val="53437868"/>
    <w:rsid w:val="54ED1795"/>
    <w:rsid w:val="55437591"/>
    <w:rsid w:val="556681B0"/>
    <w:rsid w:val="56419003"/>
    <w:rsid w:val="564443A0"/>
    <w:rsid w:val="5687DA55"/>
    <w:rsid w:val="56FC0A56"/>
    <w:rsid w:val="57CEB867"/>
    <w:rsid w:val="58423D1C"/>
    <w:rsid w:val="5933A25E"/>
    <w:rsid w:val="59343CFA"/>
    <w:rsid w:val="598B54A0"/>
    <w:rsid w:val="59F2B03E"/>
    <w:rsid w:val="5A8C455C"/>
    <w:rsid w:val="5B050AB2"/>
    <w:rsid w:val="5BD4A67E"/>
    <w:rsid w:val="5E723360"/>
    <w:rsid w:val="5E991387"/>
    <w:rsid w:val="5F946B92"/>
    <w:rsid w:val="60633968"/>
    <w:rsid w:val="62867DED"/>
    <w:rsid w:val="638C9BBD"/>
    <w:rsid w:val="65266CBB"/>
    <w:rsid w:val="66C4FA38"/>
    <w:rsid w:val="674A2219"/>
    <w:rsid w:val="6A2FA843"/>
    <w:rsid w:val="6AF6D57F"/>
    <w:rsid w:val="6CC92765"/>
    <w:rsid w:val="6E15CB41"/>
    <w:rsid w:val="6E9DE147"/>
    <w:rsid w:val="6EA75B1E"/>
    <w:rsid w:val="6EFB9182"/>
    <w:rsid w:val="6F394EB5"/>
    <w:rsid w:val="6FBF9695"/>
    <w:rsid w:val="7094F13A"/>
    <w:rsid w:val="70B611B3"/>
    <w:rsid w:val="7119EAC9"/>
    <w:rsid w:val="71D6450C"/>
    <w:rsid w:val="726E1D94"/>
    <w:rsid w:val="7513AD3C"/>
    <w:rsid w:val="752D0278"/>
    <w:rsid w:val="7AF22BD3"/>
    <w:rsid w:val="7B65C55D"/>
    <w:rsid w:val="7C5ACFF6"/>
    <w:rsid w:val="7DE62BF7"/>
    <w:rsid w:val="7E1463D9"/>
    <w:rsid w:val="7ED9A6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C88F7"/>
  <w15:chartTrackingRefBased/>
  <w15:docId w15:val="{8501E653-4A87-45EC-B630-74B51853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79C"/>
    <w:pPr>
      <w:spacing w:after="80" w:line="240" w:lineRule="auto"/>
    </w:pPr>
    <w:rPr>
      <w:rFonts w:ascii="Segoe UI" w:eastAsia="Arial" w:hAnsi="Segoe UI" w:cs="Arial"/>
      <w:lang w:val="en"/>
    </w:rPr>
  </w:style>
  <w:style w:type="paragraph" w:styleId="Heading1">
    <w:name w:val="heading 1"/>
    <w:basedOn w:val="Normal"/>
    <w:next w:val="Normal"/>
    <w:link w:val="Heading1Char"/>
    <w:uiPriority w:val="9"/>
    <w:qFormat/>
    <w:rsid w:val="00F64AEA"/>
    <w:pPr>
      <w:outlineLvl w:val="0"/>
    </w:pPr>
    <w:rPr>
      <w:rFonts w:cs="Segoe UI"/>
      <w:b/>
      <w:bCs/>
      <w:color w:val="000000" w:themeColor="text1"/>
      <w:sz w:val="24"/>
      <w:szCs w:val="24"/>
    </w:rPr>
  </w:style>
  <w:style w:type="paragraph" w:styleId="Heading2">
    <w:name w:val="heading 2"/>
    <w:basedOn w:val="Normal"/>
    <w:next w:val="Normal"/>
    <w:link w:val="Heading2Char"/>
    <w:uiPriority w:val="9"/>
    <w:unhideWhenUsed/>
    <w:qFormat/>
    <w:rsid w:val="00B522A9"/>
    <w:pPr>
      <w:tabs>
        <w:tab w:val="left" w:pos="3119"/>
      </w:tabs>
      <w:spacing w:line="276" w:lineRule="auto"/>
      <w:ind w:right="471"/>
      <w:outlineLvl w:val="1"/>
    </w:pPr>
    <w:rPr>
      <w:rFonts w:cs="Segoe UI"/>
      <w:b/>
      <w:color w:val="0085CD"/>
    </w:rPr>
  </w:style>
  <w:style w:type="paragraph" w:styleId="Heading3">
    <w:name w:val="heading 3"/>
    <w:basedOn w:val="Normal"/>
    <w:next w:val="Normal"/>
    <w:link w:val="Heading3Char"/>
    <w:uiPriority w:val="9"/>
    <w:unhideWhenUsed/>
    <w:qFormat/>
    <w:rsid w:val="00B522A9"/>
    <w:pPr>
      <w:outlineLvl w:val="2"/>
    </w:pPr>
    <w:rPr>
      <w:rFonts w:cs="Segoe U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6E61"/>
    <w:rPr>
      <w:color w:val="0000FF"/>
      <w:u w:val="single"/>
    </w:rPr>
  </w:style>
  <w:style w:type="table" w:styleId="TableGrid">
    <w:name w:val="Table Grid"/>
    <w:basedOn w:val="TableNormal"/>
    <w:uiPriority w:val="39"/>
    <w:rsid w:val="0020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unhideWhenUsed/>
    <w:rsid w:val="006B089A"/>
    <w:rPr>
      <w:color w:val="605E5C"/>
      <w:shd w:val="clear" w:color="auto" w:fill="E1DFDD"/>
    </w:rPr>
  </w:style>
  <w:style w:type="character" w:customStyle="1" w:styleId="Heading1Char">
    <w:name w:val="Heading 1 Char"/>
    <w:basedOn w:val="DefaultParagraphFont"/>
    <w:link w:val="Heading1"/>
    <w:uiPriority w:val="9"/>
    <w:rsid w:val="00F64AEA"/>
    <w:rPr>
      <w:rFonts w:ascii="Segoe UI" w:eastAsia="Arial" w:hAnsi="Segoe UI" w:cs="Segoe UI"/>
      <w:b/>
      <w:bCs/>
      <w:color w:val="000000" w:themeColor="text1"/>
      <w:sz w:val="24"/>
      <w:szCs w:val="24"/>
      <w:lang w:val="en"/>
    </w:rPr>
  </w:style>
  <w:style w:type="paragraph" w:customStyle="1" w:styleId="paragraph">
    <w:name w:val="paragraph"/>
    <w:basedOn w:val="Normal"/>
    <w:rsid w:val="003F1BC4"/>
    <w:pPr>
      <w:spacing w:before="100" w:beforeAutospacing="1" w:after="100" w:afterAutospacing="1"/>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3F1BC4"/>
  </w:style>
  <w:style w:type="character" w:customStyle="1" w:styleId="Heading2Char">
    <w:name w:val="Heading 2 Char"/>
    <w:basedOn w:val="DefaultParagraphFont"/>
    <w:link w:val="Heading2"/>
    <w:uiPriority w:val="9"/>
    <w:rsid w:val="00B522A9"/>
    <w:rPr>
      <w:rFonts w:ascii="Segoe UI" w:eastAsia="Arial" w:hAnsi="Segoe UI" w:cs="Segoe UI"/>
      <w:b/>
      <w:color w:val="0085CD"/>
      <w:lang w:val="en"/>
    </w:rPr>
  </w:style>
  <w:style w:type="paragraph" w:styleId="ListParagraph">
    <w:name w:val="List Paragraph"/>
    <w:basedOn w:val="Normal"/>
    <w:uiPriority w:val="34"/>
    <w:qFormat/>
    <w:rsid w:val="005B700D"/>
    <w:pPr>
      <w:ind w:left="720"/>
      <w:contextualSpacing/>
    </w:pPr>
  </w:style>
  <w:style w:type="paragraph" w:styleId="CommentText">
    <w:name w:val="annotation text"/>
    <w:basedOn w:val="Normal"/>
    <w:link w:val="CommentTextChar"/>
    <w:uiPriority w:val="99"/>
    <w:semiHidden/>
    <w:unhideWhenUsed/>
    <w:rsid w:val="007E7652"/>
    <w:rPr>
      <w:sz w:val="20"/>
      <w:szCs w:val="20"/>
    </w:rPr>
  </w:style>
  <w:style w:type="character" w:customStyle="1" w:styleId="CommentTextChar">
    <w:name w:val="Comment Text Char"/>
    <w:basedOn w:val="DefaultParagraphFont"/>
    <w:link w:val="CommentText"/>
    <w:uiPriority w:val="99"/>
    <w:semiHidden/>
    <w:rsid w:val="007E7652"/>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7E7652"/>
    <w:rPr>
      <w:sz w:val="16"/>
      <w:szCs w:val="16"/>
    </w:rPr>
  </w:style>
  <w:style w:type="paragraph" w:styleId="CommentSubject">
    <w:name w:val="annotation subject"/>
    <w:basedOn w:val="CommentText"/>
    <w:next w:val="CommentText"/>
    <w:link w:val="CommentSubjectChar"/>
    <w:uiPriority w:val="99"/>
    <w:semiHidden/>
    <w:unhideWhenUsed/>
    <w:rsid w:val="001F02D3"/>
    <w:rPr>
      <w:b/>
      <w:bCs/>
    </w:rPr>
  </w:style>
  <w:style w:type="character" w:customStyle="1" w:styleId="CommentSubjectChar">
    <w:name w:val="Comment Subject Char"/>
    <w:basedOn w:val="CommentTextChar"/>
    <w:link w:val="CommentSubject"/>
    <w:uiPriority w:val="99"/>
    <w:semiHidden/>
    <w:rsid w:val="001F02D3"/>
    <w:rPr>
      <w:rFonts w:ascii="Arial" w:eastAsia="Arial" w:hAnsi="Arial" w:cs="Arial"/>
      <w:b/>
      <w:bCs/>
      <w:sz w:val="20"/>
      <w:szCs w:val="20"/>
      <w:lang w:val="en"/>
    </w:rPr>
  </w:style>
  <w:style w:type="character" w:styleId="Mention">
    <w:name w:val="Mention"/>
    <w:basedOn w:val="DefaultParagraphFont"/>
    <w:uiPriority w:val="99"/>
    <w:unhideWhenUsed/>
    <w:rsid w:val="00BF386A"/>
    <w:rPr>
      <w:color w:val="2B579A"/>
      <w:shd w:val="clear" w:color="auto" w:fill="E1DFDD"/>
    </w:rPr>
  </w:style>
  <w:style w:type="paragraph" w:styleId="Header">
    <w:name w:val="header"/>
    <w:basedOn w:val="Normal"/>
    <w:link w:val="HeaderChar"/>
    <w:uiPriority w:val="99"/>
    <w:unhideWhenUsed/>
    <w:rsid w:val="005C0A9A"/>
    <w:pPr>
      <w:tabs>
        <w:tab w:val="center" w:pos="4680"/>
        <w:tab w:val="right" w:pos="9360"/>
      </w:tabs>
      <w:spacing w:after="0"/>
    </w:pPr>
  </w:style>
  <w:style w:type="character" w:customStyle="1" w:styleId="HeaderChar">
    <w:name w:val="Header Char"/>
    <w:basedOn w:val="DefaultParagraphFont"/>
    <w:link w:val="Header"/>
    <w:uiPriority w:val="99"/>
    <w:rsid w:val="005C0A9A"/>
    <w:rPr>
      <w:rFonts w:ascii="Arial" w:eastAsia="Arial" w:hAnsi="Arial" w:cs="Arial"/>
      <w:lang w:val="en"/>
    </w:rPr>
  </w:style>
  <w:style w:type="paragraph" w:styleId="Footer">
    <w:name w:val="footer"/>
    <w:basedOn w:val="Normal"/>
    <w:link w:val="FooterChar"/>
    <w:uiPriority w:val="99"/>
    <w:unhideWhenUsed/>
    <w:rsid w:val="005C0A9A"/>
    <w:pPr>
      <w:tabs>
        <w:tab w:val="center" w:pos="4680"/>
        <w:tab w:val="right" w:pos="9360"/>
      </w:tabs>
      <w:spacing w:after="0"/>
    </w:pPr>
  </w:style>
  <w:style w:type="character" w:customStyle="1" w:styleId="FooterChar">
    <w:name w:val="Footer Char"/>
    <w:basedOn w:val="DefaultParagraphFont"/>
    <w:link w:val="Footer"/>
    <w:uiPriority w:val="99"/>
    <w:rsid w:val="005C0A9A"/>
    <w:rPr>
      <w:rFonts w:ascii="Arial" w:eastAsia="Arial" w:hAnsi="Arial" w:cs="Arial"/>
      <w:lang w:val="en"/>
    </w:rPr>
  </w:style>
  <w:style w:type="paragraph" w:styleId="Revision">
    <w:name w:val="Revision"/>
    <w:hidden/>
    <w:uiPriority w:val="99"/>
    <w:semiHidden/>
    <w:rsid w:val="00D6230E"/>
    <w:pPr>
      <w:spacing w:after="0" w:line="240" w:lineRule="auto"/>
    </w:pPr>
    <w:rPr>
      <w:rFonts w:ascii="Arial" w:eastAsia="Arial" w:hAnsi="Arial" w:cs="Arial"/>
      <w:lang w:val="en"/>
    </w:rPr>
  </w:style>
  <w:style w:type="character" w:customStyle="1" w:styleId="Heading3Char">
    <w:name w:val="Heading 3 Char"/>
    <w:basedOn w:val="DefaultParagraphFont"/>
    <w:link w:val="Heading3"/>
    <w:uiPriority w:val="9"/>
    <w:rsid w:val="00B522A9"/>
    <w:rPr>
      <w:rFonts w:ascii="Segoe UI" w:eastAsia="Arial" w:hAnsi="Segoe UI" w:cs="Segoe UI"/>
      <w:b/>
      <w:bCs/>
    </w:rPr>
  </w:style>
  <w:style w:type="character" w:customStyle="1" w:styleId="font51">
    <w:name w:val="font51"/>
    <w:basedOn w:val="DefaultParagraphFont"/>
    <w:rsid w:val="0032688F"/>
    <w:rPr>
      <w:rFonts w:ascii="Calibri" w:hAnsi="Calibri" w:cs="Calibri" w:hint="default"/>
      <w:b/>
      <w:bCs/>
      <w:i w:val="0"/>
      <w:iCs w:val="0"/>
      <w:strike w:val="0"/>
      <w:dstrike w:val="0"/>
      <w:color w:val="000000"/>
      <w:sz w:val="22"/>
      <w:szCs w:val="22"/>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7588">
      <w:bodyDiv w:val="1"/>
      <w:marLeft w:val="0"/>
      <w:marRight w:val="0"/>
      <w:marTop w:val="0"/>
      <w:marBottom w:val="0"/>
      <w:divBdr>
        <w:top w:val="none" w:sz="0" w:space="0" w:color="auto"/>
        <w:left w:val="none" w:sz="0" w:space="0" w:color="auto"/>
        <w:bottom w:val="none" w:sz="0" w:space="0" w:color="auto"/>
        <w:right w:val="none" w:sz="0" w:space="0" w:color="auto"/>
      </w:divBdr>
      <w:divsChild>
        <w:div w:id="1426338236">
          <w:marLeft w:val="0"/>
          <w:marRight w:val="0"/>
          <w:marTop w:val="0"/>
          <w:marBottom w:val="0"/>
          <w:divBdr>
            <w:top w:val="none" w:sz="0" w:space="0" w:color="auto"/>
            <w:left w:val="none" w:sz="0" w:space="0" w:color="auto"/>
            <w:bottom w:val="none" w:sz="0" w:space="0" w:color="auto"/>
            <w:right w:val="none" w:sz="0" w:space="0" w:color="auto"/>
          </w:divBdr>
        </w:div>
      </w:divsChild>
    </w:div>
    <w:div w:id="102770809">
      <w:bodyDiv w:val="1"/>
      <w:marLeft w:val="0"/>
      <w:marRight w:val="0"/>
      <w:marTop w:val="0"/>
      <w:marBottom w:val="0"/>
      <w:divBdr>
        <w:top w:val="none" w:sz="0" w:space="0" w:color="auto"/>
        <w:left w:val="none" w:sz="0" w:space="0" w:color="auto"/>
        <w:bottom w:val="none" w:sz="0" w:space="0" w:color="auto"/>
        <w:right w:val="none" w:sz="0" w:space="0" w:color="auto"/>
      </w:divBdr>
      <w:divsChild>
        <w:div w:id="1557352374">
          <w:marLeft w:val="0"/>
          <w:marRight w:val="0"/>
          <w:marTop w:val="0"/>
          <w:marBottom w:val="0"/>
          <w:divBdr>
            <w:top w:val="none" w:sz="0" w:space="0" w:color="auto"/>
            <w:left w:val="none" w:sz="0" w:space="0" w:color="auto"/>
            <w:bottom w:val="none" w:sz="0" w:space="0" w:color="auto"/>
            <w:right w:val="none" w:sz="0" w:space="0" w:color="auto"/>
          </w:divBdr>
        </w:div>
      </w:divsChild>
    </w:div>
    <w:div w:id="215623296">
      <w:bodyDiv w:val="1"/>
      <w:marLeft w:val="0"/>
      <w:marRight w:val="0"/>
      <w:marTop w:val="0"/>
      <w:marBottom w:val="0"/>
      <w:divBdr>
        <w:top w:val="none" w:sz="0" w:space="0" w:color="auto"/>
        <w:left w:val="none" w:sz="0" w:space="0" w:color="auto"/>
        <w:bottom w:val="none" w:sz="0" w:space="0" w:color="auto"/>
        <w:right w:val="none" w:sz="0" w:space="0" w:color="auto"/>
      </w:divBdr>
      <w:divsChild>
        <w:div w:id="835994872">
          <w:marLeft w:val="0"/>
          <w:marRight w:val="0"/>
          <w:marTop w:val="0"/>
          <w:marBottom w:val="0"/>
          <w:divBdr>
            <w:top w:val="none" w:sz="0" w:space="0" w:color="auto"/>
            <w:left w:val="none" w:sz="0" w:space="0" w:color="auto"/>
            <w:bottom w:val="none" w:sz="0" w:space="0" w:color="auto"/>
            <w:right w:val="none" w:sz="0" w:space="0" w:color="auto"/>
          </w:divBdr>
        </w:div>
      </w:divsChild>
    </w:div>
    <w:div w:id="243687702">
      <w:bodyDiv w:val="1"/>
      <w:marLeft w:val="0"/>
      <w:marRight w:val="0"/>
      <w:marTop w:val="0"/>
      <w:marBottom w:val="0"/>
      <w:divBdr>
        <w:top w:val="none" w:sz="0" w:space="0" w:color="auto"/>
        <w:left w:val="none" w:sz="0" w:space="0" w:color="auto"/>
        <w:bottom w:val="none" w:sz="0" w:space="0" w:color="auto"/>
        <w:right w:val="none" w:sz="0" w:space="0" w:color="auto"/>
      </w:divBdr>
      <w:divsChild>
        <w:div w:id="770587209">
          <w:marLeft w:val="0"/>
          <w:marRight w:val="0"/>
          <w:marTop w:val="0"/>
          <w:marBottom w:val="0"/>
          <w:divBdr>
            <w:top w:val="none" w:sz="0" w:space="0" w:color="auto"/>
            <w:left w:val="none" w:sz="0" w:space="0" w:color="auto"/>
            <w:bottom w:val="none" w:sz="0" w:space="0" w:color="auto"/>
            <w:right w:val="none" w:sz="0" w:space="0" w:color="auto"/>
          </w:divBdr>
        </w:div>
      </w:divsChild>
    </w:div>
    <w:div w:id="279144211">
      <w:bodyDiv w:val="1"/>
      <w:marLeft w:val="0"/>
      <w:marRight w:val="0"/>
      <w:marTop w:val="0"/>
      <w:marBottom w:val="0"/>
      <w:divBdr>
        <w:top w:val="none" w:sz="0" w:space="0" w:color="auto"/>
        <w:left w:val="none" w:sz="0" w:space="0" w:color="auto"/>
        <w:bottom w:val="none" w:sz="0" w:space="0" w:color="auto"/>
        <w:right w:val="none" w:sz="0" w:space="0" w:color="auto"/>
      </w:divBdr>
      <w:divsChild>
        <w:div w:id="405149548">
          <w:marLeft w:val="0"/>
          <w:marRight w:val="0"/>
          <w:marTop w:val="0"/>
          <w:marBottom w:val="0"/>
          <w:divBdr>
            <w:top w:val="none" w:sz="0" w:space="0" w:color="auto"/>
            <w:left w:val="none" w:sz="0" w:space="0" w:color="auto"/>
            <w:bottom w:val="none" w:sz="0" w:space="0" w:color="auto"/>
            <w:right w:val="none" w:sz="0" w:space="0" w:color="auto"/>
          </w:divBdr>
        </w:div>
      </w:divsChild>
    </w:div>
    <w:div w:id="286592683">
      <w:bodyDiv w:val="1"/>
      <w:marLeft w:val="0"/>
      <w:marRight w:val="0"/>
      <w:marTop w:val="0"/>
      <w:marBottom w:val="0"/>
      <w:divBdr>
        <w:top w:val="none" w:sz="0" w:space="0" w:color="auto"/>
        <w:left w:val="none" w:sz="0" w:space="0" w:color="auto"/>
        <w:bottom w:val="none" w:sz="0" w:space="0" w:color="auto"/>
        <w:right w:val="none" w:sz="0" w:space="0" w:color="auto"/>
      </w:divBdr>
    </w:div>
    <w:div w:id="496306598">
      <w:bodyDiv w:val="1"/>
      <w:marLeft w:val="0"/>
      <w:marRight w:val="0"/>
      <w:marTop w:val="0"/>
      <w:marBottom w:val="0"/>
      <w:divBdr>
        <w:top w:val="none" w:sz="0" w:space="0" w:color="auto"/>
        <w:left w:val="none" w:sz="0" w:space="0" w:color="auto"/>
        <w:bottom w:val="none" w:sz="0" w:space="0" w:color="auto"/>
        <w:right w:val="none" w:sz="0" w:space="0" w:color="auto"/>
      </w:divBdr>
      <w:divsChild>
        <w:div w:id="1115054241">
          <w:marLeft w:val="0"/>
          <w:marRight w:val="0"/>
          <w:marTop w:val="0"/>
          <w:marBottom w:val="0"/>
          <w:divBdr>
            <w:top w:val="none" w:sz="0" w:space="0" w:color="auto"/>
            <w:left w:val="none" w:sz="0" w:space="0" w:color="auto"/>
            <w:bottom w:val="none" w:sz="0" w:space="0" w:color="auto"/>
            <w:right w:val="none" w:sz="0" w:space="0" w:color="auto"/>
          </w:divBdr>
        </w:div>
      </w:divsChild>
    </w:div>
    <w:div w:id="802235915">
      <w:bodyDiv w:val="1"/>
      <w:marLeft w:val="0"/>
      <w:marRight w:val="0"/>
      <w:marTop w:val="0"/>
      <w:marBottom w:val="0"/>
      <w:divBdr>
        <w:top w:val="none" w:sz="0" w:space="0" w:color="auto"/>
        <w:left w:val="none" w:sz="0" w:space="0" w:color="auto"/>
        <w:bottom w:val="none" w:sz="0" w:space="0" w:color="auto"/>
        <w:right w:val="none" w:sz="0" w:space="0" w:color="auto"/>
      </w:divBdr>
    </w:div>
    <w:div w:id="1140226590">
      <w:bodyDiv w:val="1"/>
      <w:marLeft w:val="0"/>
      <w:marRight w:val="0"/>
      <w:marTop w:val="0"/>
      <w:marBottom w:val="0"/>
      <w:divBdr>
        <w:top w:val="none" w:sz="0" w:space="0" w:color="auto"/>
        <w:left w:val="none" w:sz="0" w:space="0" w:color="auto"/>
        <w:bottom w:val="none" w:sz="0" w:space="0" w:color="auto"/>
        <w:right w:val="none" w:sz="0" w:space="0" w:color="auto"/>
      </w:divBdr>
    </w:div>
    <w:div w:id="1358047833">
      <w:bodyDiv w:val="1"/>
      <w:marLeft w:val="0"/>
      <w:marRight w:val="0"/>
      <w:marTop w:val="0"/>
      <w:marBottom w:val="0"/>
      <w:divBdr>
        <w:top w:val="none" w:sz="0" w:space="0" w:color="auto"/>
        <w:left w:val="none" w:sz="0" w:space="0" w:color="auto"/>
        <w:bottom w:val="none" w:sz="0" w:space="0" w:color="auto"/>
        <w:right w:val="none" w:sz="0" w:space="0" w:color="auto"/>
      </w:divBdr>
      <w:divsChild>
        <w:div w:id="175580275">
          <w:marLeft w:val="0"/>
          <w:marRight w:val="0"/>
          <w:marTop w:val="0"/>
          <w:marBottom w:val="0"/>
          <w:divBdr>
            <w:top w:val="none" w:sz="0" w:space="0" w:color="auto"/>
            <w:left w:val="none" w:sz="0" w:space="0" w:color="auto"/>
            <w:bottom w:val="none" w:sz="0" w:space="0" w:color="auto"/>
            <w:right w:val="none" w:sz="0" w:space="0" w:color="auto"/>
          </w:divBdr>
        </w:div>
      </w:divsChild>
    </w:div>
    <w:div w:id="1398747185">
      <w:bodyDiv w:val="1"/>
      <w:marLeft w:val="0"/>
      <w:marRight w:val="0"/>
      <w:marTop w:val="0"/>
      <w:marBottom w:val="0"/>
      <w:divBdr>
        <w:top w:val="none" w:sz="0" w:space="0" w:color="auto"/>
        <w:left w:val="none" w:sz="0" w:space="0" w:color="auto"/>
        <w:bottom w:val="none" w:sz="0" w:space="0" w:color="auto"/>
        <w:right w:val="none" w:sz="0" w:space="0" w:color="auto"/>
      </w:divBdr>
    </w:div>
    <w:div w:id="1465661565">
      <w:bodyDiv w:val="1"/>
      <w:marLeft w:val="0"/>
      <w:marRight w:val="0"/>
      <w:marTop w:val="0"/>
      <w:marBottom w:val="0"/>
      <w:divBdr>
        <w:top w:val="none" w:sz="0" w:space="0" w:color="auto"/>
        <w:left w:val="none" w:sz="0" w:space="0" w:color="auto"/>
        <w:bottom w:val="none" w:sz="0" w:space="0" w:color="auto"/>
        <w:right w:val="none" w:sz="0" w:space="0" w:color="auto"/>
      </w:divBdr>
      <w:divsChild>
        <w:div w:id="1231690369">
          <w:marLeft w:val="0"/>
          <w:marRight w:val="0"/>
          <w:marTop w:val="0"/>
          <w:marBottom w:val="0"/>
          <w:divBdr>
            <w:top w:val="none" w:sz="0" w:space="0" w:color="auto"/>
            <w:left w:val="none" w:sz="0" w:space="0" w:color="auto"/>
            <w:bottom w:val="none" w:sz="0" w:space="0" w:color="auto"/>
            <w:right w:val="none" w:sz="0" w:space="0" w:color="auto"/>
          </w:divBdr>
        </w:div>
      </w:divsChild>
    </w:div>
    <w:div w:id="1591424991">
      <w:bodyDiv w:val="1"/>
      <w:marLeft w:val="0"/>
      <w:marRight w:val="0"/>
      <w:marTop w:val="0"/>
      <w:marBottom w:val="0"/>
      <w:divBdr>
        <w:top w:val="none" w:sz="0" w:space="0" w:color="auto"/>
        <w:left w:val="none" w:sz="0" w:space="0" w:color="auto"/>
        <w:bottom w:val="none" w:sz="0" w:space="0" w:color="auto"/>
        <w:right w:val="none" w:sz="0" w:space="0" w:color="auto"/>
      </w:divBdr>
    </w:div>
    <w:div w:id="1792549225">
      <w:bodyDiv w:val="1"/>
      <w:marLeft w:val="0"/>
      <w:marRight w:val="0"/>
      <w:marTop w:val="0"/>
      <w:marBottom w:val="0"/>
      <w:divBdr>
        <w:top w:val="none" w:sz="0" w:space="0" w:color="auto"/>
        <w:left w:val="none" w:sz="0" w:space="0" w:color="auto"/>
        <w:bottom w:val="none" w:sz="0" w:space="0" w:color="auto"/>
        <w:right w:val="none" w:sz="0" w:space="0" w:color="auto"/>
      </w:divBdr>
      <w:divsChild>
        <w:div w:id="2075732954">
          <w:marLeft w:val="0"/>
          <w:marRight w:val="0"/>
          <w:marTop w:val="0"/>
          <w:marBottom w:val="0"/>
          <w:divBdr>
            <w:top w:val="none" w:sz="0" w:space="0" w:color="auto"/>
            <w:left w:val="none" w:sz="0" w:space="0" w:color="auto"/>
            <w:bottom w:val="none" w:sz="0" w:space="0" w:color="auto"/>
            <w:right w:val="none" w:sz="0" w:space="0" w:color="auto"/>
          </w:divBdr>
        </w:div>
      </w:divsChild>
    </w:div>
    <w:div w:id="203977486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20/10/relationships/intelligence" Target="intelligence2.xml"/><Relationship Id="rId2" Type="http://schemas.openxmlformats.org/officeDocument/2006/relationships/customXml" Target="../customXml/item2.xml"/><Relationship Id="rId16"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upport@mobilize.net"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ocumenttasks/documenttasks1.xml><?xml version="1.0" encoding="utf-8"?>
<t:Tasks xmlns:t="http://schemas.microsoft.com/office/tasks/2019/documenttasks" xmlns:oel="http://schemas.microsoft.com/office/2019/extlst">
  <t:Task id="{1BDD439B-A454-4657-AEEA-88502AA9E798}">
    <t:Anchor>
      <t:Comment id="1839320106"/>
    </t:Anchor>
    <t:History>
      <t:Event id="{FA6B3832-B7E0-4E2C-8858-8F386210391C}" time="2022-09-27T23:07:24.818Z">
        <t:Attribution userId="S::pnavarro@mobilize.net::7de79488-e768-4946-bbdd-a929503020c8" userProvider="AD" userName="Pablo Navarro"/>
        <t:Anchor>
          <t:Comment id="1839320106"/>
        </t:Anchor>
        <t:Create/>
      </t:Event>
      <t:Event id="{5E0FD870-E520-4723-95B2-8C2DEACA9F5C}" time="2022-09-27T23:07:24.818Z">
        <t:Attribution userId="S::pnavarro@mobilize.net::7de79488-e768-4946-bbdd-a929503020c8" userProvider="AD" userName="Pablo Navarro"/>
        <t:Anchor>
          <t:Comment id="1839320106"/>
        </t:Anchor>
        <t:Assign userId="S::bcarver@mobilize.net::09495927-0cfc-488b-8262-1ae0531039d7" userProvider="AD" userName="Brandon  Carver"/>
      </t:Event>
      <t:Event id="{AF193DD4-A588-40E9-B090-3E8DEB33647B}" time="2022-09-27T23:07:24.818Z">
        <t:Attribution userId="S::pnavarro@mobilize.net::7de79488-e768-4946-bbdd-a929503020c8" userProvider="AD" userName="Pablo Navarro"/>
        <t:Anchor>
          <t:Comment id="1839320106"/>
        </t:Anchor>
        <t:SetTitle title="@Brandon Carver this looks redundant, since we have this information in the following tabl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2264cfa-2b53-4bfe-894f-7d939f68f27a" xsi:nil="true"/>
    <lcf76f155ced4ddcb4097134ff3c332f xmlns="0adc43ef-bcee-414a-b92c-576ffb7be4c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EA72DFBDB74B346BF5FB91FE1B24488" ma:contentTypeVersion="15" ma:contentTypeDescription="Crear nuevo documento." ma:contentTypeScope="" ma:versionID="903150b7028c65e6dd20370ea6690d86">
  <xsd:schema xmlns:xsd="http://www.w3.org/2001/XMLSchema" xmlns:xs="http://www.w3.org/2001/XMLSchema" xmlns:p="http://schemas.microsoft.com/office/2006/metadata/properties" xmlns:ns2="0adc43ef-bcee-414a-b92c-576ffb7be4c8" xmlns:ns3="32264cfa-2b53-4bfe-894f-7d939f68f27a" targetNamespace="http://schemas.microsoft.com/office/2006/metadata/properties" ma:root="true" ma:fieldsID="7e2bab66e556db878a6da945d9279e73" ns2:_="" ns3:_="">
    <xsd:import namespace="0adc43ef-bcee-414a-b92c-576ffb7be4c8"/>
    <xsd:import namespace="32264cfa-2b53-4bfe-894f-7d939f68f27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dc43ef-bcee-414a-b92c-576ffb7be4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3f74ec09-8b16-4a62-a39f-a490c29b6e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2264cfa-2b53-4bfe-894f-7d939f68f27a"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97f01426-320c-49e3-b2dd-2574d6f9631c}" ma:internalName="TaxCatchAll" ma:showField="CatchAllData" ma:web="32264cfa-2b53-4bfe-894f-7d939f68f2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7CC640-FF24-4C66-B3C0-0B4399E59A67}">
  <ds:schemaRefs>
    <ds:schemaRef ds:uri="http://schemas.microsoft.com/office/2006/metadata/properties"/>
    <ds:schemaRef ds:uri="http://schemas.microsoft.com/office/infopath/2007/PartnerControls"/>
    <ds:schemaRef ds:uri="32264cfa-2b53-4bfe-894f-7d939f68f27a"/>
    <ds:schemaRef ds:uri="0adc43ef-bcee-414a-b92c-576ffb7be4c8"/>
  </ds:schemaRefs>
</ds:datastoreItem>
</file>

<file path=customXml/itemProps2.xml><?xml version="1.0" encoding="utf-8"?>
<ds:datastoreItem xmlns:ds="http://schemas.openxmlformats.org/officeDocument/2006/customXml" ds:itemID="{A382F55E-EFE2-4467-9200-130E683162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dc43ef-bcee-414a-b92c-576ffb7be4c8"/>
    <ds:schemaRef ds:uri="32264cfa-2b53-4bfe-894f-7d939f68f2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0A8207-206C-4608-AFB4-5E1929669ED7}">
  <ds:schemaRefs>
    <ds:schemaRef ds:uri="http://schemas.openxmlformats.org/officeDocument/2006/bibliography"/>
  </ds:schemaRefs>
</ds:datastoreItem>
</file>

<file path=customXml/itemProps4.xml><?xml version="1.0" encoding="utf-8"?>
<ds:datastoreItem xmlns:ds="http://schemas.openxmlformats.org/officeDocument/2006/customXml" ds:itemID="{A2714ED7-7448-4772-AB03-1DD0B0DC7D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8</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Carver</dc:creator>
  <cp:keywords/>
  <dc:description/>
  <cp:lastModifiedBy>Jose Agustin  Venegas</cp:lastModifiedBy>
  <cp:revision>271</cp:revision>
  <dcterms:created xsi:type="dcterms:W3CDTF">2022-09-12T14:00:00Z</dcterms:created>
  <dcterms:modified xsi:type="dcterms:W3CDTF">2023-01-25T14:56:00Z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0x0101009EA72DFBDB74B346BF5FB91FE1B24488</vt:lpwstr>
  </property>
  <property fmtid="{D5CDD505-2E9C-101B-9397-08002B2CF9AE}" pid="3" name="MediaServiceImageTags">
    <vt:lpwstr/>
  </property>
  <property fmtid="{D5CDD505-2E9C-101B-9397-08002B2CF9AE}" pid="4" name="GrammarlyDocumentId">
    <vt:lpwstr>2f1711f438b5ec0fc7bb776707b60d69864a6a3c8517cd2eba6448adea480f31</vt:lpwstr>
  </property>
</Properties>
</file>