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F2" w:rsidRPr="0061015C" w:rsidRDefault="00C744F2" w:rsidP="00C744F2">
      <w:pPr>
        <w:pStyle w:val="Heading3"/>
      </w:pPr>
      <w:r w:rsidRPr="0061015C">
        <w:rPr>
          <w:bCs w:val="0"/>
        </w:rPr>
        <w:t>Rules of Training</w:t>
      </w:r>
    </w:p>
    <w:p w:rsidR="00C744F2" w:rsidRDefault="00C744F2" w:rsidP="00C744F2">
      <w:pPr>
        <w:pStyle w:val="separator"/>
        <w:pBdr>
          <w:between w:val="single" w:sz="6" w:space="1" w:color="auto"/>
        </w:pBdr>
      </w:pPr>
    </w:p>
    <w:tbl>
      <w:tblPr>
        <w:tblW w:w="0" w:type="auto"/>
        <w:tblLayout w:type="fixed"/>
        <w:tblLook w:val="04A0"/>
      </w:tblPr>
      <w:tblGrid>
        <w:gridCol w:w="1728"/>
        <w:gridCol w:w="7740"/>
      </w:tblGrid>
      <w:tr w:rsidR="00C744F2" w:rsidTr="00C744F2">
        <w:tc>
          <w:tcPr>
            <w:tcW w:w="1728" w:type="dxa"/>
            <w:hideMark/>
          </w:tcPr>
          <w:p w:rsidR="00C744F2" w:rsidRDefault="00C744F2">
            <w:pPr>
              <w:pStyle w:val="Heading4"/>
            </w:pPr>
            <w:r>
              <w:rPr>
                <w:b w:val="0"/>
                <w:bCs w:val="0"/>
              </w:rPr>
              <w:t xml:space="preserve">Purpose </w:t>
            </w:r>
          </w:p>
        </w:tc>
        <w:tc>
          <w:tcPr>
            <w:tcW w:w="7740" w:type="dxa"/>
            <w:hideMark/>
          </w:tcPr>
          <w:p w:rsidR="00C744F2" w:rsidRDefault="00C744F2">
            <w:pPr>
              <w:pStyle w:val="PlainText"/>
            </w:pPr>
            <w:r>
              <w:t xml:space="preserve">Set expectations for sales rep behavior during the Live Training </w:t>
            </w:r>
            <w:r w:rsidR="0061015C">
              <w:t>week</w:t>
            </w:r>
            <w:r>
              <w:t>.</w:t>
            </w:r>
          </w:p>
          <w:p w:rsidR="00C744F2" w:rsidRDefault="00C744F2" w:rsidP="00756F57">
            <w:pPr>
              <w:numPr>
                <w:ilvl w:val="0"/>
                <w:numId w:val="1"/>
              </w:numPr>
            </w:pPr>
            <w:r>
              <w:t>Everyone is a professional</w:t>
            </w:r>
          </w:p>
          <w:p w:rsidR="00C744F2" w:rsidRDefault="00C744F2" w:rsidP="00756F57">
            <w:pPr>
              <w:numPr>
                <w:ilvl w:val="0"/>
                <w:numId w:val="1"/>
              </w:numPr>
            </w:pPr>
            <w:r>
              <w:t>We are all here for the same reason</w:t>
            </w:r>
            <w:r w:rsidR="00F30026">
              <w:t xml:space="preserve">, to succeed </w:t>
            </w:r>
          </w:p>
          <w:p w:rsidR="00C744F2" w:rsidRDefault="00C744F2" w:rsidP="00756F57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F30026">
              <w:t xml:space="preserve">Live Training </w:t>
            </w:r>
            <w:r>
              <w:t>week is very intense, we have a lot of material to cover</w:t>
            </w:r>
            <w:r w:rsidR="00F30026">
              <w:t xml:space="preserve"> in a short time</w:t>
            </w:r>
          </w:p>
        </w:tc>
      </w:tr>
    </w:tbl>
    <w:p w:rsidR="00C744F2" w:rsidRDefault="00C744F2" w:rsidP="00C744F2">
      <w:pPr>
        <w:pStyle w:val="separator"/>
        <w:pBdr>
          <w:between w:val="single" w:sz="6" w:space="1" w:color="auto"/>
        </w:pBdr>
      </w:pPr>
    </w:p>
    <w:tbl>
      <w:tblPr>
        <w:tblW w:w="0" w:type="auto"/>
        <w:tblLayout w:type="fixed"/>
        <w:tblLook w:val="04A0"/>
      </w:tblPr>
      <w:tblGrid>
        <w:gridCol w:w="1728"/>
        <w:gridCol w:w="7740"/>
      </w:tblGrid>
      <w:tr w:rsidR="00C744F2" w:rsidTr="00C744F2">
        <w:tc>
          <w:tcPr>
            <w:tcW w:w="1728" w:type="dxa"/>
            <w:hideMark/>
          </w:tcPr>
          <w:p w:rsidR="00C744F2" w:rsidRDefault="00C744F2">
            <w:pPr>
              <w:pStyle w:val="Heading4"/>
            </w:pPr>
            <w:r>
              <w:rPr>
                <w:b w:val="0"/>
                <w:bCs w:val="0"/>
              </w:rPr>
              <w:t>Attendance</w:t>
            </w:r>
          </w:p>
        </w:tc>
        <w:tc>
          <w:tcPr>
            <w:tcW w:w="7740" w:type="dxa"/>
          </w:tcPr>
          <w:p w:rsidR="00C744F2" w:rsidRDefault="00C744F2">
            <w:r>
              <w:t>Be on time for the start of all training days.  The training day’s start time is on your class schedule.</w:t>
            </w:r>
          </w:p>
          <w:p w:rsidR="00C744F2" w:rsidRDefault="00C744F2"/>
          <w:p w:rsidR="00C744F2" w:rsidRDefault="00C744F2">
            <w:r>
              <w:t>Be on time returning from breaks and lunch.</w:t>
            </w:r>
          </w:p>
          <w:p w:rsidR="00C744F2" w:rsidRDefault="00C744F2"/>
          <w:p w:rsidR="00C744F2" w:rsidRDefault="00C744F2">
            <w:r>
              <w:t>Do not leave before you are dismissed by the instructor at the end of the day.</w:t>
            </w:r>
          </w:p>
          <w:p w:rsidR="00C744F2" w:rsidRDefault="00C744F2"/>
        </w:tc>
      </w:tr>
    </w:tbl>
    <w:p w:rsidR="00C744F2" w:rsidRDefault="00C744F2" w:rsidP="00C744F2">
      <w:pPr>
        <w:pStyle w:val="separator"/>
        <w:pBdr>
          <w:between w:val="single" w:sz="6" w:space="1" w:color="auto"/>
        </w:pBdr>
      </w:pPr>
    </w:p>
    <w:tbl>
      <w:tblPr>
        <w:tblW w:w="0" w:type="auto"/>
        <w:tblLayout w:type="fixed"/>
        <w:tblLook w:val="04A0"/>
      </w:tblPr>
      <w:tblGrid>
        <w:gridCol w:w="1728"/>
        <w:gridCol w:w="7740"/>
      </w:tblGrid>
      <w:tr w:rsidR="00C744F2" w:rsidTr="00C744F2">
        <w:tc>
          <w:tcPr>
            <w:tcW w:w="1728" w:type="dxa"/>
            <w:hideMark/>
          </w:tcPr>
          <w:p w:rsidR="00C744F2" w:rsidRDefault="00C744F2">
            <w:pPr>
              <w:pStyle w:val="Heading4"/>
            </w:pPr>
            <w:r>
              <w:rPr>
                <w:b w:val="0"/>
                <w:bCs w:val="0"/>
              </w:rPr>
              <w:t>Professional Conduct</w:t>
            </w:r>
          </w:p>
        </w:tc>
        <w:tc>
          <w:tcPr>
            <w:tcW w:w="7740" w:type="dxa"/>
          </w:tcPr>
          <w:p w:rsidR="00C744F2" w:rsidRDefault="00C744F2">
            <w:r>
              <w:t>Enjoy your time in NYC but come to class every day in peak shape ready to learn.  Very important.</w:t>
            </w:r>
          </w:p>
          <w:p w:rsidR="00C744F2" w:rsidRDefault="00C744F2"/>
          <w:p w:rsidR="00C744F2" w:rsidRDefault="00C744F2">
            <w:r>
              <w:t xml:space="preserve">Respect your instructors and fellow classmates.  </w:t>
            </w:r>
          </w:p>
          <w:p w:rsidR="00C744F2" w:rsidRDefault="00C744F2"/>
        </w:tc>
      </w:tr>
    </w:tbl>
    <w:p w:rsidR="00C744F2" w:rsidRDefault="00C744F2" w:rsidP="00C744F2">
      <w:pPr>
        <w:pStyle w:val="separator"/>
        <w:pBdr>
          <w:between w:val="single" w:sz="6" w:space="1" w:color="auto"/>
        </w:pBdr>
      </w:pPr>
    </w:p>
    <w:tbl>
      <w:tblPr>
        <w:tblW w:w="0" w:type="auto"/>
        <w:tblLayout w:type="fixed"/>
        <w:tblLook w:val="04A0"/>
      </w:tblPr>
      <w:tblGrid>
        <w:gridCol w:w="1728"/>
        <w:gridCol w:w="7740"/>
      </w:tblGrid>
      <w:tr w:rsidR="00C744F2" w:rsidTr="00C744F2">
        <w:tc>
          <w:tcPr>
            <w:tcW w:w="1728" w:type="dxa"/>
            <w:hideMark/>
          </w:tcPr>
          <w:p w:rsidR="00C744F2" w:rsidRDefault="00C744F2">
            <w:pPr>
              <w:pStyle w:val="Heading4"/>
            </w:pPr>
            <w:r>
              <w:rPr>
                <w:b w:val="0"/>
                <w:bCs w:val="0"/>
              </w:rPr>
              <w:t xml:space="preserve">Participation </w:t>
            </w:r>
          </w:p>
        </w:tc>
        <w:tc>
          <w:tcPr>
            <w:tcW w:w="7740" w:type="dxa"/>
          </w:tcPr>
          <w:p w:rsidR="00C744F2" w:rsidRDefault="00C744F2">
            <w:r>
              <w:t>Participate fully during class discussions and role play activities.</w:t>
            </w:r>
          </w:p>
          <w:p w:rsidR="00C744F2" w:rsidRDefault="00C744F2"/>
          <w:p w:rsidR="00C744F2" w:rsidRDefault="00C744F2">
            <w:r>
              <w:t>The best way to improve your knowledge and skills is to actually do it.</w:t>
            </w:r>
          </w:p>
          <w:p w:rsidR="00C744F2" w:rsidRDefault="00C744F2">
            <w:pPr>
              <w:pStyle w:val="PlainText"/>
            </w:pPr>
          </w:p>
        </w:tc>
      </w:tr>
    </w:tbl>
    <w:p w:rsidR="00C744F2" w:rsidRDefault="00C744F2" w:rsidP="00C744F2">
      <w:pPr>
        <w:pStyle w:val="separator"/>
        <w:pBdr>
          <w:between w:val="single" w:sz="6" w:space="1" w:color="auto"/>
        </w:pBdr>
      </w:pPr>
    </w:p>
    <w:tbl>
      <w:tblPr>
        <w:tblW w:w="0" w:type="auto"/>
        <w:tblLayout w:type="fixed"/>
        <w:tblLook w:val="04A0"/>
      </w:tblPr>
      <w:tblGrid>
        <w:gridCol w:w="1728"/>
        <w:gridCol w:w="7740"/>
      </w:tblGrid>
      <w:tr w:rsidR="00C744F2" w:rsidTr="00C744F2">
        <w:tc>
          <w:tcPr>
            <w:tcW w:w="1728" w:type="dxa"/>
            <w:hideMark/>
          </w:tcPr>
          <w:p w:rsidR="00C744F2" w:rsidRDefault="00C744F2">
            <w:pPr>
              <w:pStyle w:val="Heading4"/>
            </w:pPr>
            <w:r>
              <w:rPr>
                <w:b w:val="0"/>
                <w:bCs w:val="0"/>
              </w:rPr>
              <w:t>Progress Updates</w:t>
            </w:r>
          </w:p>
        </w:tc>
        <w:tc>
          <w:tcPr>
            <w:tcW w:w="7740" w:type="dxa"/>
          </w:tcPr>
          <w:p w:rsidR="00F30026" w:rsidRDefault="00F30026">
            <w:r>
              <w:t>Formal p</w:t>
            </w:r>
            <w:r w:rsidR="00C744F2">
              <w:t>rogress updates will be provided to your RVP / SM</w:t>
            </w:r>
            <w:r>
              <w:t xml:space="preserve"> during the week</w:t>
            </w:r>
            <w:r w:rsidR="00C744F2">
              <w:t>.</w:t>
            </w:r>
          </w:p>
          <w:p w:rsidR="00F30026" w:rsidRDefault="00F30026"/>
          <w:p w:rsidR="00F30026" w:rsidRDefault="00F30026" w:rsidP="00F30026">
            <w:r>
              <w:t xml:space="preserve">Any performance issues, your RVP / SM will be informed immediately. </w:t>
            </w:r>
          </w:p>
          <w:p w:rsidR="00C744F2" w:rsidRDefault="00C744F2"/>
          <w:p w:rsidR="00C744F2" w:rsidRDefault="00F30026" w:rsidP="00F30026">
            <w:r>
              <w:t>E</w:t>
            </w:r>
            <w:r w:rsidR="00C744F2">
              <w:t>nsure we provide your management with the best updates possible.</w:t>
            </w:r>
          </w:p>
        </w:tc>
      </w:tr>
      <w:tr w:rsidR="00F30026" w:rsidTr="00C744F2">
        <w:tc>
          <w:tcPr>
            <w:tcW w:w="1728" w:type="dxa"/>
            <w:hideMark/>
          </w:tcPr>
          <w:p w:rsidR="00F30026" w:rsidRDefault="00F30026">
            <w:pPr>
              <w:pStyle w:val="Heading4"/>
              <w:rPr>
                <w:b w:val="0"/>
                <w:bCs w:val="0"/>
              </w:rPr>
            </w:pPr>
          </w:p>
        </w:tc>
        <w:tc>
          <w:tcPr>
            <w:tcW w:w="7740" w:type="dxa"/>
          </w:tcPr>
          <w:p w:rsidR="00F30026" w:rsidRDefault="00F30026"/>
        </w:tc>
      </w:tr>
    </w:tbl>
    <w:p w:rsidR="00C744F2" w:rsidRDefault="00C744F2" w:rsidP="00C744F2">
      <w:pPr>
        <w:pStyle w:val="separator"/>
        <w:pBdr>
          <w:between w:val="single" w:sz="6" w:space="1" w:color="auto"/>
        </w:pBdr>
      </w:pPr>
    </w:p>
    <w:p w:rsidR="00C744F2" w:rsidRDefault="00C744F2"/>
    <w:sectPr w:rsidR="00C744F2" w:rsidSect="009B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08BC"/>
    <w:multiLevelType w:val="hybridMultilevel"/>
    <w:tmpl w:val="9E3A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744F2"/>
    <w:rsid w:val="0061015C"/>
    <w:rsid w:val="007D3C22"/>
    <w:rsid w:val="009B2EF3"/>
    <w:rsid w:val="00C744F2"/>
    <w:rsid w:val="00D764A7"/>
    <w:rsid w:val="00EC7FFD"/>
    <w:rsid w:val="00F3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F2"/>
    <w:pPr>
      <w:spacing w:after="0" w:line="240" w:lineRule="auto"/>
    </w:pPr>
    <w:rPr>
      <w:rFonts w:ascii="Times New Roman" w:eastAsia="Times New Roman" w:hAnsi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F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aliases w:val="Topic Title"/>
    <w:basedOn w:val="Normal"/>
    <w:next w:val="Normal"/>
    <w:link w:val="Heading3Char"/>
    <w:semiHidden/>
    <w:unhideWhenUsed/>
    <w:qFormat/>
    <w:rsid w:val="00EC7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aliases w:val="SubTopic Label"/>
    <w:basedOn w:val="Normal"/>
    <w:next w:val="Normal"/>
    <w:link w:val="Heading4Char"/>
    <w:unhideWhenUsed/>
    <w:qFormat/>
    <w:rsid w:val="00EC7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F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aliases w:val="Topic Title Char"/>
    <w:basedOn w:val="DefaultParagraphFont"/>
    <w:link w:val="Heading3"/>
    <w:semiHidden/>
    <w:rsid w:val="00EC7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aliases w:val="SubTopic Label Char"/>
    <w:basedOn w:val="DefaultParagraphFont"/>
    <w:link w:val="Heading4"/>
    <w:rsid w:val="00EC7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C7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7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C7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C7FFD"/>
    <w:rPr>
      <w:b/>
      <w:bCs/>
    </w:rPr>
  </w:style>
  <w:style w:type="character" w:styleId="Emphasis">
    <w:name w:val="Emphasis"/>
    <w:basedOn w:val="DefaultParagraphFont"/>
    <w:uiPriority w:val="20"/>
    <w:qFormat/>
    <w:rsid w:val="00EC7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C7FFD"/>
    <w:rPr>
      <w:szCs w:val="32"/>
    </w:rPr>
  </w:style>
  <w:style w:type="paragraph" w:styleId="ListParagraph">
    <w:name w:val="List Paragraph"/>
    <w:basedOn w:val="Normal"/>
    <w:uiPriority w:val="34"/>
    <w:qFormat/>
    <w:rsid w:val="00EC7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7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C7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FD"/>
    <w:rPr>
      <w:b/>
      <w:i/>
      <w:sz w:val="24"/>
    </w:rPr>
  </w:style>
  <w:style w:type="character" w:styleId="SubtleEmphasis">
    <w:name w:val="Subtle Emphasis"/>
    <w:uiPriority w:val="19"/>
    <w:qFormat/>
    <w:rsid w:val="00EC7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C7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C7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C7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C7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FFD"/>
    <w:pPr>
      <w:outlineLvl w:val="9"/>
    </w:pPr>
  </w:style>
  <w:style w:type="paragraph" w:styleId="PlainText">
    <w:name w:val="Plain Text"/>
    <w:link w:val="PlainTextChar"/>
    <w:unhideWhenUsed/>
    <w:rsid w:val="00C744F2"/>
    <w:pPr>
      <w:spacing w:after="0" w:line="240" w:lineRule="auto"/>
    </w:pPr>
    <w:rPr>
      <w:rFonts w:ascii="Times New Roman" w:eastAsia="Times New Roman" w:hAnsi="Times New Roman" w:cs="Courier New"/>
      <w:sz w:val="24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C744F2"/>
    <w:rPr>
      <w:rFonts w:ascii="Times New Roman" w:eastAsia="Times New Roman" w:hAnsi="Times New Roman" w:cs="Courier New"/>
      <w:sz w:val="24"/>
      <w:szCs w:val="20"/>
      <w:lang w:bidi="ar-SA"/>
    </w:rPr>
  </w:style>
  <w:style w:type="paragraph" w:customStyle="1" w:styleId="separator">
    <w:name w:val="separator"/>
    <w:basedOn w:val="Normal"/>
    <w:next w:val="Normal"/>
    <w:rsid w:val="00C744F2"/>
    <w:pPr>
      <w:pBdr>
        <w:top w:val="single" w:sz="6" w:space="1" w:color="auto"/>
      </w:pBdr>
      <w:spacing w:before="240"/>
      <w:ind w:left="1699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919</Characters>
  <Application>Microsoft Office Word</Application>
  <DocSecurity>0</DocSecurity>
  <Lines>7</Lines>
  <Paragraphs>2</Paragraphs>
  <ScaleCrop>false</ScaleCrop>
  <Company> 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wnaylor</dc:creator>
  <cp:keywords/>
  <dc:description/>
  <cp:lastModifiedBy>wnaylor</cp:lastModifiedBy>
  <cp:revision>4</cp:revision>
  <dcterms:created xsi:type="dcterms:W3CDTF">2010-10-29T18:19:00Z</dcterms:created>
  <dcterms:modified xsi:type="dcterms:W3CDTF">2010-11-01T20:06:00Z</dcterms:modified>
</cp:coreProperties>
</file>