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CURSOS DE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DE EXTENSÃO I – CONHECENDO A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Nessa etapa inicial, o objeto é CONHECER o ambiente de extensão e, para isso, uma primeira atividade envolve uma visita a uma empresa, ONG ou comunidades para entender seu contexto, sua missão e suas necessidades, procurando identificar oportunidades para atividades de extensão. As atividades propostas incluem um planejamento de visita, contatos iniciais, a realização de uma reunião com os representantes das ONGs, comunidades ou empresas e, sempre que possível, a participação em atividades locais para se familiarizar com o ambiente. Além disso, é importante estudar documentos e materiais fornecidos pela entidade. O resultado esperado é uma compreensão detalhada do funcionamento, dos objetivos e dos desafios enfrentados pela instituição.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Extensão Universitária na área de Computação desempenha um papel crucial ao conectar o conhecimento acadêmico com as necessidades da comunidade, promovendo a inclusão digital e a alfabetização tecnológica através de cursos e oficinas destinados a segmentos com acesso limitado à tecnologia. Projetos desenvolvidos abrangem desde a criação de softwares customizados para ONGs, melhorando sua eficiência operacional, até a organização de hackathons focados em soluções tecnológicas para desafios sociais em saúde, educação e sustentabilidade. Além disso, incluem workshops de segurança cibernética para conscientizar sobre práticas seguras na internet, iniciativas de robótica educacional em escolas para estimular o interesse em ciência em tecnologia e desenvolvimento de tecnologias assistivas para pessoas com deficiência. Programas de reciclagem e recondicionamento de equipamentos eletrônicos antigos visam reduzir o lixo eletrônico e apoiar comunidades carentes, enquanto a consultoria tecnológica para pequenas empresas locais ajuda na navegação digital e expansão de operações. Outras áreas contemplam o desenvolvimento de jogos educacionais e iniciativas de sustentabilidade tecnológica, promovendo o uso eficiente de recursos. Esses projetos podem ser implementados em escolas, ONGs, pequenas empresas, comunidades carentes e outros locais que se beneficiam do avanço tecnológico e educacional proporcionado pela extensão universitária.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QUÊ REALIZAR: 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iniciar seu projeto, você deverá preencher a CARTA DE APRESENTAÇÃO e escolher uma organização (empresas, comércios, templos, escolas etc.) para visitar e se apresentar.  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Após a autorização da organização, com o preenchimento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TERMO DE AUTORIZAÇÃO PARA REALIZAÇÃO DAS ATIVIDADES EXTENSIONISTAS, inicie o seu projeto.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Muito bem! Agora o que fazer?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 de Visita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Elaborar um plano detalhado para a visita, incluindo objetivos, agenda e materiais necessários.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Identificar as principais áreas de interesse e as questões a serem exploradas durante a visita.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Contatos Iniciais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Estabelecer comunicação com os representantes das ONGs, comunidades ou empresas para agendar reuniões e visitas.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Confirmar a disponibilidade e obter informações preliminares sobre a instituição.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Realização de Reuniões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Conduzir reuniões iniciais com os representantes das ONGs, comunidades ou empresas para discutir o contexto, a missão e as necessidades da instituição.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Documentar as informações coletadas durante as reuniões, incluindo os desafios enfrentados e as oportunidades de colaboração.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Participação em Atividades Locais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Participar de atividades e eventos organizados pela instituição para se familiarizar com o ambiente e entender melhor o funcionamento diário.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Observar as operações e interagir com os membros da comunidade para obter insights práticos.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Estudo de Documentos e Materiais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Analisar documentos e materiais fornecidos pela instituição, como relatórios, estatísticas e planos estratégicos.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Identificar informações relevantes que possam influenciar o planejamento das atividades de extensão.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de Oportunidades de Extensão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Avaliar as necessidades identificadas e propor soluções ou projetos que possam ser implementados para apoiar a instituição.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Elaborar um relatório detalhado com recomendações e possíveis atividades de extensão, alinhadas aos eixos temáticos.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8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Coletou essas informações? Agora você poderá preencher o relatório de seu primeiro Projeto de Extensão. Muito bem!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COMPETÊNCIAS: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e Desenvolvimento de Software: Habilidade em escrever códigos eficientes e criar aplicações.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Web e Mobile: Conhecimento em tecnologias e frameworks para construir aplicações web e móveis.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 Cibernética: Entendimento de práticas de segurança online e proteção de dados.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Robótica e Automação: Capacidade de desenvolver e programar robôs para diversas aplicações.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 Assistivas: Conhecimento em desenvolver soluções tecnológicas que aumentem a acessibilidade.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Reciclagem e Recondicionamento de Hardware: Competência em reparar e atualizar equipamentos eletrônicos.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Consultoria e Suporte Técnico: Capacidade de fornecer orientação e suporte técnico a pequenas empresas e ONGs.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Jogos Educacionais: Habilidade em criar jogos digitais com objetivos pedagógicos.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Sustentáveis: Conhecimento em desenvolver sistemas tecnológicos eficientes em termos de recursos e energia.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 SKILLS DESENVOLVIDAS: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Comunicação Eficaz: Habilidade de comunicar ideias técnicas de maneira clara e acessível para diferentes públicos.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Trabalho Colaborativo: Capacidade de colaborar com colegas e membros da comunidade.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Pensamento Crítico e Resolução de Problemas: Habilidade de analisar problemas complexos e desenvolver soluções criativas e eficazes.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Empatia e Sensibilidade Social: Capacidade de entender e se importar com as necessidades da comunidade e dos usuários finais.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Adaptabilidade e Flexibilidade: Capacidade de se adaptar a novas tecnologias e mudanças nos projetos.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Iniciativa e Proatividade: Capacidade de tomar a iniciativa e ser proativo na identificação e resolução de problemas.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Ética e Responsabilidade: Compromisso com a ética profissional e a responsabilidade social no desenvolvimento e implementação de tecnologias.</w:t>
      </w:r>
    </w:p>
    <w:p w:rsidR="00000000" w:rsidDel="00000000" w:rsidP="00000000" w:rsidRDefault="00000000" w:rsidRPr="00000000" w14:paraId="00000043">
      <w:pPr>
        <w:spacing w:after="0" w:line="36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DE APRENDIZAGEM: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objetivos de aprendizagem do projeto de extensão em Computação incluem desenvolver competências técnicas preparando os alunos para desafios tecnológicos e sociais e promovendo uma formação integral. Está relacionado ao fato de disseminar o saber e a cultura ensinados na faculdade e a formação de novos saberes a partir das problemáticas identificadas na comunidade, que, aliados fortificam as habilidades desenvolvidas no decorrer do curso, preparando o egresso para uma atuação global, focado no mercado de trabalho e atuante junto à comunidade.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BIBLIOGRAFIA: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ASSUNÇÃO, R. M., &amp; OLIVEIRA, J. P. (2016). Inclusão digital e alfabetização tecnológica: um estudo de caso. Salvador: EDUFBA.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BATISTA, E. S. (2012). Tecnologias assistivas e inclusão digital. São Paulo: Cultura Acadêmica.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KEEGAN, V. (2015). Desenvolvimento de jogos digitais. São Paulo: Novatec.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MENDES, C. L. (2018). Segurança da informação: uma visão gerencial. São Paulo: Saraiva.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MONTEIRO, M. (2014). Design para a Internet: projetando a experiência perfeita. Rio de Janeiro: Alta Books.</w:t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NORTON, P. (2002). Introdução à informática. São Paulo: Makron Books.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NUNES, C. S. (2017). Robótica educacional: princípios e práticas. Porto Alegre: Bookman.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PEREIRA, J. R. M., &amp; MENDES, L. F. (2015). Hackathons: inovando com maratonas de programação. São Paulo: Editora Blucher.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PRESSMAN, R. S. (2019). Engenharia de software: uma abordagem profissional. 8. ed. Porto Alegre: AMGH.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RIBEIRO, M. A., &amp; ALVES, T. M. (2019). Sustentabilidade e tecnologia: estratégias e práticas. Rio de Janeiro: Elsevier.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SOMMERVILLE, I. (2011). Engenharia de Software. 9. ed. São Paulo: Pearson.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TANENBAUM, A. S., &amp; WETHERALL, D. J. (2011). Redes de computadores. 5. ed. São Paulo: Pearson.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7" w:top="1390" w:left="720" w:right="720" w:header="737" w:footer="5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285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504f4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504f4f"/>
        <w:sz w:val="24"/>
        <w:szCs w:val="24"/>
        <w:u w:val="none"/>
        <w:shd w:fill="auto" w:val="clear"/>
        <w:vertAlign w:val="baseline"/>
        <w:rtl w:val="0"/>
      </w:rPr>
      <w:t xml:space="preserve">Centro Universitário União das Américas Descomplica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5350510</wp:posOffset>
          </wp:positionH>
          <wp:positionV relativeFrom="paragraph">
            <wp:posOffset>-141604</wp:posOffset>
          </wp:positionV>
          <wp:extent cx="1135380" cy="373380"/>
          <wp:effectExtent b="0" l="0" r="0" t="0"/>
          <wp:wrapNone/>
          <wp:docPr descr="Imagem de desenho animado&#10;&#10;Descrição gerada automaticamente com confiança baixa" id="2079358677" name="image2.png"/>
          <a:graphic>
            <a:graphicData uri="http://schemas.openxmlformats.org/drawingml/2006/picture">
              <pic:pic>
                <pic:nvPicPr>
                  <pic:cNvPr descr="Imagem de desenho animado&#10;&#10;Descrição gerada automaticamente com confiança baix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5380" cy="3733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2832" w:right="-285" w:firstLine="1563"/>
      <w:jc w:val="right"/>
      <w:rPr>
        <w:rFonts w:ascii="Arial" w:cs="Arial" w:eastAsia="Arial" w:hAnsi="Arial"/>
        <w:b w:val="1"/>
        <w:i w:val="1"/>
        <w:smallCaps w:val="0"/>
        <w:strike w:val="0"/>
        <w:color w:val="504f4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285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04f4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2226962</wp:posOffset>
          </wp:positionH>
          <wp:positionV relativeFrom="paragraph">
            <wp:posOffset>8255</wp:posOffset>
          </wp:positionV>
          <wp:extent cx="2191984" cy="716280"/>
          <wp:effectExtent b="0" l="0" r="0" t="0"/>
          <wp:wrapSquare wrapText="bothSides" distB="0" distT="0" distL="114300" distR="114300"/>
          <wp:docPr descr="Uma imagem contendo Forma&#10;&#10;Descrição gerada automaticamente" id="2079358678" name="image1.png"/>
          <a:graphic>
            <a:graphicData uri="http://schemas.openxmlformats.org/drawingml/2006/picture">
              <pic:pic>
                <pic:nvPicPr>
                  <pic:cNvPr descr="Uma imagem contendo Forma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91984" cy="716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7BC2"/>
    <w:pPr>
      <w:spacing w:after="200" w:line="27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3812"/>
  </w:style>
  <w:style w:type="paragraph" w:styleId="Rodap">
    <w:name w:val="footer"/>
    <w:basedOn w:val="Normal"/>
    <w:link w:val="RodapChar"/>
    <w:uiPriority w:val="99"/>
    <w:unhideWhenUsed w:val="1"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3812"/>
  </w:style>
  <w:style w:type="paragraph" w:styleId="PargrafodaLista">
    <w:name w:val="List Paragraph"/>
    <w:aliases w:val="Texto,02 - Parágrafo da Lista"/>
    <w:basedOn w:val="Normal"/>
    <w:link w:val="PargrafodaListaChar"/>
    <w:uiPriority w:val="34"/>
    <w:qFormat w:val="1"/>
    <w:rsid w:val="00FC49CA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A1E3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A1E3C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0A5022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character" w:styleId="PargrafodaListaChar" w:customStyle="1">
    <w:name w:val="Parágrafo da Lista Char"/>
    <w:aliases w:val="Texto Char,02 - Parágrafo da Lista Char"/>
    <w:link w:val="PargrafodaLista"/>
    <w:uiPriority w:val="34"/>
    <w:qFormat w:val="1"/>
    <w:locked w:val="1"/>
    <w:rsid w:val="00C4435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HVpc2S1PStV3nz35HxMbF6/Dig==">CgMxLjAyCGguZ2pkZ3hzOAByITFWLXdzbE1CUmM1NkNmbGJvamJqVl9vcHd5QmR6QTFKUA==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2024-08-09T18:21:00Z</dcterms:created>
  <dc:creator>Usuário do Windows</dc:creator>
</cp:coreProperties>
</file>