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4375" w14:textId="782194FC" w:rsidR="005D0A72" w:rsidRDefault="003265E3" w:rsidP="003265E3">
      <w:pPr>
        <w:pStyle w:val="a7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e</w:t>
      </w:r>
      <w:r>
        <w:t>Net</w:t>
      </w:r>
      <w:proofErr w:type="spellEnd"/>
      <w:r>
        <w:rPr>
          <w:rFonts w:hint="eastAsia"/>
        </w:rPr>
        <w:t>网络架构说明和代码实现</w:t>
      </w:r>
    </w:p>
    <w:p w14:paraId="607B6013" w14:textId="6F556FD9" w:rsidR="003265E3" w:rsidRDefault="003265E3" w:rsidP="003265E3">
      <w:pPr>
        <w:pStyle w:val="a7"/>
        <w:ind w:left="420" w:firstLineChars="0" w:firstLine="0"/>
      </w:pPr>
      <w:r w:rsidRPr="003265E3">
        <w:drawing>
          <wp:inline distT="0" distB="0" distL="0" distR="0" wp14:anchorId="65D69A14" wp14:editId="581D47E0">
            <wp:extent cx="5580866" cy="180340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008" cy="180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A8" w14:textId="32D270FD" w:rsidR="003265E3" w:rsidRDefault="003265E3" w:rsidP="003265E3">
      <w:pPr>
        <w:pStyle w:val="a7"/>
        <w:ind w:left="420" w:firstLineChars="0" w:firstLine="0"/>
      </w:pPr>
      <w:r>
        <w:rPr>
          <w:rFonts w:hint="eastAsia"/>
        </w:rPr>
        <w:t>每个卷积块中的基本单元是一个卷积层、一个</w:t>
      </w:r>
      <w:r>
        <w:t>sigmoid激活函数和平均汇聚层。每个卷积层使用</w:t>
      </w:r>
      <w:r>
        <w:rPr>
          <w:rFonts w:hint="eastAsia"/>
        </w:rPr>
        <w:t>卷积核和一个</w:t>
      </w:r>
      <w:r>
        <w:t>sigmoid激活函数。这些层将输入映射到多个二维特征输出，通常同时增加通道的数量。第一卷积层有6个输出通道，而第二个卷积层有16个输出通道。每个</w:t>
      </w:r>
      <w:r>
        <w:rPr>
          <w:rFonts w:hint="eastAsia"/>
        </w:rPr>
        <w:t>池操作（步幅</w:t>
      </w:r>
      <w:r>
        <w:t>2）通过空间下采样将维数减少4倍。卷积的输出形状由批量大小、通道数、高度、宽度决定。</w:t>
      </w:r>
      <w:r>
        <w:rPr>
          <w:rFonts w:hint="eastAsia"/>
        </w:rPr>
        <w:t>为了将卷积块的输出传递给稠密块，必须在小批量中展平每个样本。换言之，将这个四维输入转换成全连接层所期望的二维输入。这里的二维表示的第一个维度索引小批量中的样本，第二个维度给出每个样本的平面向量表示。</w:t>
      </w:r>
      <w:proofErr w:type="spellStart"/>
      <w:r>
        <w:t>LeNet</w:t>
      </w:r>
      <w:proofErr w:type="spellEnd"/>
      <w:r>
        <w:t>的稠密块有三个全连接层，分别有120、84和10个输出。因为在执行分类任务，所以输出层的10维对应于最后输出结果的数量。</w:t>
      </w:r>
    </w:p>
    <w:p w14:paraId="4E4573AC" w14:textId="7043561D" w:rsidR="003265E3" w:rsidRDefault="003265E3" w:rsidP="003265E3">
      <w:pPr>
        <w:pStyle w:val="a7"/>
        <w:ind w:left="420" w:firstLineChars="0" w:firstLine="0"/>
      </w:pPr>
      <w:r w:rsidRPr="003265E3">
        <w:drawing>
          <wp:inline distT="0" distB="0" distL="0" distR="0" wp14:anchorId="36CBAB95" wp14:editId="22DED0A6">
            <wp:extent cx="5274310" cy="1910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8EB8" w14:textId="77777777" w:rsidR="003265E3" w:rsidRDefault="003265E3" w:rsidP="003265E3">
      <w:pPr>
        <w:pStyle w:val="a7"/>
        <w:ind w:left="420" w:firstLineChars="0" w:firstLine="0"/>
        <w:rPr>
          <w:rFonts w:hint="eastAsia"/>
        </w:rPr>
      </w:pPr>
    </w:p>
    <w:p w14:paraId="1ECAE2CF" w14:textId="72966583" w:rsidR="003265E3" w:rsidRDefault="003265E3" w:rsidP="003265E3">
      <w:pPr>
        <w:pStyle w:val="a7"/>
        <w:ind w:left="420" w:firstLineChars="0" w:firstLine="0"/>
      </w:pPr>
      <w:r w:rsidRPr="003265E3">
        <w:drawing>
          <wp:inline distT="0" distB="0" distL="0" distR="0" wp14:anchorId="271F8017" wp14:editId="1C291CD2">
            <wp:extent cx="5274310" cy="2588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56FE" w14:textId="2F6CAB56" w:rsidR="003265E3" w:rsidRDefault="003265E3" w:rsidP="003265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预备工作和数据集读取</w:t>
      </w:r>
    </w:p>
    <w:p w14:paraId="099B8C93" w14:textId="3FF9C8DC" w:rsidR="003265E3" w:rsidRDefault="003265E3" w:rsidP="003265E3">
      <w:pPr>
        <w:pStyle w:val="a7"/>
        <w:ind w:left="420" w:firstLineChars="0" w:firstLine="0"/>
      </w:pPr>
      <w:r w:rsidRPr="003265E3">
        <w:drawing>
          <wp:inline distT="0" distB="0" distL="0" distR="0" wp14:anchorId="3A7EDC04" wp14:editId="38A0C91E">
            <wp:extent cx="5274310" cy="1101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7378" w14:textId="6FC448C4" w:rsidR="003265E3" w:rsidRDefault="003265E3" w:rsidP="003265E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为了使用G</w:t>
      </w:r>
      <w:r>
        <w:t>PU</w:t>
      </w:r>
      <w:r>
        <w:rPr>
          <w:rFonts w:hint="eastAsia"/>
        </w:rPr>
        <w:t>进行训练，创建d</w:t>
      </w:r>
      <w:r>
        <w:t>evice</w:t>
      </w:r>
      <w:r>
        <w:rPr>
          <w:rFonts w:hint="eastAsia"/>
        </w:rPr>
        <w:t>类对象，在这里表示使用编号为0的G</w:t>
      </w:r>
      <w:r>
        <w:t>PU</w:t>
      </w:r>
      <w:r>
        <w:rPr>
          <w:rFonts w:hint="eastAsia"/>
        </w:rPr>
        <w:t>。</w:t>
      </w:r>
    </w:p>
    <w:p w14:paraId="22576DCC" w14:textId="12CBEF77" w:rsidR="003265E3" w:rsidRDefault="003265E3" w:rsidP="003265E3">
      <w:pPr>
        <w:pStyle w:val="a7"/>
        <w:ind w:left="420" w:firstLineChars="0" w:firstLine="0"/>
      </w:pPr>
    </w:p>
    <w:p w14:paraId="02959821" w14:textId="35FEC07F" w:rsidR="003265E3" w:rsidRDefault="003265E3" w:rsidP="003265E3">
      <w:pPr>
        <w:pStyle w:val="a7"/>
        <w:ind w:left="420" w:firstLineChars="0" w:firstLine="0"/>
      </w:pPr>
      <w:r w:rsidRPr="003265E3">
        <w:drawing>
          <wp:inline distT="0" distB="0" distL="0" distR="0" wp14:anchorId="21766542" wp14:editId="7824C5F9">
            <wp:extent cx="5274310" cy="652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9025" w14:textId="0AD6AC17" w:rsidR="003265E3" w:rsidRDefault="003265E3" w:rsidP="003265E3">
      <w:pPr>
        <w:pStyle w:val="a7"/>
        <w:ind w:left="420" w:firstLineChars="0" w:firstLine="0"/>
      </w:pPr>
      <w:r>
        <w:rPr>
          <w:rFonts w:hint="eastAsia"/>
        </w:rPr>
        <w:t>如果本地没有M</w:t>
      </w:r>
      <w:r>
        <w:t>NIST</w:t>
      </w:r>
      <w:r>
        <w:rPr>
          <w:rFonts w:hint="eastAsia"/>
        </w:rPr>
        <w:t>数据集存在，就从网络上下载。</w:t>
      </w:r>
    </w:p>
    <w:p w14:paraId="6894A1AE" w14:textId="290B7A50" w:rsidR="003265E3" w:rsidRDefault="003265E3" w:rsidP="003265E3">
      <w:pPr>
        <w:pStyle w:val="a7"/>
        <w:ind w:left="420" w:firstLineChars="0" w:firstLine="0"/>
      </w:pPr>
    </w:p>
    <w:p w14:paraId="38600A55" w14:textId="57792C5B" w:rsidR="003265E3" w:rsidRDefault="003265E3" w:rsidP="003265E3">
      <w:pPr>
        <w:pStyle w:val="a7"/>
        <w:ind w:left="420" w:firstLineChars="0" w:firstLine="0"/>
      </w:pPr>
    </w:p>
    <w:p w14:paraId="5EA771DA" w14:textId="3AE422C8" w:rsidR="003265E3" w:rsidRDefault="003265E3" w:rsidP="003265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训练和测试结果</w:t>
      </w:r>
    </w:p>
    <w:p w14:paraId="14CDEC04" w14:textId="350CE2D4" w:rsidR="003265E3" w:rsidRDefault="003265E3" w:rsidP="003265E3">
      <w:pPr>
        <w:pStyle w:val="a7"/>
        <w:ind w:left="420" w:firstLineChars="0" w:firstLine="0"/>
      </w:pPr>
      <w:r w:rsidRPr="003265E3">
        <w:drawing>
          <wp:inline distT="0" distB="0" distL="0" distR="0" wp14:anchorId="3C27D193" wp14:editId="60E3312B">
            <wp:extent cx="4986868" cy="419735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123" cy="420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A7C5" w14:textId="06E223EE" w:rsidR="003265E3" w:rsidRDefault="003265E3" w:rsidP="003265E3">
      <w:pPr>
        <w:pStyle w:val="a7"/>
        <w:ind w:left="420" w:firstLineChars="0" w:firstLine="0"/>
      </w:pPr>
      <w:r w:rsidRPr="003265E3">
        <w:lastRenderedPageBreak/>
        <w:drawing>
          <wp:inline distT="0" distB="0" distL="0" distR="0" wp14:anchorId="2D02A4C7" wp14:editId="59783F9B">
            <wp:extent cx="4972744" cy="5515745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04C1" w14:textId="21F53EEF" w:rsidR="003265E3" w:rsidRDefault="003265E3" w:rsidP="003265E3">
      <w:pPr>
        <w:pStyle w:val="a7"/>
        <w:ind w:left="420" w:firstLineChars="0" w:firstLine="0"/>
      </w:pPr>
    </w:p>
    <w:p w14:paraId="587C2366" w14:textId="4076DE07" w:rsidR="003265E3" w:rsidRPr="003265E3" w:rsidRDefault="003265E3" w:rsidP="003265E3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可以看到随着网络的不断训练，在训练集上的损失不断下降，同时网络在测试集上的精度稳步上升，说明网络的结果和对应的超参数设置合理，能够拟合到对应任务上。</w:t>
      </w:r>
    </w:p>
    <w:sectPr w:rsidR="003265E3" w:rsidRPr="0032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F185" w14:textId="77777777" w:rsidR="00201BDF" w:rsidRDefault="00201BDF" w:rsidP="003265E3">
      <w:r>
        <w:separator/>
      </w:r>
    </w:p>
  </w:endnote>
  <w:endnote w:type="continuationSeparator" w:id="0">
    <w:p w14:paraId="0C143F1C" w14:textId="77777777" w:rsidR="00201BDF" w:rsidRDefault="00201BDF" w:rsidP="00326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97573" w14:textId="77777777" w:rsidR="00201BDF" w:rsidRDefault="00201BDF" w:rsidP="003265E3">
      <w:r>
        <w:separator/>
      </w:r>
    </w:p>
  </w:footnote>
  <w:footnote w:type="continuationSeparator" w:id="0">
    <w:p w14:paraId="09F7F0DD" w14:textId="77777777" w:rsidR="00201BDF" w:rsidRDefault="00201BDF" w:rsidP="00326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0360"/>
    <w:multiLevelType w:val="hybridMultilevel"/>
    <w:tmpl w:val="481E170E"/>
    <w:lvl w:ilvl="0" w:tplc="539E5F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23"/>
    <w:rsid w:val="00201BDF"/>
    <w:rsid w:val="003265E3"/>
    <w:rsid w:val="005D0A72"/>
    <w:rsid w:val="00AB0A90"/>
    <w:rsid w:val="00E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6EBC54"/>
  <w14:defaultImageDpi w14:val="32767"/>
  <w15:chartTrackingRefBased/>
  <w15:docId w15:val="{5E092CA4-08BC-436D-91F7-0C49F73D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5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5E3"/>
    <w:rPr>
      <w:sz w:val="18"/>
      <w:szCs w:val="18"/>
    </w:rPr>
  </w:style>
  <w:style w:type="paragraph" w:styleId="a7">
    <w:name w:val="List Paragraph"/>
    <w:basedOn w:val="a"/>
    <w:uiPriority w:val="34"/>
    <w:qFormat/>
    <w:rsid w:val="00326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时风</dc:creator>
  <cp:keywords/>
  <dc:description/>
  <cp:lastModifiedBy>时风</cp:lastModifiedBy>
  <cp:revision>2</cp:revision>
  <dcterms:created xsi:type="dcterms:W3CDTF">2024-05-03T09:36:00Z</dcterms:created>
  <dcterms:modified xsi:type="dcterms:W3CDTF">2024-05-03T09:47:00Z</dcterms:modified>
</cp:coreProperties>
</file>