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2451"/>
        <w:gridCol w:w="3437"/>
        <w:gridCol w:w="6904"/>
        <w:gridCol w:w="1603"/>
      </w:tblGrid>
      <w:tr w:rsidR="00440BC2" w14:paraId="42E9CF57" w14:textId="3D182753" w:rsidTr="00067312">
        <w:tc>
          <w:tcPr>
            <w:tcW w:w="2605" w:type="dxa"/>
            <w:shd w:val="clear" w:color="auto" w:fill="A5C9EB" w:themeFill="text2" w:themeFillTint="40"/>
          </w:tcPr>
          <w:p w14:paraId="0C8170AA" w14:textId="48434BB5" w:rsidR="00440BC2" w:rsidRDefault="00440BC2">
            <w:r>
              <w:t>Pieces</w:t>
            </w:r>
          </w:p>
        </w:tc>
        <w:tc>
          <w:tcPr>
            <w:tcW w:w="3690" w:type="dxa"/>
            <w:shd w:val="clear" w:color="auto" w:fill="A5C9EB" w:themeFill="text2" w:themeFillTint="40"/>
          </w:tcPr>
          <w:p w14:paraId="5CCBD4C4" w14:textId="40095DBE" w:rsidR="00440BC2" w:rsidRDefault="00440BC2">
            <w:r>
              <w:t>Description</w:t>
            </w:r>
          </w:p>
        </w:tc>
        <w:tc>
          <w:tcPr>
            <w:tcW w:w="7506" w:type="dxa"/>
            <w:shd w:val="clear" w:color="auto" w:fill="A5C9EB" w:themeFill="text2" w:themeFillTint="40"/>
          </w:tcPr>
          <w:p w14:paraId="12AE4716" w14:textId="6C117560" w:rsidR="00440BC2" w:rsidRDefault="00440BC2">
            <w:r>
              <w:t>Sub tasks</w:t>
            </w:r>
          </w:p>
        </w:tc>
        <w:tc>
          <w:tcPr>
            <w:tcW w:w="594" w:type="dxa"/>
            <w:shd w:val="clear" w:color="auto" w:fill="A5C9EB" w:themeFill="text2" w:themeFillTint="40"/>
          </w:tcPr>
          <w:p w14:paraId="62A9669A" w14:textId="534A2ABD" w:rsidR="00440BC2" w:rsidRDefault="00440BC2">
            <w:r>
              <w:t>ETA</w:t>
            </w:r>
            <w:r w:rsidR="0093556D">
              <w:t xml:space="preserve"> to be implemented in prod</w:t>
            </w:r>
          </w:p>
        </w:tc>
      </w:tr>
      <w:tr w:rsidR="00440BC2" w14:paraId="4B7F91A7" w14:textId="17D21EC7" w:rsidTr="00067312">
        <w:tc>
          <w:tcPr>
            <w:tcW w:w="2605" w:type="dxa"/>
          </w:tcPr>
          <w:p w14:paraId="1EC406DD" w14:textId="2A9D0641" w:rsidR="00440BC2" w:rsidRDefault="00440BC2">
            <w:r>
              <w:t>Front End</w:t>
            </w:r>
          </w:p>
        </w:tc>
        <w:tc>
          <w:tcPr>
            <w:tcW w:w="3690" w:type="dxa"/>
          </w:tcPr>
          <w:p w14:paraId="6147FFFC" w14:textId="23D5F675" w:rsidR="00440BC2" w:rsidRDefault="00440BC2">
            <w:r>
              <w:t>Containerize the Front end and integrate pipelines to update</w:t>
            </w:r>
          </w:p>
        </w:tc>
        <w:tc>
          <w:tcPr>
            <w:tcW w:w="7506" w:type="dxa"/>
          </w:tcPr>
          <w:p w14:paraId="6092AC2F" w14:textId="77777777" w:rsidR="00440BC2" w:rsidRDefault="00440BC2" w:rsidP="00440BC2">
            <w:pPr>
              <w:pStyle w:val="ListParagraph"/>
              <w:numPr>
                <w:ilvl w:val="0"/>
                <w:numId w:val="1"/>
              </w:numPr>
            </w:pPr>
            <w:r>
              <w:t>Gateway update</w:t>
            </w:r>
          </w:p>
          <w:p w14:paraId="28802B56" w14:textId="77777777" w:rsidR="00440BC2" w:rsidRDefault="00440BC2" w:rsidP="00440BC2">
            <w:pPr>
              <w:pStyle w:val="ListParagraph"/>
              <w:numPr>
                <w:ilvl w:val="0"/>
                <w:numId w:val="1"/>
              </w:numPr>
            </w:pPr>
            <w:r>
              <w:t>Front End Containerization</w:t>
            </w:r>
          </w:p>
          <w:p w14:paraId="7EA71CEF" w14:textId="641C3EAB" w:rsidR="00440BC2" w:rsidRDefault="00440BC2" w:rsidP="00440BC2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Github</w:t>
            </w:r>
            <w:proofErr w:type="spellEnd"/>
            <w:r>
              <w:t xml:space="preserve"> Actions to automate update</w:t>
            </w:r>
          </w:p>
          <w:p w14:paraId="6914BDFC" w14:textId="05B64192" w:rsidR="0082722B" w:rsidRDefault="0082722B" w:rsidP="00440BC2">
            <w:pPr>
              <w:pStyle w:val="ListParagraph"/>
              <w:numPr>
                <w:ilvl w:val="0"/>
                <w:numId w:val="1"/>
              </w:numPr>
            </w:pPr>
            <w:r>
              <w:t>Phased approach, starting with Dev &gt; test, QA &gt; test, stag then prod</w:t>
            </w:r>
          </w:p>
          <w:p w14:paraId="22344D20" w14:textId="5F48B723" w:rsidR="00440BC2" w:rsidRDefault="00440BC2"/>
        </w:tc>
        <w:tc>
          <w:tcPr>
            <w:tcW w:w="594" w:type="dxa"/>
          </w:tcPr>
          <w:p w14:paraId="72F3834B" w14:textId="490022EB" w:rsidR="00440BC2" w:rsidRDefault="0082722B">
            <w:r>
              <w:t>2</w:t>
            </w:r>
            <w:r w:rsidR="00225589">
              <w:t>-4</w:t>
            </w:r>
            <w:r>
              <w:t xml:space="preserve"> weeks</w:t>
            </w:r>
          </w:p>
        </w:tc>
      </w:tr>
      <w:tr w:rsidR="00440BC2" w14:paraId="613C727E" w14:textId="0300CDA2" w:rsidTr="00067312">
        <w:tc>
          <w:tcPr>
            <w:tcW w:w="2605" w:type="dxa"/>
          </w:tcPr>
          <w:p w14:paraId="78038304" w14:textId="0918198A" w:rsidR="00440BC2" w:rsidRPr="00151FEE" w:rsidRDefault="00440BC2">
            <w:r w:rsidRPr="00151FEE">
              <w:t>Tasks</w:t>
            </w:r>
            <w:r w:rsidR="00151FEE" w:rsidRPr="00151FEE">
              <w:t xml:space="preserve"> (data cache, </w:t>
            </w:r>
            <w:proofErr w:type="spellStart"/>
            <w:r w:rsidR="00151FEE" w:rsidRPr="00151FEE">
              <w:t>bol</w:t>
            </w:r>
            <w:proofErr w:type="spellEnd"/>
            <w:r w:rsidR="00151FEE" w:rsidRPr="00151FEE">
              <w:t xml:space="preserve"> veri</w:t>
            </w:r>
            <w:r w:rsidR="00151FEE">
              <w:t xml:space="preserve">fication </w:t>
            </w:r>
            <w:proofErr w:type="spellStart"/>
            <w:r w:rsidR="00151FEE">
              <w:t>etc</w:t>
            </w:r>
            <w:proofErr w:type="spellEnd"/>
            <w:r w:rsidR="00151FEE">
              <w:t>)</w:t>
            </w:r>
          </w:p>
        </w:tc>
        <w:tc>
          <w:tcPr>
            <w:tcW w:w="3690" w:type="dxa"/>
          </w:tcPr>
          <w:p w14:paraId="39C61801" w14:textId="2D163424" w:rsidR="00440BC2" w:rsidRDefault="00440BC2">
            <w:r>
              <w:t>Move Python scripts and tasks and containerize them</w:t>
            </w:r>
          </w:p>
        </w:tc>
        <w:tc>
          <w:tcPr>
            <w:tcW w:w="7506" w:type="dxa"/>
          </w:tcPr>
          <w:p w14:paraId="2151FABA" w14:textId="77777777" w:rsidR="00440BC2" w:rsidRDefault="00440BC2">
            <w:r>
              <w:t>8 tasks</w:t>
            </w:r>
          </w:p>
          <w:p w14:paraId="7F9223F1" w14:textId="63B2CD8C" w:rsidR="00440BC2" w:rsidRDefault="00440BC2">
            <w:r>
              <w:t>Convert to Containers or Cron Jobs</w:t>
            </w:r>
          </w:p>
          <w:p w14:paraId="7F93B966" w14:textId="4026778A" w:rsidR="00440BC2" w:rsidRDefault="00440BC2"/>
        </w:tc>
        <w:tc>
          <w:tcPr>
            <w:tcW w:w="594" w:type="dxa"/>
          </w:tcPr>
          <w:p w14:paraId="50DD7D38" w14:textId="14404C3E" w:rsidR="00440BC2" w:rsidRDefault="00CA0278">
            <w:r>
              <w:t>2-4 weeks</w:t>
            </w:r>
          </w:p>
        </w:tc>
      </w:tr>
      <w:tr w:rsidR="00440BC2" w14:paraId="68B87C0D" w14:textId="5C199E1E" w:rsidTr="00067312">
        <w:tc>
          <w:tcPr>
            <w:tcW w:w="2605" w:type="dxa"/>
          </w:tcPr>
          <w:p w14:paraId="6701301A" w14:textId="57E50040" w:rsidR="00440BC2" w:rsidRDefault="00440BC2">
            <w:r>
              <w:t>Function Apps</w:t>
            </w:r>
          </w:p>
        </w:tc>
        <w:tc>
          <w:tcPr>
            <w:tcW w:w="3690" w:type="dxa"/>
          </w:tcPr>
          <w:p w14:paraId="339F379A" w14:textId="3BAD8CF0" w:rsidR="00440BC2" w:rsidRDefault="00440BC2">
            <w:r>
              <w:t>Move the Function Apps from prod sub to new environments</w:t>
            </w:r>
          </w:p>
        </w:tc>
        <w:tc>
          <w:tcPr>
            <w:tcW w:w="7506" w:type="dxa"/>
          </w:tcPr>
          <w:p w14:paraId="0FF1B7C6" w14:textId="5204FD4C" w:rsidR="00440BC2" w:rsidRDefault="00440BC2">
            <w:r>
              <w:t xml:space="preserve">Determine infrastructure (containers or keep as </w:t>
            </w:r>
            <w:proofErr w:type="gramStart"/>
            <w:r>
              <w:t>FA’s</w:t>
            </w:r>
            <w:proofErr w:type="gramEnd"/>
            <w:r>
              <w:t>)</w:t>
            </w:r>
          </w:p>
          <w:p w14:paraId="7E24E6D5" w14:textId="2F90D082" w:rsidR="00440BC2" w:rsidRDefault="00440BC2">
            <w:r>
              <w:t>Move Apps</w:t>
            </w:r>
          </w:p>
        </w:tc>
        <w:tc>
          <w:tcPr>
            <w:tcW w:w="594" w:type="dxa"/>
          </w:tcPr>
          <w:p w14:paraId="5DD3CE65" w14:textId="72294E93" w:rsidR="00440BC2" w:rsidRDefault="00EC2A18">
            <w:r>
              <w:t>4 weeks</w:t>
            </w:r>
          </w:p>
        </w:tc>
      </w:tr>
      <w:tr w:rsidR="00440BC2" w14:paraId="27B64785" w14:textId="21A1EF4E" w:rsidTr="00067312">
        <w:tc>
          <w:tcPr>
            <w:tcW w:w="2605" w:type="dxa"/>
          </w:tcPr>
          <w:p w14:paraId="087BF689" w14:textId="3B76A252" w:rsidR="00440BC2" w:rsidRDefault="00440BC2">
            <w:r>
              <w:t>Redis</w:t>
            </w:r>
          </w:p>
        </w:tc>
        <w:tc>
          <w:tcPr>
            <w:tcW w:w="3690" w:type="dxa"/>
          </w:tcPr>
          <w:p w14:paraId="16ADAA42" w14:textId="5E013151" w:rsidR="00440BC2" w:rsidRDefault="00440BC2">
            <w:r>
              <w:t>Move Redis infrastructure from single instance</w:t>
            </w:r>
            <w:r w:rsidR="00E866B4">
              <w:t xml:space="preserve"> to multiple instances</w:t>
            </w:r>
          </w:p>
        </w:tc>
        <w:tc>
          <w:tcPr>
            <w:tcW w:w="7506" w:type="dxa"/>
          </w:tcPr>
          <w:p w14:paraId="5AAE5782" w14:textId="77777777" w:rsidR="00440BC2" w:rsidRDefault="00E866B4">
            <w:r>
              <w:t>Determine infrastructure (contained in AKS or individual instances)</w:t>
            </w:r>
          </w:p>
          <w:p w14:paraId="1F695A34" w14:textId="6FDE480F" w:rsidR="00E866B4" w:rsidRDefault="00E866B4">
            <w:r>
              <w:t>Move Redis and point resources</w:t>
            </w:r>
          </w:p>
        </w:tc>
        <w:tc>
          <w:tcPr>
            <w:tcW w:w="594" w:type="dxa"/>
          </w:tcPr>
          <w:p w14:paraId="6523512F" w14:textId="1482E3C0" w:rsidR="00440BC2" w:rsidRDefault="00EC2A18">
            <w:r>
              <w:t>3</w:t>
            </w:r>
            <w:r w:rsidR="00C46F92">
              <w:t>-5</w:t>
            </w:r>
          </w:p>
          <w:p w14:paraId="5C664B6A" w14:textId="530C9F02" w:rsidR="00EC2A18" w:rsidRDefault="00EC2A18">
            <w:r>
              <w:t>weeks</w:t>
            </w:r>
          </w:p>
        </w:tc>
      </w:tr>
      <w:tr w:rsidR="00440BC2" w14:paraId="646B9275" w14:textId="5B6817AB" w:rsidTr="00067312">
        <w:tc>
          <w:tcPr>
            <w:tcW w:w="2605" w:type="dxa"/>
          </w:tcPr>
          <w:p w14:paraId="16E28FDD" w14:textId="2B65B81E" w:rsidR="00440BC2" w:rsidRDefault="00E866B4">
            <w:r>
              <w:t>SQL</w:t>
            </w:r>
          </w:p>
        </w:tc>
        <w:tc>
          <w:tcPr>
            <w:tcW w:w="3690" w:type="dxa"/>
          </w:tcPr>
          <w:p w14:paraId="3578B900" w14:textId="77777777" w:rsidR="00440BC2" w:rsidRDefault="00E866B4">
            <w:r>
              <w:t>Move SQL VM from Prod subscription to new Subscriptions</w:t>
            </w:r>
          </w:p>
          <w:p w14:paraId="0CB5BCE6" w14:textId="0E85D243" w:rsidR="00E866B4" w:rsidRDefault="00E866B4"/>
        </w:tc>
        <w:tc>
          <w:tcPr>
            <w:tcW w:w="7506" w:type="dxa"/>
          </w:tcPr>
          <w:p w14:paraId="0A4D3548" w14:textId="058378B1" w:rsidR="00440BC2" w:rsidRDefault="00E866B4">
            <w:r>
              <w:t>Create new VM’s</w:t>
            </w:r>
            <w:r w:rsidR="00543591">
              <w:t xml:space="preserve"> or Azure SQL</w:t>
            </w:r>
          </w:p>
          <w:p w14:paraId="2D595404" w14:textId="77777777" w:rsidR="00E866B4" w:rsidRDefault="00E866B4">
            <w:r>
              <w:t>Install SQL</w:t>
            </w:r>
          </w:p>
          <w:p w14:paraId="0363C887" w14:textId="77777777" w:rsidR="00E866B4" w:rsidRDefault="00E866B4">
            <w:r>
              <w:t>Setup DB’s</w:t>
            </w:r>
          </w:p>
          <w:p w14:paraId="331C6C18" w14:textId="234A13C1" w:rsidR="00E866B4" w:rsidRDefault="00E866B4">
            <w:r>
              <w:t>Figure out Security</w:t>
            </w:r>
          </w:p>
        </w:tc>
        <w:tc>
          <w:tcPr>
            <w:tcW w:w="594" w:type="dxa"/>
          </w:tcPr>
          <w:p w14:paraId="0F3FB63D" w14:textId="77777777" w:rsidR="00440BC2" w:rsidRDefault="00C46F92">
            <w:r>
              <w:t>6-8 weeks</w:t>
            </w:r>
          </w:p>
          <w:p w14:paraId="4360E61E" w14:textId="60E7012D" w:rsidR="00C46F92" w:rsidRDefault="00C46F92">
            <w:r>
              <w:t>(there is a lot of planning and testing going into this one, trying to find the best way)</w:t>
            </w:r>
          </w:p>
        </w:tc>
      </w:tr>
      <w:tr w:rsidR="007C5C74" w14:paraId="42337F10" w14:textId="77777777" w:rsidTr="00067312">
        <w:tc>
          <w:tcPr>
            <w:tcW w:w="2605" w:type="dxa"/>
          </w:tcPr>
          <w:p w14:paraId="60BABBF8" w14:textId="423705FF" w:rsidR="007C5C74" w:rsidRDefault="007C5C74">
            <w:r>
              <w:t>API’s</w:t>
            </w:r>
          </w:p>
        </w:tc>
        <w:tc>
          <w:tcPr>
            <w:tcW w:w="3690" w:type="dxa"/>
          </w:tcPr>
          <w:p w14:paraId="76CA0F67" w14:textId="0E4A8669" w:rsidR="007C5C74" w:rsidRDefault="007C5C74">
            <w:r>
              <w:t>Containerize API’s</w:t>
            </w:r>
          </w:p>
        </w:tc>
        <w:tc>
          <w:tcPr>
            <w:tcW w:w="7506" w:type="dxa"/>
          </w:tcPr>
          <w:p w14:paraId="6424C89B" w14:textId="77777777" w:rsidR="007C5C74" w:rsidRDefault="007C5C74" w:rsidP="00151FEE">
            <w:pPr>
              <w:pStyle w:val="ListParagraph"/>
              <w:numPr>
                <w:ilvl w:val="0"/>
                <w:numId w:val="2"/>
              </w:numPr>
            </w:pPr>
            <w:r>
              <w:t>Containerize API</w:t>
            </w:r>
          </w:p>
          <w:p w14:paraId="654F16EB" w14:textId="77777777" w:rsidR="007C5C74" w:rsidRDefault="007C5C74" w:rsidP="00151FEE">
            <w:pPr>
              <w:pStyle w:val="ListParagraph"/>
              <w:numPr>
                <w:ilvl w:val="0"/>
                <w:numId w:val="2"/>
              </w:numPr>
            </w:pPr>
            <w:r>
              <w:t>Build automation pipeline to update</w:t>
            </w:r>
            <w:r w:rsidR="00151FEE">
              <w:t xml:space="preserve"> API’s</w:t>
            </w:r>
          </w:p>
          <w:p w14:paraId="40BDDB5A" w14:textId="38669DB2" w:rsidR="00151FEE" w:rsidRDefault="00151FEE" w:rsidP="00151FEE">
            <w:pPr>
              <w:pStyle w:val="ListParagraph"/>
              <w:numPr>
                <w:ilvl w:val="0"/>
                <w:numId w:val="2"/>
              </w:numPr>
            </w:pPr>
            <w:r>
              <w:t xml:space="preserve">Address concerns in the code and setup of API’s (memory, plain text security, odd caching behaviors, running </w:t>
            </w:r>
            <w:proofErr w:type="spellStart"/>
            <w:r>
              <w:t>django</w:t>
            </w:r>
            <w:proofErr w:type="spellEnd"/>
            <w:r>
              <w:t xml:space="preserve"> under </w:t>
            </w:r>
            <w:proofErr w:type="spellStart"/>
            <w:r>
              <w:t>runserver</w:t>
            </w:r>
            <w:proofErr w:type="spellEnd"/>
            <w:r>
              <w:t xml:space="preserve"> (which is a lightweight dev server not really meant to run production workloads)</w:t>
            </w:r>
          </w:p>
        </w:tc>
        <w:tc>
          <w:tcPr>
            <w:tcW w:w="594" w:type="dxa"/>
          </w:tcPr>
          <w:p w14:paraId="41BF3D17" w14:textId="79285BA0" w:rsidR="00543591" w:rsidRDefault="00E94CA5">
            <w:r>
              <w:t>8-12 weeks</w:t>
            </w:r>
          </w:p>
          <w:p w14:paraId="4E94EC21" w14:textId="60636B81" w:rsidR="00543591" w:rsidRDefault="00543591">
            <w:r>
              <w:t>(</w:t>
            </w:r>
            <w:proofErr w:type="gramStart"/>
            <w:r>
              <w:t>probably</w:t>
            </w:r>
            <w:proofErr w:type="gramEnd"/>
            <w:r>
              <w:t xml:space="preserve"> the single largest project. We </w:t>
            </w:r>
            <w:proofErr w:type="gramStart"/>
            <w:r>
              <w:t>have</w:t>
            </w:r>
            <w:r w:rsidR="00E94CA5">
              <w:t xml:space="preserve"> to</w:t>
            </w:r>
            <w:proofErr w:type="gramEnd"/>
            <w:r w:rsidR="00E94CA5">
              <w:t xml:space="preserve"> build everything out, have deployment in place </w:t>
            </w:r>
            <w:proofErr w:type="spellStart"/>
            <w:r w:rsidR="00E94CA5">
              <w:t>etc</w:t>
            </w:r>
            <w:proofErr w:type="spellEnd"/>
            <w:r w:rsidR="00E94CA5">
              <w:t xml:space="preserve"> before we can even </w:t>
            </w:r>
            <w:r w:rsidR="00E94CA5">
              <w:lastRenderedPageBreak/>
              <w:t>move on from DEV)</w:t>
            </w:r>
            <w:r>
              <w:t xml:space="preserve"> </w:t>
            </w:r>
          </w:p>
        </w:tc>
      </w:tr>
      <w:tr w:rsidR="00151FEE" w14:paraId="381F5CBA" w14:textId="77777777" w:rsidTr="00067312">
        <w:tc>
          <w:tcPr>
            <w:tcW w:w="2605" w:type="dxa"/>
          </w:tcPr>
          <w:p w14:paraId="3D878161" w14:textId="004F1521" w:rsidR="00151FEE" w:rsidRDefault="00151FEE">
            <w:r>
              <w:lastRenderedPageBreak/>
              <w:t>Storage</w:t>
            </w:r>
          </w:p>
        </w:tc>
        <w:tc>
          <w:tcPr>
            <w:tcW w:w="3690" w:type="dxa"/>
          </w:tcPr>
          <w:p w14:paraId="127B28B4" w14:textId="4D5330C8" w:rsidR="00151FEE" w:rsidRDefault="00151FEE">
            <w:r>
              <w:t xml:space="preserve">Move away from Azure VM </w:t>
            </w:r>
            <w:proofErr w:type="spellStart"/>
            <w:r>
              <w:t>fileshares</w:t>
            </w:r>
            <w:proofErr w:type="spellEnd"/>
            <w:r>
              <w:t xml:space="preserve"> to individual </w:t>
            </w:r>
            <w:proofErr w:type="spellStart"/>
            <w:r>
              <w:t>Fileshares</w:t>
            </w:r>
            <w:proofErr w:type="spellEnd"/>
            <w:r>
              <w:t xml:space="preserve"> per environment</w:t>
            </w:r>
          </w:p>
        </w:tc>
        <w:tc>
          <w:tcPr>
            <w:tcW w:w="7506" w:type="dxa"/>
          </w:tcPr>
          <w:p w14:paraId="31594684" w14:textId="77777777" w:rsidR="00151FEE" w:rsidRDefault="00151FEE">
            <w:r>
              <w:t>Migrate data</w:t>
            </w:r>
          </w:p>
          <w:p w14:paraId="19D5394A" w14:textId="6CECF489" w:rsidR="00151FEE" w:rsidRDefault="00151FEE">
            <w:r>
              <w:t xml:space="preserve">Create </w:t>
            </w:r>
            <w:proofErr w:type="spellStart"/>
            <w:r>
              <w:t>fileshares</w:t>
            </w:r>
            <w:proofErr w:type="spellEnd"/>
            <w:r>
              <w:t xml:space="preserve"> and point everything to it</w:t>
            </w:r>
          </w:p>
        </w:tc>
        <w:tc>
          <w:tcPr>
            <w:tcW w:w="594" w:type="dxa"/>
          </w:tcPr>
          <w:p w14:paraId="240392B1" w14:textId="4F67C3BA" w:rsidR="00151FEE" w:rsidRDefault="00E94CA5">
            <w:r>
              <w:t>2-4 weeks</w:t>
            </w:r>
          </w:p>
        </w:tc>
      </w:tr>
      <w:tr w:rsidR="00151FEE" w:rsidRPr="00151FEE" w14:paraId="796E8D81" w14:textId="77777777" w:rsidTr="00067312">
        <w:trPr>
          <w:trHeight w:val="1925"/>
        </w:trPr>
        <w:tc>
          <w:tcPr>
            <w:tcW w:w="2605" w:type="dxa"/>
          </w:tcPr>
          <w:p w14:paraId="37700870" w14:textId="72D1160B" w:rsidR="00151FEE" w:rsidRDefault="00151FEE">
            <w:r>
              <w:t>MISC</w:t>
            </w:r>
          </w:p>
        </w:tc>
        <w:tc>
          <w:tcPr>
            <w:tcW w:w="3690" w:type="dxa"/>
          </w:tcPr>
          <w:p w14:paraId="60008C79" w14:textId="6A4F7660" w:rsidR="00151FEE" w:rsidRDefault="00151FEE">
            <w:r>
              <w:t>-</w:t>
            </w:r>
          </w:p>
        </w:tc>
        <w:tc>
          <w:tcPr>
            <w:tcW w:w="7506" w:type="dxa"/>
          </w:tcPr>
          <w:p w14:paraId="4633DF4B" w14:textId="77777777" w:rsidR="00151FEE" w:rsidRDefault="00151FEE">
            <w:r>
              <w:t xml:space="preserve">- Create App Config and move our config data into </w:t>
            </w:r>
            <w:proofErr w:type="spellStart"/>
            <w:proofErr w:type="gramStart"/>
            <w:r>
              <w:t>keyvault</w:t>
            </w:r>
            <w:proofErr w:type="spellEnd"/>
            <w:proofErr w:type="gramEnd"/>
            <w:r>
              <w:t xml:space="preserve"> and app config</w:t>
            </w:r>
          </w:p>
          <w:p w14:paraId="60D8178C" w14:textId="77777777" w:rsidR="00151FEE" w:rsidRDefault="00151FEE">
            <w:r>
              <w:t>- Create Front door to direct traffic</w:t>
            </w:r>
          </w:p>
          <w:p w14:paraId="53AC7EC4" w14:textId="4F8076F2" w:rsidR="00151FEE" w:rsidRDefault="00151FEE">
            <w:r w:rsidRPr="00151FEE">
              <w:t xml:space="preserve">- Create </w:t>
            </w:r>
            <w:r w:rsidR="006A4A15" w:rsidRPr="00151FEE">
              <w:t>Infrastructure</w:t>
            </w:r>
            <w:r w:rsidRPr="00151FEE">
              <w:t xml:space="preserve"> as Code to b</w:t>
            </w:r>
            <w:r>
              <w:t xml:space="preserve">uild </w:t>
            </w:r>
            <w:proofErr w:type="gramStart"/>
            <w:r>
              <w:t>out</w:t>
            </w:r>
            <w:proofErr w:type="gramEnd"/>
            <w:r>
              <w:t xml:space="preserve"> environment</w:t>
            </w:r>
            <w:r w:rsidR="00DC765A">
              <w:t xml:space="preserve"> in case it needs to be rebuilt</w:t>
            </w:r>
          </w:p>
          <w:p w14:paraId="6BD19445" w14:textId="77777777" w:rsidR="00151FEE" w:rsidRDefault="00D22AAC" w:rsidP="00D22AAC">
            <w:r>
              <w:t>-Finish CI/CD pipelines and work through new deployment model</w:t>
            </w:r>
          </w:p>
          <w:p w14:paraId="1019EB5B" w14:textId="367FEE4F" w:rsidR="00D22AAC" w:rsidRPr="00151FEE" w:rsidRDefault="00D22AAC" w:rsidP="00D22AAC"/>
        </w:tc>
        <w:tc>
          <w:tcPr>
            <w:tcW w:w="594" w:type="dxa"/>
          </w:tcPr>
          <w:p w14:paraId="4D66BD07" w14:textId="2CC2F421" w:rsidR="00151FEE" w:rsidRPr="00151FEE" w:rsidRDefault="003811E6">
            <w:r>
              <w:t>2-4 weeks total (individual pieces that get done throughout the project)</w:t>
            </w:r>
          </w:p>
        </w:tc>
      </w:tr>
    </w:tbl>
    <w:p w14:paraId="7CD7357F" w14:textId="3B122D8E" w:rsidR="001B5D06" w:rsidRDefault="001B5D06"/>
    <w:p w14:paraId="6940629F" w14:textId="5312AAC1" w:rsidR="00580477" w:rsidRDefault="00580477">
      <w:r>
        <w:t xml:space="preserve">Low end 31 weeks </w:t>
      </w:r>
      <w:r w:rsidR="00B97189">
        <w:t xml:space="preserve">so </w:t>
      </w:r>
      <w:proofErr w:type="spellStart"/>
      <w:r w:rsidR="00B97189">
        <w:t>Mid February</w:t>
      </w:r>
      <w:proofErr w:type="spellEnd"/>
    </w:p>
    <w:p w14:paraId="05691A6F" w14:textId="40579F04" w:rsidR="00B97189" w:rsidRDefault="00F23AFF">
      <w:r>
        <w:t>High end 45 weeks so end of May for all of it</w:t>
      </w:r>
    </w:p>
    <w:p w14:paraId="46861289" w14:textId="163E066A" w:rsidR="00F23AFF" w:rsidRDefault="00F23AFF">
      <w:r>
        <w:t>(</w:t>
      </w:r>
      <w:proofErr w:type="spellStart"/>
      <w:r>
        <w:t>claude</w:t>
      </w:r>
      <w:proofErr w:type="spellEnd"/>
      <w:r>
        <w:t xml:space="preserve"> has me right in the middle of middle of April)</w:t>
      </w:r>
    </w:p>
    <w:p w14:paraId="6C05921D" w14:textId="1ED9F413" w:rsidR="00580477" w:rsidRDefault="00580477">
      <w:r>
        <w:t xml:space="preserve">High end </w:t>
      </w:r>
    </w:p>
    <w:tbl>
      <w:tblPr>
        <w:tblStyle w:val="TableGrid"/>
        <w:tblpPr w:leftFromText="180" w:rightFromText="180" w:vertAnchor="text" w:horzAnchor="margin" w:tblpY="-66"/>
        <w:tblW w:w="0" w:type="auto"/>
        <w:tblLook w:val="04A0" w:firstRow="1" w:lastRow="0" w:firstColumn="1" w:lastColumn="0" w:noHBand="0" w:noVBand="1"/>
      </w:tblPr>
      <w:tblGrid>
        <w:gridCol w:w="4568"/>
      </w:tblGrid>
      <w:tr w:rsidR="00005CDA" w14:paraId="12B45390" w14:textId="46A618B7" w:rsidTr="001B5D06">
        <w:tc>
          <w:tcPr>
            <w:tcW w:w="4568" w:type="dxa"/>
            <w:shd w:val="clear" w:color="auto" w:fill="A5C9EB" w:themeFill="text2" w:themeFillTint="40"/>
          </w:tcPr>
          <w:p w14:paraId="6D0F01B0" w14:textId="4331B14C" w:rsidR="00005CDA" w:rsidRDefault="00005CDA" w:rsidP="001B5D06">
            <w:r>
              <w:t>Project path or phases</w:t>
            </w:r>
          </w:p>
        </w:tc>
      </w:tr>
      <w:tr w:rsidR="00005CDA" w14:paraId="7FBCD54B" w14:textId="73C0BBA3" w:rsidTr="001B5D06">
        <w:tc>
          <w:tcPr>
            <w:tcW w:w="4568" w:type="dxa"/>
          </w:tcPr>
          <w:p w14:paraId="43EB6269" w14:textId="302E8360" w:rsidR="00005CDA" w:rsidRDefault="00005CDA" w:rsidP="001B5D06">
            <w:r>
              <w:t>Front End</w:t>
            </w:r>
          </w:p>
        </w:tc>
      </w:tr>
      <w:tr w:rsidR="00005CDA" w14:paraId="42690031" w14:textId="382B3C46" w:rsidTr="001B5D06">
        <w:tc>
          <w:tcPr>
            <w:tcW w:w="4568" w:type="dxa"/>
          </w:tcPr>
          <w:p w14:paraId="6DB41302" w14:textId="57F3FCDD" w:rsidR="00005CDA" w:rsidRDefault="00005CDA" w:rsidP="001B5D06">
            <w:r>
              <w:t>App config</w:t>
            </w:r>
          </w:p>
        </w:tc>
      </w:tr>
      <w:tr w:rsidR="00005CDA" w14:paraId="1EE2A1AB" w14:textId="304A1BCE" w:rsidTr="001B5D06">
        <w:tc>
          <w:tcPr>
            <w:tcW w:w="4568" w:type="dxa"/>
          </w:tcPr>
          <w:p w14:paraId="26196CDA" w14:textId="47DE266B" w:rsidR="00005CDA" w:rsidRDefault="00005CDA" w:rsidP="001B5D06">
            <w:r>
              <w:t>storage</w:t>
            </w:r>
          </w:p>
        </w:tc>
      </w:tr>
      <w:tr w:rsidR="00005CDA" w14:paraId="3BB9E030" w14:textId="3871B7D2" w:rsidTr="00F17A4C">
        <w:trPr>
          <w:trHeight w:val="226"/>
        </w:trPr>
        <w:tc>
          <w:tcPr>
            <w:tcW w:w="4568" w:type="dxa"/>
          </w:tcPr>
          <w:p w14:paraId="7DA5B7D8" w14:textId="75BF1351" w:rsidR="00005CDA" w:rsidRDefault="00005CDA" w:rsidP="001B5D06">
            <w:r>
              <w:t>Tasks</w:t>
            </w:r>
          </w:p>
        </w:tc>
      </w:tr>
      <w:tr w:rsidR="00005CDA" w14:paraId="57117BF2" w14:textId="598AE163" w:rsidTr="001B5D06">
        <w:tc>
          <w:tcPr>
            <w:tcW w:w="4568" w:type="dxa"/>
          </w:tcPr>
          <w:p w14:paraId="3FF57FFC" w14:textId="09E4E65E" w:rsidR="00005CDA" w:rsidRDefault="00005CDA" w:rsidP="001B5D06">
            <w:r>
              <w:t>API’s</w:t>
            </w:r>
          </w:p>
        </w:tc>
      </w:tr>
      <w:tr w:rsidR="00005CDA" w14:paraId="1AEE9487" w14:textId="483BCB66" w:rsidTr="001B5D06">
        <w:tc>
          <w:tcPr>
            <w:tcW w:w="4568" w:type="dxa"/>
          </w:tcPr>
          <w:p w14:paraId="38F6F4A0" w14:textId="52B05EAE" w:rsidR="00005CDA" w:rsidRDefault="00005CDA" w:rsidP="001B5D06">
            <w:r>
              <w:t>SQL</w:t>
            </w:r>
          </w:p>
        </w:tc>
      </w:tr>
      <w:tr w:rsidR="00005CDA" w14:paraId="2401DEF3" w14:textId="75137F87" w:rsidTr="001B5D06">
        <w:tc>
          <w:tcPr>
            <w:tcW w:w="4568" w:type="dxa"/>
          </w:tcPr>
          <w:p w14:paraId="08106358" w14:textId="4B1266FB" w:rsidR="00005CDA" w:rsidRDefault="00005CDA" w:rsidP="001B5D06">
            <w:r>
              <w:t>Redis</w:t>
            </w:r>
          </w:p>
        </w:tc>
      </w:tr>
      <w:tr w:rsidR="00005CDA" w14:paraId="4DBD8B2E" w14:textId="77777777" w:rsidTr="001B5D06">
        <w:tc>
          <w:tcPr>
            <w:tcW w:w="4568" w:type="dxa"/>
          </w:tcPr>
          <w:p w14:paraId="6A39FD76" w14:textId="69316317" w:rsidR="00005CDA" w:rsidRDefault="00005CDA" w:rsidP="001B5D06">
            <w:r>
              <w:t>Function App</w:t>
            </w:r>
          </w:p>
        </w:tc>
      </w:tr>
    </w:tbl>
    <w:p w14:paraId="436A86A3" w14:textId="77777777" w:rsidR="001B5D06" w:rsidRDefault="001B5D06">
      <w:r>
        <w:br w:type="page"/>
      </w:r>
    </w:p>
    <w:p w14:paraId="7A575748" w14:textId="77777777" w:rsidR="0073110E" w:rsidRDefault="0073110E"/>
    <w:p w14:paraId="6DA60ADF" w14:textId="77777777" w:rsidR="0073110E" w:rsidRDefault="0073110E"/>
    <w:sectPr w:rsidR="0073110E" w:rsidSect="00151FE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969"/>
    <w:multiLevelType w:val="hybridMultilevel"/>
    <w:tmpl w:val="7C3C9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D2429"/>
    <w:multiLevelType w:val="hybridMultilevel"/>
    <w:tmpl w:val="D4BA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510088">
    <w:abstractNumId w:val="1"/>
  </w:num>
  <w:num w:numId="2" w16cid:durableId="107551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C2"/>
    <w:rsid w:val="00005CDA"/>
    <w:rsid w:val="00067312"/>
    <w:rsid w:val="000C4B4C"/>
    <w:rsid w:val="00151FEE"/>
    <w:rsid w:val="001B5D06"/>
    <w:rsid w:val="00225589"/>
    <w:rsid w:val="003447E5"/>
    <w:rsid w:val="003811E6"/>
    <w:rsid w:val="00440BC2"/>
    <w:rsid w:val="00543591"/>
    <w:rsid w:val="00557EC5"/>
    <w:rsid w:val="00580477"/>
    <w:rsid w:val="006A4A15"/>
    <w:rsid w:val="0073110E"/>
    <w:rsid w:val="007C5C74"/>
    <w:rsid w:val="0082722B"/>
    <w:rsid w:val="0093556D"/>
    <w:rsid w:val="009F70A9"/>
    <w:rsid w:val="00A26FB4"/>
    <w:rsid w:val="00A3794A"/>
    <w:rsid w:val="00B97189"/>
    <w:rsid w:val="00C46F92"/>
    <w:rsid w:val="00CA0278"/>
    <w:rsid w:val="00CF6C68"/>
    <w:rsid w:val="00D22AAC"/>
    <w:rsid w:val="00DC765A"/>
    <w:rsid w:val="00E866B4"/>
    <w:rsid w:val="00E94CA5"/>
    <w:rsid w:val="00EC2A18"/>
    <w:rsid w:val="00F17A4C"/>
    <w:rsid w:val="00F2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8DD1"/>
  <w15:chartTrackingRefBased/>
  <w15:docId w15:val="{DB9FD2B5-0090-4F66-A2E4-93AA363E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B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0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Ferguson</dc:creator>
  <cp:keywords/>
  <dc:description/>
  <cp:lastModifiedBy>Shawn Ferguson</cp:lastModifiedBy>
  <cp:revision>2</cp:revision>
  <dcterms:created xsi:type="dcterms:W3CDTF">2026-07-16T17:39:00Z</dcterms:created>
  <dcterms:modified xsi:type="dcterms:W3CDTF">2026-07-16T17:39:00Z</dcterms:modified>
</cp:coreProperties>
</file>