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TREATMENT</w:t>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2" name="image3.png"/>
            <a:graphic>
              <a:graphicData uri="http://schemas.openxmlformats.org/drawingml/2006/picture">
                <pic:pic>
                  <pic:nvPicPr>
                    <pic:cNvPr descr="ForensicaLetterheadBottomGraphic" id="0" name="image3.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 Jawad Abdul Hussein</w:t>
            </w:r>
          </w:p>
        </w:tc>
        <w:tc>
          <w:tcPr>
            <w:vAlign w:val="center"/>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2018-01-14</w:t>
            </w:r>
          </w:p>
        </w:tc>
      </w:tr>
      <w:tr>
        <w:trPr>
          <w:cantSplit w:val="0"/>
          <w:tblHeader w:val="0"/>
        </w:trPr>
        <w:tc>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59 Dragon Park Drive, Ottawa ON K2J 0H1</w:t>
            </w:r>
          </w:p>
        </w:tc>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613-882-0909</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Jody Ranger</w:t>
            </w:r>
          </w:p>
        </w:tc>
        <w:tc>
          <w:tcPr>
            <w:tcBorders>
              <w:top w:color="000000" w:space="0" w:sz="0" w:val="nil"/>
            </w:tcBorders>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Economical Insurance</w:t>
            </w:r>
          </w:p>
        </w:tc>
      </w:tr>
      <w:tr>
        <w:trPr>
          <w:cantSplit w:val="0"/>
          <w:tblHeader w:val="0"/>
        </w:trPr>
        <w:tc>
          <w:tcPr>
            <w:tcBorders>
              <w:bottom w:color="000000" w:space="0" w:sz="4" w:val="single"/>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1348323</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Dates of Sessions:</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2023-12-12 </w:t>
            </w:r>
          </w:p>
        </w:tc>
      </w:tr>
      <w:tr>
        <w:trPr>
          <w:cantSplit w:val="0"/>
          <w:tblHeader w:val="0"/>
        </w:trPr>
        <w:tc>
          <w:tcPr>
            <w:tcBorders>
              <w:top w:color="000000" w:space="0" w:sz="0" w:val="nil"/>
            </w:tcBorders>
          </w:tcPr>
          <w:p w:rsidR="00000000" w:rsidDel="00000000" w:rsidP="00000000" w:rsidRDefault="00000000" w:rsidRPr="00000000" w14:paraId="0000001F">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2023-12-13</w:t>
            </w:r>
          </w:p>
        </w:tc>
      </w:tr>
    </w:tbl>
    <w:p w:rsidR="00000000" w:rsidDel="00000000" w:rsidP="00000000" w:rsidRDefault="00000000" w:rsidRPr="00000000" w14:paraId="000000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PURPOSE OF REFERRAL</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E">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At the request of Mr. Frank McNally, Legal Representative for Mr. Abdul Hussein, this therapist completed an in-home reassessment to reflect his current level of function with respect to his normal life activities. This therapist has been providing ongoing OT treatment, as well as supervising weekly sessions with RA, Greg Goddard. The current report reflects details acquired through these treatment touchpoints, as well as  information acquired during a session held on December 12, 2023.</w:t>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Abdul Hussein is a 26-year-old man who was involved in a motor vehicle accident on January 14, 2018 in which he sustained the following injuries:</w:t>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Sprain and strain of lumbar spine and ankle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Whiplash associated disorder</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Concussion with post concussional syndrome</w:t>
        <w:tab/>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Anxiety Disorder, unspecified</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Somatic Symptom Disorder</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Major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Depressive Disorder</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Approaching 6-years post-accident, Mr. Abdul Hussein continues to present with significant physical, psychological, and cognitive symptoms. He has been engaged in a multitude of treatment interventions over the past few years, through a multidisciplinary team, including physiotherapy, psychology, psychiatry, and kinesiology. Through engagement in these treatments, Mr. Abdul Hussein has made significant progress in relation to his emotional regulation and overall daily routine. He has progressed to the point of introducing some volunteer work activities at his father’s barbershop, where he performs menial tasks and socializes. </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Abdul Hussein continues to experience physical pain in his spine, in addition to migraines / headaches, 3-4 times weekly. He continues to report issues with his cognition, noting issues with his short-term memory, losing his train of thought mid-sentence, and “messing up my words”. Most significant has been his psychological struggles, including suicidal ideation, and symptoms of severe anxiety and depression. He has benefited from psychological treatment which has been effective in providing him with tools to better manage bouts of anxiety and challenge his distorted thought patterns. He remains in a state of rumination over his losses, as he contrasts his life with those of his peers. He admitted feeling lost with respect to the future, and noting that he seeks meaning in life which was lost at the time of the subject MVA.</w:t>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Abdul Hussein continues to focus on solidifying a productive daily routine, which includes waking up at regular times, showering and dressing daily, eating regular meals, and volunteering at his dad’s barbershop. He is making efforts to introduce gym attendance into his schedule, and this remains a work in progress. He notes feeling better after attending a gym, and he is reminded of this positive experience during provision of OT and RA sessions. He reports poor sleep with significant difficulty staying asleep throughout the night as a result of negative thoughts and nightmares. He makes use of a multitude of medications prescribed to manage his mental health and physical pain. He is paying for psychological treatment out of pocket for the time being.</w:t>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continues to benefit from the provision of attendant care by his father and his mother, who continue to intervene in periods of acute emotional distress. He remains independent in the management of his core self care activities.  </w:t>
      </w:r>
      <w:r w:rsidDel="00000000" w:rsidR="00000000" w:rsidRPr="00000000">
        <w:rPr>
          <w:rFonts w:ascii="Calibri" w:cs="Calibri" w:eastAsia="Calibri" w:hAnsi="Calibri"/>
          <w:rtl w:val="0"/>
        </w:rPr>
        <w:t xml:space="preserve"> He would currently benefit from 21 hours per month of Attendant Care for a total monthly assessed attendant care benefit of $1291.29.  Please refer to the attached Form 1 for more information.</w:t>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has been unable to resume engagement in the few housekeeping tasks he was responsible for pre-accident.  He relies on approximately 2 hours per week of assistance provided by his mother to maintain his bedroom and bathroom environment as well as to complete his laundry.</w:t>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There are no assistive devices currently recommended to assist in Mr. Abdul Hussein’s rehabilitation.  Consideration for assistive devices will be given during the delivery of OT treatment sessions proposed below.</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Mr. Abdul Hussein would benefit from ongoing access to OT treatment, which continues to be delivered by this therapist with support of RA, Greg Goddard.</w:t>
      </w: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As a result of having reached his accident benefit limit, Mr. Abdul Hussein has experienced a loss of his multidisciplinary team, and would benefit from resumption of all treatments he had in place while benefits were available to him.</w:t>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Mr. Abdul Hussein’s current functional status as it relates to the ability to complete his reported pre-accident activities of daily living.</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Mr. Abdul Hussein may choose to participate or decline any or all of the proposed assessment.</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c/o Mr. Frank McNally, legal representative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Economical Insurance c/o Ms. Jody Ranger, claims adjuster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Abdul Hussein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granted informed consent for this therapist to proceed with the assessment and any subsequent interventions.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was provided with a limited medical brief resulting from limited treatment received by Mr. Abdul Hussein since the subject motor vehicle accident.  The following documents were reviewed:</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Therapists Reports </w:t>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rPr>
      </w:pPr>
      <w:r w:rsidDel="00000000" w:rsidR="00000000" w:rsidRPr="00000000">
        <w:rPr>
          <w:rFonts w:ascii="Calibri" w:cs="Calibri" w:eastAsia="Calibri" w:hAnsi="Calibri"/>
          <w:rtl w:val="0"/>
        </w:rPr>
        <w:t xml:space="preserve">A.</w:t>
        <w:tab/>
        <w:t xml:space="preserve">Functionability</w:t>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2160" w:hanging="720"/>
        <w:rPr>
          <w:rFonts w:ascii="Calibri" w:cs="Calibri" w:eastAsia="Calibri" w:hAnsi="Calibri"/>
        </w:rPr>
      </w:pPr>
      <w:r w:rsidDel="00000000" w:rsidR="00000000" w:rsidRPr="00000000">
        <w:rPr>
          <w:rFonts w:ascii="Calibri" w:cs="Calibri" w:eastAsia="Calibri" w:hAnsi="Calibri"/>
          <w:rtl w:val="0"/>
        </w:rPr>
        <w:t xml:space="preserve">(1) </w:t>
        <w:tab/>
        <w:t xml:space="preserve">OT Therapy Initial Report - In-Home Functional Assessment dated May 31, 2018</w:t>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2160" w:hanging="2160"/>
        <w:rPr>
          <w:rFonts w:ascii="Calibri" w:cs="Calibri" w:eastAsia="Calibri" w:hAnsi="Calibri"/>
        </w:rPr>
      </w:pPr>
      <w:r w:rsidDel="00000000" w:rsidR="00000000" w:rsidRPr="00000000">
        <w:rPr>
          <w:rFonts w:ascii="Calibri" w:cs="Calibri" w:eastAsia="Calibri" w:hAnsi="Calibri"/>
          <w:rtl w:val="0"/>
        </w:rPr>
        <w:tab/>
        <w:tab/>
        <w:t xml:space="preserve">(2) </w:t>
        <w:tab/>
        <w:t xml:space="preserve">Rationale for Treatment Plan for Funding for Equipment dated July 13, 2018</w:t>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ab/>
        <w:t xml:space="preserve">(3)</w:t>
        <w:tab/>
        <w:t xml:space="preserve">Speech-Language Pathology Assessment Report dated August 11, 2018</w:t>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ab/>
        <w:t xml:space="preserve">(4) </w:t>
        <w:tab/>
        <w:t xml:space="preserve">OT Progress Report dated October 2, 2018 </w:t>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firstLine="426"/>
        <w:rPr>
          <w:rFonts w:ascii="Calibri" w:cs="Calibri" w:eastAsia="Calibri" w:hAnsi="Calibri"/>
        </w:rPr>
      </w:pPr>
      <w:r w:rsidDel="00000000" w:rsidR="00000000" w:rsidRPr="00000000">
        <w:rPr>
          <w:rFonts w:ascii="Calibri" w:cs="Calibri" w:eastAsia="Calibri" w:hAnsi="Calibri"/>
          <w:rtl w:val="0"/>
        </w:rPr>
        <w:t xml:space="preserve">2.</w:t>
        <w:tab/>
        <w:tab/>
        <w:t xml:space="preserve">AB-IM Es</w:t>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A. </w:t>
        <w:tab/>
        <w:t xml:space="preserve">IE Psychology of Dr Darren Schmidt dated November 26, 2018 </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B. </w:t>
        <w:tab/>
        <w:t xml:space="preserve">IE Physiatry by Dr Sreenivasan dated December 31, 2018</w:t>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C.</w:t>
        <w:tab/>
        <w:t xml:space="preserve">IE Paper Review Psychology by Dr Schmidt dated July 22, 2019</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reported being in excellent physical and mental health prior to the subject motor vehicle accident.  He was a young restaurant owner working 65 – 75 hours per week.  He had an active social life, would go out with friends dining in restaurants.  He attended the gym 3 – 4 times per week and was feeling fulfilled.  He denied the presence of any pre-existing medical conditions or prior injuries which would impact his course of recovery or his clinical presentation during this assessment.</w:t>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reported having little recollection of the accident.  He recalls hearing a big bang and then losing consciousness.  From reading reports from other providers, he believes he was t-boned by another vehicle.  He is unsure if he hit his head.  Paramedics came to the scene, and he was taken to the Ottawa General Hospital.  His first recollection was being tended to by paramedics and fearing for his life.  He was not oriented to time and place.  “I was not able to see anything, everything felt black in my head”.  He was assessed at the ER and released later that evening with instructions to see his family physician.  He reports symptoms of dizziness and nausea for months following the MVA.</w:t>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Sprain and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train of </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umbar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pine and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nkle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Whiplash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ssociated </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isorder</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Concussion with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ost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oncussional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yndrome</w:t>
        <w:tab/>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Anxiety Disorder, </w:t>
      </w:r>
      <w:r w:rsidDel="00000000" w:rsidR="00000000" w:rsidRPr="00000000">
        <w:rPr>
          <w:rFonts w:ascii="Calibri" w:cs="Calibri" w:eastAsia="Calibri" w:hAnsi="Calibri"/>
          <w:rtl w:val="0"/>
        </w:rPr>
        <w:t xml:space="preserve">U</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nspecified</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Somatic Symptom Disorder</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Major Depressive Disorder</w:t>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has benefited from a multitude of treatments over the past few years, which included physical therapy, psychology, psychiatry, and kinesiology. Due to a lack of funding, he has seen most treatments end, except for psychology and psychiatry. He continues to obtain OT services through this therapist, as well as RA sessions to support OT goal delivery. He noted that he is paying out of pocket for his psychological care, which has been instrumental in allowing him to work through his trauma and losses. This remains a work in progress.</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75.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0"/>
        <w:gridCol w:w="2955"/>
        <w:gridCol w:w="2535"/>
        <w:gridCol w:w="1875"/>
        <w:tblGridChange w:id="0">
          <w:tblGrid>
            <w:gridCol w:w="2010"/>
            <w:gridCol w:w="2955"/>
            <w:gridCol w:w="2535"/>
            <w:gridCol w:w="1875"/>
          </w:tblGrid>
        </w:tblGridChange>
      </w:tblGrid>
      <w:tr>
        <w:trPr>
          <w:cantSplit w:val="0"/>
          <w:tblHeader w:val="0"/>
        </w:trPr>
        <w:tc>
          <w:tcPr/>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Dr. Docking/Dr. Schwartz, GP</w:t>
            </w:r>
          </w:p>
        </w:tc>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Visits GP on a monthly basis.</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Discussed mental health concerns and post-concussional syndrome symptoms.  </w:t>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Yoga/Kinesiology Fleming Fitness</w:t>
            </w:r>
          </w:p>
        </w:tc>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Ended following lapse in Accident Benefits.</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Psychology, Ricci &amp; Associates</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He sees Dr. Ali once every two weeks. His parents are paying out of pocket for these necessary treatments.</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Ongoing work on emotional regulation and trauma processing.</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Chiropractic Care, Apollo Physical Therapy, Vikas Dhawan</w:t>
            </w:r>
          </w:p>
        </w:tc>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Ended following lapse in Accident Benefits.</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Physiotherapy, Apollo Physical Therapy</w:t>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Ended following lapse in Accident Benefits.</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BD">
      <w:pPr>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1"/>
        <w:gridCol w:w="3138"/>
        <w:gridCol w:w="3111"/>
        <w:tblGridChange w:id="0">
          <w:tblGrid>
            <w:gridCol w:w="3101"/>
            <w:gridCol w:w="3138"/>
            <w:gridCol w:w="3111"/>
          </w:tblGrid>
        </w:tblGridChange>
      </w:tblGrid>
      <w:tr>
        <w:trPr>
          <w:cantSplit w:val="0"/>
          <w:tblHeader w:val="0"/>
        </w:trPr>
        <w:tc>
          <w:tcPr/>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Effexor</w:t>
            </w:r>
          </w:p>
        </w:tc>
        <w:tc>
          <w:tcPr/>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 mg daily</w:t>
            </w:r>
          </w:p>
        </w:tc>
        <w:tc>
          <w:tcPr/>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Depression and anxiety</w:t>
            </w:r>
          </w:p>
        </w:tc>
      </w:tr>
      <w:tr>
        <w:trPr>
          <w:cantSplit w:val="0"/>
          <w:tblHeader w:val="0"/>
        </w:trPr>
        <w:tc>
          <w:tcPr/>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Quetiapine</w:t>
            </w:r>
          </w:p>
        </w:tc>
        <w:tc>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25 mg daily</w:t>
            </w:r>
          </w:p>
        </w:tc>
        <w:tc>
          <w:tcPr/>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Atypical Antipsychotic</w:t>
            </w:r>
          </w:p>
        </w:tc>
      </w:tr>
      <w:tr>
        <w:trPr>
          <w:cantSplit w:val="0"/>
          <w:tblHeader w:val="0"/>
        </w:trPr>
        <w:tc>
          <w:tcPr/>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Propranolol</w:t>
            </w:r>
          </w:p>
        </w:tc>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60 mg daily</w:t>
            </w:r>
          </w:p>
        </w:tc>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Anxiety</w:t>
            </w:r>
          </w:p>
        </w:tc>
      </w:tr>
      <w:tr>
        <w:trPr>
          <w:cantSplit w:val="0"/>
          <w:tblHeader w:val="0"/>
        </w:trPr>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Celecoxib</w:t>
            </w:r>
          </w:p>
        </w:tc>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200 mg twice daily</w:t>
            </w:r>
          </w:p>
        </w:tc>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and inflammation</w:t>
            </w:r>
          </w:p>
        </w:tc>
      </w:tr>
      <w:tr>
        <w:trPr>
          <w:cantSplit w:val="0"/>
          <w:tblHeader w:val="0"/>
        </w:trPr>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Gabapentin</w:t>
            </w:r>
          </w:p>
        </w:tc>
        <w:tc>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300 mg in the morning and 600 mg at night</w:t>
            </w:r>
          </w:p>
        </w:tc>
        <w:tc>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Neuropathic pain</w:t>
            </w:r>
          </w:p>
        </w:tc>
      </w:tr>
      <w:tr>
        <w:trPr>
          <w:cantSplit w:val="0"/>
          <w:tblHeader w:val="0"/>
        </w:trPr>
        <w:tc>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Lorazepam</w:t>
            </w:r>
          </w:p>
        </w:tc>
        <w:tc>
          <w:tcPr/>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mg PRN</w:t>
            </w:r>
          </w:p>
        </w:tc>
        <w:tc>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Anxiety</w:t>
            </w:r>
          </w:p>
        </w:tc>
      </w:tr>
      <w:tr>
        <w:trPr>
          <w:cantSplit w:val="0"/>
          <w:tblHeader w:val="0"/>
        </w:trPr>
        <w:tc>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Mirtazapine</w:t>
            </w:r>
          </w:p>
        </w:tc>
        <w:tc>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45 at bedtime</w:t>
            </w:r>
          </w:p>
        </w:tc>
        <w:tc>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Depression</w:t>
            </w:r>
          </w:p>
        </w:tc>
      </w:tr>
    </w:tbl>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3"/>
        <w:gridCol w:w="4680"/>
        <w:gridCol w:w="1447"/>
        <w:tblGridChange w:id="0">
          <w:tblGrid>
            <w:gridCol w:w="3223"/>
            <w:gridCol w:w="4680"/>
            <w:gridCol w:w="1447"/>
          </w:tblGrid>
        </w:tblGridChange>
      </w:tblGrid>
      <w:tr>
        <w:trPr>
          <w:cantSplit w:val="0"/>
          <w:tblHeader w:val="0"/>
        </w:trPr>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Headaches/migraines</w:t>
            </w:r>
          </w:p>
        </w:tc>
        <w:tc>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experiences migraines or simple headaches 3-4x weekly. Headaches can become quite debilitating, and impact his ability to function.</w:t>
            </w:r>
          </w:p>
        </w:tc>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0-8/10</w:t>
            </w:r>
          </w:p>
        </w:tc>
      </w:tr>
      <w:tr>
        <w:trPr>
          <w:cantSplit w:val="0"/>
          <w:tblHeader w:val="0"/>
        </w:trPr>
        <w:tc>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is located on the centre of his neck radiating to the left side.  This is a constant pain which he describes as dull with sharp peaks of pain.</w:t>
            </w:r>
          </w:p>
        </w:tc>
        <w:tc>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7-9/10</w:t>
            </w:r>
          </w:p>
        </w:tc>
      </w:tr>
      <w:tr>
        <w:trPr>
          <w:cantSplit w:val="0"/>
          <w:tblHeader w:val="0"/>
        </w:trPr>
        <w:tc>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Thoracic spine</w:t>
            </w:r>
          </w:p>
        </w:tc>
        <w:tc>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experiences pain in his mid-back, which he finds most impactful on his ability to function.</w:t>
            </w:r>
          </w:p>
        </w:tc>
        <w:tc>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w:t>
            </w:r>
          </w:p>
        </w:tc>
      </w:tr>
      <w:tr>
        <w:trPr>
          <w:cantSplit w:val="0"/>
          <w:tblHeader w:val="0"/>
        </w:trPr>
        <w:tc>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Lumbar spine</w:t>
            </w:r>
          </w:p>
        </w:tc>
        <w:tc>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is constant.  The pain is located on the left side of his lower back. </w:t>
            </w:r>
          </w:p>
        </w:tc>
        <w:tc>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3/10</w:t>
            </w:r>
          </w:p>
        </w:tc>
      </w:tr>
      <w:tr>
        <w:trPr>
          <w:cantSplit w:val="0"/>
          <w:tblHeader w:val="0"/>
        </w:trPr>
        <w:tc>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Dizziness</w:t>
            </w:r>
          </w:p>
        </w:tc>
        <w:tc>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continues to report intermittent episodes of dizziness with unknown triggers.</w:t>
            </w:r>
          </w:p>
        </w:tc>
        <w:tc>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endorsed the following cognitive symptoms which he notes are his most concerning:</w:t>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Short-term memory loss.</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Loses train of thought mid-sentence, or completely forgets what he was going to say.</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Word finding difficulties, “I mess up my words.”</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Difficulty with problem solving and multitasking.</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08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Limited cognitive tolerances.</w:t>
      </w: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reports having experienced significant improvements in his emotional regulation and anxiety levels. He reported, “I am full of emotions”, which continues to disrupt the course of his days, with intermittent episodes of anxiety / panic attacks. He is making concerted efforts to find meaningful activities to occupy his time, but reflects that he does not find much enjoyment out of those activities he can perform. He acknowledges that attending the gym makes a big difference in how he feels, however, he finds it difficult to integrate this into his routine in a consistent manner. He does benefit from the socializing, which results from his gym attendance, and is encouraged to introduce regular gym attendance in his daily routine. This remains a work in progress.</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noted that he makes use of the following strategies to manage his symptoms:</w:t>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Medication</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Socializing</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Going out for dinner with friends or watching hockey on tv to distract himself</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Sauna/steam room</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Medication</w:t>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Pre-Accident:</w:t>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described the following as a typical day in his life at the time of the subject motor vehicle accident:</w:t>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Up at 9 am</w:t>
      </w:r>
    </w:p>
    <w:p w:rsidR="00000000" w:rsidDel="00000000" w:rsidP="00000000" w:rsidRDefault="00000000" w:rsidRPr="00000000" w14:paraId="000001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Grab a coffee</w:t>
      </w:r>
    </w:p>
    <w:p w:rsidR="00000000" w:rsidDel="00000000" w:rsidP="00000000" w:rsidRDefault="00000000" w:rsidRPr="00000000" w14:paraId="000001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 for a walk</w:t>
      </w:r>
    </w:p>
    <w:p w:rsidR="00000000" w:rsidDel="00000000" w:rsidP="00000000" w:rsidRDefault="00000000" w:rsidRPr="00000000" w14:paraId="000001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 to the restaurant and turn oven on at 10 am</w:t>
      </w:r>
    </w:p>
    <w:p w:rsidR="00000000" w:rsidDel="00000000" w:rsidP="00000000" w:rsidRDefault="00000000" w:rsidRPr="00000000" w14:paraId="000001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Check inventory</w:t>
      </w:r>
    </w:p>
    <w:p w:rsidR="00000000" w:rsidDel="00000000" w:rsidP="00000000" w:rsidRDefault="00000000" w:rsidRPr="00000000" w14:paraId="000001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Make pizza slices for lunch service</w:t>
      </w:r>
    </w:p>
    <w:p w:rsidR="00000000" w:rsidDel="00000000" w:rsidP="00000000" w:rsidRDefault="00000000" w:rsidRPr="00000000" w14:paraId="000001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Prep toppings</w:t>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Complete lunch service</w:t>
      </w:r>
    </w:p>
    <w:p w:rsidR="00000000" w:rsidDel="00000000" w:rsidP="00000000" w:rsidRDefault="00000000" w:rsidRPr="00000000" w14:paraId="000001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Cleanup and prep for dinner service</w:t>
      </w:r>
    </w:p>
    <w:p w:rsidR="00000000" w:rsidDel="00000000" w:rsidP="00000000" w:rsidRDefault="00000000" w:rsidRPr="00000000" w14:paraId="000001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Dinner rush and evening service</w:t>
      </w:r>
    </w:p>
    <w:p w:rsidR="00000000" w:rsidDel="00000000" w:rsidP="00000000" w:rsidRDefault="00000000" w:rsidRPr="00000000" w14:paraId="000001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Would leave around 11pm</w:t>
      </w:r>
    </w:p>
    <w:p w:rsidR="00000000" w:rsidDel="00000000" w:rsidP="00000000" w:rsidRDefault="00000000" w:rsidRPr="00000000" w14:paraId="000001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Would try to go to the gym or visit a friend to have a late dinner</w:t>
      </w:r>
    </w:p>
    <w:p w:rsidR="00000000" w:rsidDel="00000000" w:rsidP="00000000" w:rsidRDefault="00000000" w:rsidRPr="00000000" w14:paraId="000001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bed by 230 am</w:t>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Post-Accident:</w:t>
      </w:r>
    </w:p>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Abdul Hussein described a typical day as-follows:</w:t>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Disrupted sleep/wake pattern, tries to</w:t>
      </w:r>
      <w:r w:rsidDel="00000000" w:rsidR="00000000" w:rsidRPr="00000000">
        <w:rPr>
          <w:rFonts w:ascii="Calibri" w:cs="Calibri" w:eastAsia="Calibri" w:hAnsi="Calibri"/>
          <w:rtl w:val="0"/>
        </w:rPr>
        <w:t xml:space="preserve"> wake at 9am.</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Showers, dresses, and has breakfast.</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Takes medication and goes to the barbershop for 10-11am.</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Will stay at the shop until 3pm. While there, he will operate the cash, fold towels, complete minor cleaning, and assist his father with daily operations. He will often retreat to the backroom when feeling overwhelmed with social contact and will rest / meditate.</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He tries to socialize regularly with friends over dinner, or will have dinner with his family.</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He is trying to introduce attendance at the Movati gym, 4x weekly. He acknowledges that this is not solidified in his routine as of yet. While at the gym, he will stretch, swim, use the sauna and steam room, and try to complete light cardio on bicycle. In the evening, he will watch hockey or movies, and is working on introducing reading into his nighttime routine.</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Will go to bed between 10-11pm but has difficulty staying asleep due to nightmares, negative thoughts, and physical pain.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Will get up several times per night to stretch (2 – 3x per night).  Pain impacts his ability to maintain restful sleep and is followed by negative thinking and rumination.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lying posture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 minutes, then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rtl w:val="0"/>
              </w:rPr>
              <w:t xml:space="preserve"> to stretch. He finds he can sit longer when distracted by an activity or conversation.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Periods of 45 minutes of sustained sitting, with frequent postural changes and weight shifting observed.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15-20 minutes, then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rtl w:val="0"/>
              </w:rPr>
              <w:t xml:space="preserve"> to sit down.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3/4 squat performed by Mr. Abdul Hussein.  He was unable to achieve a deep power squat.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bilateral kneeling posture demonstrated by Mr. Abdul Hussein during this assessment.  Performed with some difficulty.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20-25 minutes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 indoor and outdoor walking observed by this therapist. Mr. Abdul Hussein was observed walking in a slow manner.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but slowly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flight of stairs managed by Mr. Abdul Hussein with support from handrail observed during this assessment.  He was observed climbing slowly using a reciprocal stair climbing pattern.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drive in town for short distances, but notes that his PTSD symptoms are easily triggered, and he will at times hear a bang reminiscent of what he heard at the time of the subject MVA.</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w:t>
            </w:r>
          </w:p>
        </w:tc>
      </w:tr>
    </w:tbl>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bookmarkStart w:colFirst="0" w:colLast="0" w:name="bookmark=id.2et92p0" w:id="0"/>
            <w:bookmarkEnd w:id="0"/>
            <w:r w:rsidDel="00000000" w:rsidR="00000000" w:rsidRPr="00000000">
              <w:rPr>
                <w:rtl w:val="0"/>
              </w:rPr>
            </w:r>
          </w:p>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bl>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rPr>
          <w:rFonts w:ascii="Calibri" w:cs="Calibri" w:eastAsia="Calibri" w:hAnsi="Calibri"/>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Cervical range of motion limited in all directions with pain reported in end-range.  Forward flexion appears preserved.</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ROM limited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Mr. Abdul Hussein’s </w:t>
      </w:r>
      <w:r w:rsidDel="00000000" w:rsidR="00000000" w:rsidRPr="00000000">
        <w:rPr>
          <w:rFonts w:ascii="Calibri" w:cs="Calibri" w:eastAsia="Calibri" w:hAnsi="Calibri"/>
          <w:rtl w:val="0"/>
        </w:rPr>
        <w:t xml:space="preserve">emotional presentation has evolved significantly over the past year. At the time of this assessment, he was found to be in a calmer state of mind, and engaged in some humorous exchanges with this therapist. There were no signs of emotional lability during this most recent assessment touchpoint. This therapist has also seen a decrease in the number of phone calls received from his father, historically expressing concern for his son’s uncontrollable behaviours.</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Mr. Abdul Hussein </w:t>
      </w:r>
      <w:r w:rsidDel="00000000" w:rsidR="00000000" w:rsidRPr="00000000">
        <w:rPr>
          <w:rFonts w:ascii="Calibri" w:cs="Calibri" w:eastAsia="Calibri" w:hAnsi="Calibri"/>
          <w:rtl w:val="0"/>
        </w:rPr>
        <w:t xml:space="preserve">was found to struggle with memory recall of dates, times,  and names of prescribed medications. Cognitive processing speed was found to have improved, but he remains cognitively slower than he reportedly was pre-accident. He was observed experiencing difficulty with word-finding, and also required cueing to remain on track with the conversation at hand. Otherwise, his cognitive presentation was found to be unremarkable.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22A">
      <w:pPr>
        <w:rPr>
          <w:rFonts w:ascii="Calibri" w:cs="Calibri" w:eastAsia="Calibri" w:hAnsi="Calibri"/>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2B">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Single family detached home</w:t>
            </w:r>
          </w:p>
        </w:tc>
      </w:tr>
      <w:tr>
        <w:trPr>
          <w:cantSplit w:val="1"/>
          <w:tblHeader w:val="0"/>
        </w:trPr>
        <w:tc>
          <w:tcPr/>
          <w:p w:rsidR="00000000" w:rsidDel="00000000" w:rsidP="00000000" w:rsidRDefault="00000000" w:rsidRPr="00000000" w14:paraId="0000022F">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30">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31">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32">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4</w:t>
            </w:r>
          </w:p>
        </w:tc>
        <w:tc>
          <w:tcPr>
            <w:tcBorders>
              <w:right w:color="000000" w:space="0" w:sz="4" w:val="single"/>
            </w:tcBorders>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Second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 Wood</w:t>
            </w:r>
          </w:p>
        </w:tc>
      </w:tr>
      <w:tr>
        <w:trPr>
          <w:cantSplit w:val="1"/>
          <w:tblHeader w:val="0"/>
        </w:trPr>
        <w:tc>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2.5</w:t>
            </w:r>
          </w:p>
        </w:tc>
        <w:tc>
          <w:tcPr>
            <w:tcBorders>
              <w:right w:color="000000" w:space="0" w:sz="4" w:val="single"/>
            </w:tcBorders>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Two full on second and a powder room on main</w:t>
            </w:r>
          </w:p>
        </w:tc>
        <w:tc>
          <w:tcPr>
            <w:tcBorders>
              <w:left w:color="000000" w:space="0" w:sz="4" w:val="single"/>
              <w:right w:color="000000" w:space="0" w:sz="4" w:val="single"/>
            </w:tcBorders>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Main floor </w:t>
            </w:r>
          </w:p>
        </w:tc>
        <w:tc>
          <w:tcPr>
            <w:tcBorders>
              <w:left w:color="000000" w:space="0" w:sz="4" w:val="single"/>
              <w:right w:color="000000" w:space="0" w:sz="4" w:val="single"/>
            </w:tcBorders>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 Main floor</w:t>
            </w:r>
          </w:p>
        </w:tc>
        <w:tc>
          <w:tcPr>
            <w:tcBorders>
              <w:left w:color="000000" w:space="0" w:sz="4" w:val="single"/>
              <w:right w:color="000000" w:space="0" w:sz="4" w:val="single"/>
            </w:tcBorders>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 Basement</w:t>
            </w:r>
          </w:p>
        </w:tc>
        <w:tc>
          <w:tcPr>
            <w:tcBorders>
              <w:left w:color="000000" w:space="0" w:sz="4" w:val="single"/>
              <w:right w:color="000000" w:space="0" w:sz="4" w:val="single"/>
            </w:tcBorders>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14</w:t>
            </w:r>
          </w:p>
        </w:tc>
        <w:tc>
          <w:tcPr>
            <w:tcBorders>
              <w:right w:color="000000" w:space="0" w:sz="4" w:val="single"/>
            </w:tcBorders>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Steps leading to the basement and second floor of the home.</w:t>
            </w:r>
          </w:p>
        </w:tc>
        <w:tc>
          <w:tcPr>
            <w:tcBorders>
              <w:left w:color="000000" w:space="0" w:sz="4" w:val="single"/>
              <w:right w:color="000000" w:space="0" w:sz="4" w:val="single"/>
            </w:tcBorders>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Double driveway</w:t>
            </w:r>
          </w:p>
        </w:tc>
      </w:tr>
      <w:tr>
        <w:trPr>
          <w:cantSplit w:val="1"/>
          <w:tblHeader w:val="0"/>
        </w:trPr>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Small city lot</w:t>
            </w:r>
          </w:p>
        </w:tc>
      </w:tr>
    </w:tbl>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1">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62">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6756"/>
        <w:tblGridChange w:id="0">
          <w:tblGrid>
            <w:gridCol w:w="2594"/>
            <w:gridCol w:w="6756"/>
          </w:tblGrid>
        </w:tblGridChange>
      </w:tblGrid>
      <w:tr>
        <w:trPr>
          <w:cantSplit w:val="0"/>
          <w:tblHeader w:val="0"/>
        </w:trPr>
        <w:tc>
          <w:tcPr/>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parents and 18-year-old brother</w:t>
            </w:r>
          </w:p>
        </w:tc>
      </w:tr>
      <w:tr>
        <w:trPr>
          <w:cantSplit w:val="0"/>
          <w:tblHeader w:val="0"/>
        </w:trPr>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Abdul Hussein was independent in the management of all self care functions.</w:t>
      </w:r>
    </w:p>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he has experienced improvements in the quality of his self care, most notably, paying closer attention to his grooming, wearing clean clothes daily, and appearing less unkempt than earlier in his recovery. He is physically independent in the management of all self care functions, with the exception of meal preparation and emotional dysregulation management. While his outbursts towards family members have decreased significantly over the past six months, he continues to receive regular, daily encouragement to remain positive and offset uncontrollable rumination. Attendant care continues to be provided in this regard, as reflected in the attendant care section of this report.</w:t>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Please refer to the Attendant Care section of this report for more details.</w:t>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6">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Home Management Activities:</w:t>
      </w:r>
    </w:p>
    <w:p w:rsidR="00000000" w:rsidDel="00000000" w:rsidP="00000000" w:rsidRDefault="00000000" w:rsidRPr="00000000" w14:paraId="00000277">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8">
      <w:pPr>
        <w:tabs>
          <w:tab w:val="left" w:leader="none" w:pos="-450"/>
          <w:tab w:val="left" w:leader="none" w:pos="-142"/>
          <w:tab w:val="left" w:leader="none" w:pos="142"/>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Pre-accident, Mr. Abdul Hussein was responsible for the following housekeeping tasks in his parent’s home:</w:t>
      </w:r>
    </w:p>
    <w:p w:rsidR="00000000" w:rsidDel="00000000" w:rsidP="00000000" w:rsidRDefault="00000000" w:rsidRPr="00000000" w14:paraId="00000279">
      <w:pPr>
        <w:tabs>
          <w:tab w:val="left" w:leader="none" w:pos="-284"/>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firstLine="450"/>
        <w:jc w:val="both"/>
        <w:rPr>
          <w:rFonts w:ascii="Calibri" w:cs="Calibri" w:eastAsia="Calibri" w:hAnsi="Calibri"/>
        </w:rPr>
      </w:pP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Make his bed</w:t>
      </w:r>
    </w:p>
    <w:p w:rsidR="00000000" w:rsidDel="00000000" w:rsidP="00000000" w:rsidRDefault="00000000" w:rsidRPr="00000000" w14:paraId="000002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Clean his toilet</w:t>
      </w:r>
    </w:p>
    <w:p w:rsidR="00000000" w:rsidDel="00000000" w:rsidP="00000000" w:rsidRDefault="00000000" w:rsidRPr="00000000" w14:paraId="000002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Clean his bathroom</w:t>
      </w:r>
    </w:p>
    <w:p w:rsidR="00000000" w:rsidDel="00000000" w:rsidP="00000000" w:rsidRDefault="00000000" w:rsidRPr="00000000" w14:paraId="000002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 his laundry</w:t>
      </w:r>
    </w:p>
    <w:p w:rsidR="00000000" w:rsidDel="00000000" w:rsidP="00000000" w:rsidRDefault="00000000" w:rsidRPr="00000000" w14:paraId="000002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Would sweep on occasion</w:t>
      </w:r>
    </w:p>
    <w:p w:rsidR="00000000" w:rsidDel="00000000" w:rsidP="00000000" w:rsidRDefault="00000000" w:rsidRPr="00000000" w14:paraId="0000027F">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rPr>
      </w:pPr>
      <w:r w:rsidDel="00000000" w:rsidR="00000000" w:rsidRPr="00000000">
        <w:rPr>
          <w:rtl w:val="0"/>
        </w:rPr>
      </w:r>
    </w:p>
    <w:p w:rsidR="00000000" w:rsidDel="00000000" w:rsidP="00000000" w:rsidRDefault="00000000" w:rsidRPr="00000000" w14:paraId="00000280">
      <w:pPr>
        <w:tabs>
          <w:tab w:val="left" w:leader="none" w:pos="-284"/>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Abdul Hussein has not reintegrated into those activities, other than making his bed and keeping his room tidy. He continues to rely on his mother for all other activities he used to perform independently pre-accident. The cause of his impairments are related to a combination of poor mental health and chronic pain.</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Vocational Activities:</w:t>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opened a restaurant with his father, in or around January of 2017 called Greek &amp; Pizza Alcasa Inc. where he served pizza, Greek food, subs, chicken wings, spaghetti, lasagna, etc…   He worked from 11 am to 10 or 11 pm six days per week.  He was responsible for all aspects of running his restaurant including cooking, cleaning, inventory management, dealing with customers, deliveries.  He noted that he loved running his restaurant with his father and he drew significant pride from his work.  </w:t>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After the MVA, he attempted to return to work for “a couple of days” and was unable to continue.  He and his father eventually sold the restaurant as he could no longer operate it.  He has not returned to any form of gainful employment since.</w:t>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focal aspect of OT treatment has been to encourage Mr. Abdul Hussein to limit his time spent at home alone during the day, and instead, spend time at his father’s barbershop, which has been a positive experience for him. In this environment, he is forcibly required to interact with customers and staff, which has been pivotal in improving his sense of worth and confidence in public settings. He is currently attending the barbershop, Monday, Tuesday, Thursday, and Saturday, for periods of approximately 4 hours. He remains at the barbershop longer on Saturday’s, where he is targeting a 6-hour segment. While at work, he will assist with operating the cash register, tidying, and folding towels. The rest of his time is spent interacting with co-workers and customers, or resting in the backroom when he becomes emotionally or cognitively overloaded. It should be emphasized that this is not a gradual return to work program, as Mr. Abdul Hussein is utilizing his father’s work environment as a volunteer work activity to provide a graduated increase in daily activity output. </w:t>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at this time seeking support in finding purpose through work, and is struggling with the notion of working with his father as opposed to seeking a return to school. He remains uncertain of his capability to  sustain a full course load, and this leaves him in a state of limbo for the future. This will continue to be discussed through the provision of ongoing OT and RA treatment.</w:t>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 and Post Accident Leisure Activities:</w:t>
      </w:r>
      <w:r w:rsidDel="00000000" w:rsidR="00000000" w:rsidRPr="00000000">
        <w:rPr>
          <w:rtl w:val="0"/>
        </w:rPr>
      </w:r>
    </w:p>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Abdul Hussein noted that he led a busy life at work however made time outside of work to engage in the following leisure/socialization activities:</w:t>
      </w:r>
    </w:p>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Eat-out at restaurants with friends</w:t>
      </w:r>
    </w:p>
    <w:p w:rsidR="00000000" w:rsidDel="00000000" w:rsidP="00000000" w:rsidRDefault="00000000" w:rsidRPr="00000000" w14:paraId="000002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Gym 3 – 4x per week</w:t>
      </w:r>
    </w:p>
    <w:p w:rsidR="00000000" w:rsidDel="00000000" w:rsidP="00000000" w:rsidRDefault="00000000" w:rsidRPr="00000000" w14:paraId="000002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Hanging with friends</w:t>
      </w:r>
    </w:p>
    <w:p w:rsidR="00000000" w:rsidDel="00000000" w:rsidP="00000000" w:rsidRDefault="00000000" w:rsidRPr="00000000" w14:paraId="000002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Watching sports</w:t>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From the onset of OT treatment delivery, Mr. Abdul Hussein has been encouraged to resume involvement in pre-accident meaningful activities. He has made significant progress in increasing his level of socialization by resuming restaurant outings with friends (smaller groups), attending the gym, and watching Senators hockey. He has begun reading every night for short periods to assist with sleep hygiene.</w:t>
      </w:r>
    </w:p>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Community Activities/Volunteer Activities:</w:t>
      </w:r>
    </w:p>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Abdul Hussein noted that between work and his leisure activities, he had no time for any other community or volunteer activity engagement.</w:t>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A0">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A2">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3">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Dress/Undress:</w:t>
      </w:r>
    </w:p>
    <w:p w:rsidR="00000000" w:rsidDel="00000000" w:rsidP="00000000" w:rsidRDefault="00000000" w:rsidRPr="00000000" w14:paraId="000002A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A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While Mr. Abdul Hussein is physically independent with dressing and undressing activities.</w:t>
      </w:r>
    </w:p>
    <w:p w:rsidR="00000000" w:rsidDel="00000000" w:rsidP="00000000" w:rsidRDefault="00000000" w:rsidRPr="00000000" w14:paraId="000002A6">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A7">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Prosthetics/Orthotics:</w:t>
      </w:r>
    </w:p>
    <w:p w:rsidR="00000000" w:rsidDel="00000000" w:rsidP="00000000" w:rsidRDefault="00000000" w:rsidRPr="00000000" w14:paraId="000002A8">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does wear any orthotics or prosthetics.</w:t>
      </w:r>
    </w:p>
    <w:p w:rsidR="00000000" w:rsidDel="00000000" w:rsidP="00000000" w:rsidRDefault="00000000" w:rsidRPr="00000000" w14:paraId="000002AA">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B">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Grooming:</w:t>
      </w:r>
    </w:p>
    <w:p w:rsidR="00000000" w:rsidDel="00000000" w:rsidP="00000000" w:rsidRDefault="00000000" w:rsidRPr="00000000" w14:paraId="000002AC">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physically independent in his performance of grooming tasks which he now performs without need for cueing.  </w:t>
      </w:r>
    </w:p>
    <w:p w:rsidR="00000000" w:rsidDel="00000000" w:rsidP="00000000" w:rsidRDefault="00000000" w:rsidRPr="00000000" w14:paraId="000002AE">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AF">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2B0">
      <w:pPr>
        <w:rPr>
          <w:rFonts w:ascii="Calibri" w:cs="Calibri" w:eastAsia="Calibri" w:hAnsi="Calibri"/>
          <w:u w:val="single"/>
        </w:rPr>
      </w:pPr>
      <w:r w:rsidDel="00000000" w:rsidR="00000000" w:rsidRPr="00000000">
        <w:rPr>
          <w:rFonts w:ascii="Calibri" w:cs="Calibri" w:eastAsia="Calibri" w:hAnsi="Calibri"/>
          <w:u w:val="single"/>
          <w:rtl w:val="0"/>
        </w:rPr>
        <w:t xml:space="preserve">Feeding:</w:t>
      </w:r>
    </w:p>
    <w:p w:rsidR="00000000" w:rsidDel="00000000" w:rsidP="00000000" w:rsidRDefault="00000000" w:rsidRPr="00000000" w14:paraId="000002B1">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independent in his ability to feed himself however requires assistance from his mother to complete dinner meals as a result of his poor memory resulting in leaving burners on and forgetting perishable items on the counter.  60 minutes per day is allotted for meal preparation.</w:t>
      </w:r>
    </w:p>
    <w:p w:rsidR="00000000" w:rsidDel="00000000" w:rsidP="00000000" w:rsidRDefault="00000000" w:rsidRPr="00000000" w14:paraId="000002B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Total weekly time allotted: 420 minutes per week</w:t>
      </w:r>
    </w:p>
    <w:p w:rsidR="00000000" w:rsidDel="00000000" w:rsidP="00000000" w:rsidRDefault="00000000" w:rsidRPr="00000000" w14:paraId="000002B5">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Mobility:</w:t>
      </w:r>
    </w:p>
    <w:p w:rsidR="00000000" w:rsidDel="00000000" w:rsidP="00000000" w:rsidRDefault="00000000" w:rsidRPr="00000000" w14:paraId="000002B7">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independent in all areas of mobility.  He does not require assistance for walking or stair climbing nor does he require assistance for accessing the community.  He drives with some difficulty but has been able to maintain his engagement in independent driving for short distances.</w:t>
      </w:r>
    </w:p>
    <w:p w:rsidR="00000000" w:rsidDel="00000000" w:rsidP="00000000" w:rsidRDefault="00000000" w:rsidRPr="00000000" w14:paraId="000002B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A">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Extra Laundering:</w:t>
      </w:r>
    </w:p>
    <w:p w:rsidR="00000000" w:rsidDel="00000000" w:rsidP="00000000" w:rsidRDefault="00000000" w:rsidRPr="00000000" w14:paraId="000002BB">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does not present with any Extra Laundering needs at this time.  He does not report any increased incidence of spillage and no history of incontinence.  </w:t>
      </w:r>
    </w:p>
    <w:p w:rsidR="00000000" w:rsidDel="00000000" w:rsidP="00000000" w:rsidRDefault="00000000" w:rsidRPr="00000000" w14:paraId="000002BD">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E">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BF">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0">
      <w:pPr>
        <w:spacing w:line="259" w:lineRule="auto"/>
        <w:jc w:val="both"/>
        <w:rPr>
          <w:rFonts w:ascii="Calibri" w:cs="Calibri" w:eastAsia="Calibri" w:hAnsi="Calibri"/>
        </w:rPr>
      </w:pPr>
      <w:r w:rsidDel="00000000" w:rsidR="00000000" w:rsidRPr="00000000">
        <w:rPr>
          <w:rFonts w:ascii="Calibri" w:cs="Calibri" w:eastAsia="Calibri" w:hAnsi="Calibri"/>
          <w:u w:val="single"/>
          <w:rtl w:val="0"/>
        </w:rPr>
        <w:t xml:space="preserve">Hygiene</w:t>
      </w:r>
      <w:r w:rsidDel="00000000" w:rsidR="00000000" w:rsidRPr="00000000">
        <w:rPr>
          <w:rFonts w:ascii="Calibri" w:cs="Calibri" w:eastAsia="Calibri" w:hAnsi="Calibri"/>
          <w:rtl w:val="0"/>
        </w:rPr>
        <w:t xml:space="preserve">:</w:t>
      </w:r>
    </w:p>
    <w:p w:rsidR="00000000" w:rsidDel="00000000" w:rsidP="00000000" w:rsidRDefault="00000000" w:rsidRPr="00000000" w14:paraId="000002C1">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has resumed independence with managing his bathroom and bedroom environments.  </w:t>
      </w:r>
    </w:p>
    <w:p w:rsidR="00000000" w:rsidDel="00000000" w:rsidP="00000000" w:rsidRDefault="00000000" w:rsidRPr="00000000" w14:paraId="000002C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4">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Basic Supervisory Care:</w:t>
      </w:r>
    </w:p>
    <w:p w:rsidR="00000000" w:rsidDel="00000000" w:rsidP="00000000" w:rsidRDefault="00000000" w:rsidRPr="00000000" w14:paraId="000002C5">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relies, to a lesser degree than previously, to provide him with support during the evenings and at night when he experiences anxiety increases.  To ensure his ongoing wellbeing and maintain emotional regulation, an allocation of up to 2 hours daily of assistance is recommended at this time.</w:t>
      </w:r>
    </w:p>
    <w:p w:rsidR="00000000" w:rsidDel="00000000" w:rsidP="00000000" w:rsidRDefault="00000000" w:rsidRPr="00000000" w14:paraId="000002C7">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Total weekly time allotted:  840 minutes per week</w:t>
      </w:r>
    </w:p>
    <w:p w:rsidR="00000000" w:rsidDel="00000000" w:rsidP="00000000" w:rsidRDefault="00000000" w:rsidRPr="00000000" w14:paraId="000002C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A">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CB">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2CC">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Co-ordination of Attendant Care:</w:t>
      </w:r>
    </w:p>
    <w:p w:rsidR="00000000" w:rsidDel="00000000" w:rsidP="00000000" w:rsidRDefault="00000000" w:rsidRPr="00000000" w14:paraId="000002CD">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requirements at this time.</w:t>
      </w:r>
    </w:p>
    <w:p w:rsidR="00000000" w:rsidDel="00000000" w:rsidP="00000000" w:rsidRDefault="00000000" w:rsidRPr="00000000" w14:paraId="000002CF">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0">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D2">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3">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Genitourinary Tracts:</w:t>
      </w:r>
    </w:p>
    <w:p w:rsidR="00000000" w:rsidDel="00000000" w:rsidP="00000000" w:rsidRDefault="00000000" w:rsidRPr="00000000" w14:paraId="000002D4">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independent in the management of his urinary needs.</w:t>
      </w:r>
    </w:p>
    <w:p w:rsidR="00000000" w:rsidDel="00000000" w:rsidP="00000000" w:rsidRDefault="00000000" w:rsidRPr="00000000" w14:paraId="000002D6">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7">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Bowel Care:</w:t>
      </w:r>
    </w:p>
    <w:p w:rsidR="00000000" w:rsidDel="00000000" w:rsidP="00000000" w:rsidRDefault="00000000" w:rsidRPr="00000000" w14:paraId="000002D8">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independent in the management of his bowel care.</w:t>
      </w:r>
    </w:p>
    <w:p w:rsidR="00000000" w:rsidDel="00000000" w:rsidP="00000000" w:rsidRDefault="00000000" w:rsidRPr="00000000" w14:paraId="000002DA">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B">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Tracheostomy Care:</w:t>
      </w:r>
    </w:p>
    <w:p w:rsidR="00000000" w:rsidDel="00000000" w:rsidP="00000000" w:rsidRDefault="00000000" w:rsidRPr="00000000" w14:paraId="000002DC">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p w:rsidR="00000000" w:rsidDel="00000000" w:rsidP="00000000" w:rsidRDefault="00000000" w:rsidRPr="00000000" w14:paraId="000002DE">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F">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Ventilator Care:</w:t>
      </w:r>
    </w:p>
    <w:p w:rsidR="00000000" w:rsidDel="00000000" w:rsidP="00000000" w:rsidRDefault="00000000" w:rsidRPr="00000000" w14:paraId="000002E0">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p w:rsidR="00000000" w:rsidDel="00000000" w:rsidP="00000000" w:rsidRDefault="00000000" w:rsidRPr="00000000" w14:paraId="000002E2">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3">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Exercise:</w:t>
      </w:r>
    </w:p>
    <w:p w:rsidR="00000000" w:rsidDel="00000000" w:rsidP="00000000" w:rsidRDefault="00000000" w:rsidRPr="00000000" w14:paraId="000002E4">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able to manage his exercises independently and no longer requires cueing to do so.  </w:t>
      </w:r>
    </w:p>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7">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Skin Care:</w:t>
      </w:r>
    </w:p>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independent with all of his skin care needs.</w:t>
      </w:r>
    </w:p>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B">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Medication:</w:t>
      </w:r>
    </w:p>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has progressed to managing his medication intake and supply independently.  </w:t>
      </w:r>
    </w:p>
    <w:p w:rsidR="00000000" w:rsidDel="00000000" w:rsidP="00000000" w:rsidRDefault="00000000" w:rsidRPr="00000000" w14:paraId="000002EE">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F">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0">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2F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Bathing:</w:t>
      </w:r>
    </w:p>
    <w:p w:rsidR="00000000" w:rsidDel="00000000" w:rsidP="00000000" w:rsidRDefault="00000000" w:rsidRPr="00000000" w14:paraId="000002F2">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is independent with his showering needs.  He has resumed independent initiation of this activity on a daily basis per OT treatment goals and has solidified this into his daily routine.</w:t>
      </w:r>
    </w:p>
    <w:p w:rsidR="00000000" w:rsidDel="00000000" w:rsidP="00000000" w:rsidRDefault="00000000" w:rsidRPr="00000000" w14:paraId="000002F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5">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Other Therapy:</w:t>
      </w:r>
    </w:p>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p w:rsidR="00000000" w:rsidDel="00000000" w:rsidP="00000000" w:rsidRDefault="00000000" w:rsidRPr="00000000" w14:paraId="000002F8">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9">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Maintenance of Supplies and Equipment:</w:t>
      </w:r>
    </w:p>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does not make use of any assistive devices or medical equipment which requires regular maintenance.</w:t>
      </w:r>
    </w:p>
    <w:p w:rsidR="00000000" w:rsidDel="00000000" w:rsidP="00000000" w:rsidRDefault="00000000" w:rsidRPr="00000000" w14:paraId="000002FC">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D">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Skilled Supervisory Care:</w:t>
      </w:r>
    </w:p>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Abdul Hussein does not require any skilled supervisory care at this time.</w:t>
      </w:r>
    </w:p>
    <w:p w:rsidR="00000000" w:rsidDel="00000000" w:rsidP="00000000" w:rsidRDefault="00000000" w:rsidRPr="00000000" w14:paraId="00000300">
      <w:pPr>
        <w:spacing w:line="259" w:lineRule="auto"/>
        <w:ind w:left="567" w:firstLine="0"/>
        <w:jc w:val="both"/>
        <w:rPr>
          <w:rFonts w:ascii="Calibri" w:cs="Calibri" w:eastAsia="Calibri" w:hAnsi="Calibri"/>
        </w:rPr>
      </w:pPr>
      <w:r w:rsidDel="00000000" w:rsidR="00000000" w:rsidRPr="00000000">
        <w:rPr>
          <w:rFonts w:ascii="Calibri" w:cs="Calibri" w:eastAsia="Calibri" w:hAnsi="Calibri"/>
          <w:b w:val="1"/>
          <w:rtl w:val="0"/>
        </w:rPr>
        <w:tab/>
        <w:t xml:space="preserve"> </w:t>
      </w:r>
      <w:r w:rsidDel="00000000" w:rsidR="00000000" w:rsidRPr="00000000">
        <w:rPr>
          <w:rtl w:val="0"/>
        </w:rPr>
      </w:r>
    </w:p>
    <w:p w:rsidR="00000000" w:rsidDel="00000000" w:rsidP="00000000" w:rsidRDefault="00000000" w:rsidRPr="00000000" w14:paraId="000003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Please refer to the enclosed Assessment of Attendant Care Needs Form (Form 1) for more information.</w:t>
      </w:r>
    </w:p>
    <w:p w:rsidR="00000000" w:rsidDel="00000000" w:rsidP="00000000" w:rsidRDefault="00000000" w:rsidRPr="00000000" w14:paraId="000003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Level 1 for routine personal care:</w:t>
        <w:tab/>
        <w:tab/>
      </w:r>
      <w:r w:rsidDel="00000000" w:rsidR="00000000" w:rsidRPr="00000000">
        <w:rPr>
          <w:rFonts w:ascii="Calibri" w:cs="Calibri" w:eastAsia="Calibri" w:hAnsi="Calibri"/>
          <w:rtl w:val="0"/>
        </w:rPr>
        <w:t xml:space="preserve">420</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minutes per week</w:t>
      </w:r>
    </w:p>
    <w:p w:rsidR="00000000" w:rsidDel="00000000" w:rsidP="00000000" w:rsidRDefault="00000000" w:rsidRPr="00000000" w14:paraId="000003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Level 2 for basic supervisory functions: </w:t>
        <w:tab/>
      </w:r>
      <w:r w:rsidDel="00000000" w:rsidR="00000000" w:rsidRPr="00000000">
        <w:rPr>
          <w:rFonts w:ascii="Calibri" w:cs="Calibri" w:eastAsia="Calibri" w:hAnsi="Calibri"/>
          <w:rtl w:val="0"/>
        </w:rPr>
        <w:t xml:space="preserve">840</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minutes per week</w:t>
      </w:r>
    </w:p>
    <w:p w:rsidR="00000000" w:rsidDel="00000000" w:rsidP="00000000" w:rsidRDefault="00000000" w:rsidRPr="00000000" w14:paraId="000003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Level 3 for complex functions</w:t>
        <w:tab/>
        <w:tab/>
        <w:tab/>
      </w:r>
      <w:r w:rsidDel="00000000" w:rsidR="00000000" w:rsidRPr="00000000">
        <w:rPr>
          <w:rFonts w:ascii="Calibri" w:cs="Calibri" w:eastAsia="Calibri" w:hAnsi="Calibri"/>
          <w:rtl w:val="0"/>
        </w:rPr>
        <w:t xml:space="preserve">0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minutes per week</w:t>
      </w:r>
    </w:p>
    <w:p w:rsidR="00000000" w:rsidDel="00000000" w:rsidP="00000000" w:rsidRDefault="00000000" w:rsidRPr="00000000" w14:paraId="000003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Total monthly assessed attendant care benefit:</w:t>
        <w:tab/>
        <w:t xml:space="preserve">$1291.29 per month</w:t>
      </w:r>
    </w:p>
    <w:p w:rsidR="00000000" w:rsidDel="00000000" w:rsidP="00000000" w:rsidRDefault="00000000" w:rsidRPr="00000000" w14:paraId="000003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0D">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142875</wp:posOffset>
            </wp:positionH>
            <wp:positionV relativeFrom="paragraph">
              <wp:posOffset>97155</wp:posOffset>
            </wp:positionV>
            <wp:extent cx="1010285" cy="332740"/>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10285" cy="332740"/>
                    </a:xfrm>
                    <a:prstGeom prst="rect"/>
                    <a:ln/>
                  </pic:spPr>
                </pic:pic>
              </a:graphicData>
            </a:graphic>
          </wp:anchor>
        </w:drawing>
      </w:r>
    </w:p>
    <w:p w:rsidR="00000000" w:rsidDel="00000000" w:rsidP="00000000" w:rsidRDefault="00000000" w:rsidRPr="00000000" w14:paraId="000003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13">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14">
      <w:pPr>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 xml:space="preserve">Enclosed:  </w:t>
        <w:tab/>
        <w:t xml:space="preserve">Form 1</w:t>
        <w:tab/>
        <w:tab/>
      </w:r>
      <w:r w:rsidDel="00000000" w:rsidR="00000000" w:rsidRPr="00000000">
        <w:rPr>
          <w:rtl w:val="0"/>
        </w:rPr>
      </w:r>
    </w:p>
    <w:p w:rsidR="00000000" w:rsidDel="00000000" w:rsidP="00000000" w:rsidRDefault="00000000" w:rsidRPr="00000000" w14:paraId="00000315">
      <w:pPr>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31A">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(613) 776-1266   </w:t>
      <w:tab/>
      <w:tab/>
      <w:t xml:space="preserve">www.ferlandassociates.com </w:t>
    </w:r>
  </w:p>
  <w:p w:rsidR="00000000" w:rsidDel="00000000" w:rsidP="00000000" w:rsidRDefault="00000000" w:rsidRPr="00000000" w14:paraId="0000031B">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info@ferlandassociates.com </w:t>
    </w:r>
  </w:p>
  <w:p w:rsidR="00000000" w:rsidDel="00000000" w:rsidP="00000000" w:rsidRDefault="00000000" w:rsidRPr="00000000" w14:paraId="0000031C">
    <w:pPr>
      <w:tabs>
        <w:tab w:val="center" w:leader="none" w:pos="468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31D">
    <w:pPr>
      <w:tabs>
        <w:tab w:val="center" w:leader="none" w:pos="4680"/>
        <w:tab w:val="right" w:leader="none" w:pos="9360"/>
      </w:tabs>
      <w:jc w:val="center"/>
      <w:rPr/>
    </w:pPr>
    <w:r w:rsidDel="00000000" w:rsidR="00000000" w:rsidRPr="00000000">
      <w:rPr>
        <w:rFonts w:ascii="Calibri" w:cs="Calibri" w:eastAsia="Calibri" w:hAnsi="Calibri"/>
        <w:i w:val="1"/>
        <w:rtl w:val="0"/>
      </w:rPr>
      <w:t xml:space="preserve">Proudly Serving Eastern Ontario Since 2014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Jawad Abdul</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Hussein</w:t>
      <w:tab/>
      <w:t xml:space="preserve">Claim #: 1348323</w:t>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Report: 202</w:t>
    </w:r>
    <w:r w:rsidDel="00000000" w:rsidR="00000000" w:rsidRPr="00000000">
      <w:rPr>
        <w:rFonts w:ascii="Calibri" w:cs="Calibri" w:eastAsia="Calibri" w:hAnsi="Calibri"/>
        <w:b w:val="1"/>
        <w:sz w:val="20"/>
        <w:szCs w:val="20"/>
        <w:rtl w:val="0"/>
      </w:rPr>
      <w:t xml:space="preserve">3-12-13</w:t>
    </w: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02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01.0" w:type="dxa"/>
        <w:bottom w:w="0.0" w:type="dxa"/>
        <w:right w:w="101.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dQzvX5tpQKbpVglY5jInQNCxA==">CgMxLjAyCmlkLjJldDkycDA4AHIhMXltLWw2WFZ1Z2Z1ZEJld21sdE80TDNyNlhqOEMySjlU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