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20:10</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−0.6%</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0.5%</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0.5%</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0.8%</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0.9%</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1.4%</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1.5%</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1.6%</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1.9%</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1.9%</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2.9%</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2.9%</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