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51E4B" w14:textId="5E65F7B3" w:rsidR="0004786F" w:rsidRDefault="002964C3" w:rsidP="002964C3">
      <w:pPr>
        <w:pStyle w:val="Title"/>
        <w:jc w:val="center"/>
      </w:pPr>
      <w:r>
        <w:t>Accounting Case Study</w:t>
      </w:r>
    </w:p>
    <w:p w14:paraId="08DC7D00" w14:textId="10EF387C" w:rsidR="002964C3" w:rsidRDefault="002964C3" w:rsidP="002964C3">
      <w:pPr>
        <w:rPr>
          <w:b/>
          <w:u w:val="single"/>
        </w:rPr>
      </w:pPr>
      <w:r>
        <w:rPr>
          <w:b/>
          <w:u w:val="single"/>
        </w:rPr>
        <w:t>Facts</w:t>
      </w:r>
    </w:p>
    <w:p w14:paraId="4456B0EF" w14:textId="62E2A6C5" w:rsidR="002964C3" w:rsidRDefault="002964C3" w:rsidP="002964C3">
      <w:r>
        <w:t xml:space="preserve">The early adopter of technology, finance and financial data. Since all require the careful diligence and 100% accuracy to run most financial analysts are data-savvy. They need to analyze performance trends and key financial metrics. A DW can significantly reduce problems and streamline the </w:t>
      </w:r>
      <w:r w:rsidR="00245DF3">
        <w:t>analyst’s</w:t>
      </w:r>
      <w:r>
        <w:t xml:space="preserve"> responsibilities. Most managers, analysts, and CEO’s needs access to the </w:t>
      </w:r>
      <w:r w:rsidR="00245DF3">
        <w:t>company’s</w:t>
      </w:r>
      <w:r>
        <w:t xml:space="preserve"> financial data, but each may need it in a different format.</w:t>
      </w:r>
    </w:p>
    <w:p w14:paraId="462B3AAD" w14:textId="5627008B" w:rsidR="002964C3" w:rsidRDefault="003D1701" w:rsidP="002964C3">
      <w:pPr>
        <w:rPr>
          <w:b/>
          <w:u w:val="single"/>
        </w:rPr>
      </w:pPr>
      <w:r>
        <w:rPr>
          <w:b/>
          <w:u w:val="single"/>
        </w:rPr>
        <w:t>DW concepts</w:t>
      </w:r>
    </w:p>
    <w:p w14:paraId="314CB993" w14:textId="1EE4F387" w:rsidR="003D1701" w:rsidRDefault="003D1701" w:rsidP="003D1701">
      <w:pPr>
        <w:pStyle w:val="ListParagraph"/>
        <w:numPr>
          <w:ilvl w:val="0"/>
          <w:numId w:val="1"/>
        </w:numPr>
      </w:pPr>
      <w:r>
        <w:t>General ledger</w:t>
      </w:r>
    </w:p>
    <w:p w14:paraId="505F53A4" w14:textId="0EF5A58F" w:rsidR="003D1701" w:rsidRDefault="003D1701" w:rsidP="003D1701">
      <w:pPr>
        <w:pStyle w:val="ListParagraph"/>
        <w:numPr>
          <w:ilvl w:val="1"/>
          <w:numId w:val="1"/>
        </w:numPr>
      </w:pPr>
      <w:r>
        <w:t>Core foundational financial system</w:t>
      </w:r>
    </w:p>
    <w:p w14:paraId="00DD0671" w14:textId="1899B054" w:rsidR="003D1701" w:rsidRDefault="003D1701" w:rsidP="003D1701">
      <w:pPr>
        <w:pStyle w:val="ListParagraph"/>
        <w:numPr>
          <w:ilvl w:val="2"/>
          <w:numId w:val="1"/>
        </w:numPr>
      </w:pPr>
      <w:r>
        <w:t>Included items such as purchasing, payables, and receivables</w:t>
      </w:r>
    </w:p>
    <w:p w14:paraId="5B0E5257" w14:textId="2FC1AAFA" w:rsidR="00321108" w:rsidRDefault="00321108" w:rsidP="00321108">
      <w:pPr>
        <w:pStyle w:val="ListParagraph"/>
        <w:numPr>
          <w:ilvl w:val="1"/>
          <w:numId w:val="1"/>
        </w:numPr>
      </w:pPr>
      <w:r>
        <w:t>Snapshot contains a grain of one row per accounting period</w:t>
      </w:r>
    </w:p>
    <w:p w14:paraId="33C8FD88" w14:textId="18DA67CB" w:rsidR="00321108" w:rsidRDefault="00321108" w:rsidP="00321108">
      <w:pPr>
        <w:pStyle w:val="ListParagraph"/>
        <w:numPr>
          <w:ilvl w:val="1"/>
          <w:numId w:val="1"/>
        </w:numPr>
      </w:pPr>
      <w:r>
        <w:t>The chart of accounts is the cornerstone for the general ledger</w:t>
      </w:r>
    </w:p>
    <w:p w14:paraId="0DCC8CC6" w14:textId="6020E0E4" w:rsidR="00321108" w:rsidRDefault="00321108" w:rsidP="00321108">
      <w:pPr>
        <w:pStyle w:val="ListParagraph"/>
        <w:numPr>
          <w:ilvl w:val="2"/>
          <w:numId w:val="1"/>
        </w:numPr>
      </w:pPr>
      <w:r>
        <w:t>Consists of a series of identifiers</w:t>
      </w:r>
    </w:p>
    <w:p w14:paraId="68606C3C" w14:textId="5E565A0F" w:rsidR="00321108" w:rsidRDefault="00321108" w:rsidP="00321108">
      <w:pPr>
        <w:pStyle w:val="ListParagraph"/>
        <w:numPr>
          <w:ilvl w:val="1"/>
          <w:numId w:val="1"/>
        </w:numPr>
      </w:pPr>
      <w:r>
        <w:t>Sometimes tracks sets of book s or subledgers to support various requirements</w:t>
      </w:r>
    </w:p>
    <w:p w14:paraId="5E6B92E7" w14:textId="4D5E9F40" w:rsidR="00321108" w:rsidRDefault="00321108" w:rsidP="00321108">
      <w:pPr>
        <w:pStyle w:val="ListParagraph"/>
        <w:numPr>
          <w:ilvl w:val="1"/>
          <w:numId w:val="1"/>
        </w:numPr>
      </w:pPr>
      <w:r>
        <w:t>Period close</w:t>
      </w:r>
    </w:p>
    <w:p w14:paraId="421041F3" w14:textId="4688EC2C" w:rsidR="002A2E20" w:rsidRDefault="002A2E20" w:rsidP="00321108">
      <w:pPr>
        <w:pStyle w:val="ListParagraph"/>
        <w:numPr>
          <w:ilvl w:val="1"/>
          <w:numId w:val="1"/>
        </w:numPr>
      </w:pPr>
      <w:r>
        <w:t>Two most important dimensions in the proposed G/L design are account and organization</w:t>
      </w:r>
    </w:p>
    <w:p w14:paraId="0DD91C25" w14:textId="253D3638" w:rsidR="002A2E20" w:rsidRDefault="002A2E20" w:rsidP="00321108">
      <w:pPr>
        <w:pStyle w:val="ListParagraph"/>
        <w:numPr>
          <w:ilvl w:val="1"/>
          <w:numId w:val="1"/>
        </w:numPr>
      </w:pPr>
      <w:r>
        <w:t>To-date facts are not consistent with the grain used in the G/L and should be left out of the schema</w:t>
      </w:r>
    </w:p>
    <w:p w14:paraId="3855D43E" w14:textId="0380A920" w:rsidR="002A2E20" w:rsidRDefault="002A2E20" w:rsidP="002A2E20">
      <w:pPr>
        <w:pStyle w:val="ListParagraph"/>
        <w:numPr>
          <w:ilvl w:val="2"/>
          <w:numId w:val="1"/>
        </w:numPr>
      </w:pPr>
      <w:r>
        <w:t>OLAP handles to-date metrics more gracefully</w:t>
      </w:r>
    </w:p>
    <w:p w14:paraId="79E4E84B" w14:textId="0C845076" w:rsidR="002A2E20" w:rsidRDefault="002A2E20" w:rsidP="002A2E20">
      <w:pPr>
        <w:pStyle w:val="ListParagraph"/>
        <w:numPr>
          <w:ilvl w:val="1"/>
          <w:numId w:val="1"/>
        </w:numPr>
      </w:pPr>
      <w:r>
        <w:t>Multiple currencies</w:t>
      </w:r>
    </w:p>
    <w:p w14:paraId="4B0F6920" w14:textId="07AEA267" w:rsidR="002A2E20" w:rsidRDefault="002A2E20" w:rsidP="002A2E20">
      <w:pPr>
        <w:pStyle w:val="ListParagraph"/>
        <w:numPr>
          <w:ilvl w:val="2"/>
          <w:numId w:val="1"/>
        </w:numPr>
      </w:pPr>
      <w:r>
        <w:t>Should be represented with both local currency and corporate currency in two separate rows</w:t>
      </w:r>
    </w:p>
    <w:p w14:paraId="6FC64B12" w14:textId="403CBFF0" w:rsidR="002A2E20" w:rsidRDefault="002A2E20" w:rsidP="002A2E20">
      <w:pPr>
        <w:pStyle w:val="ListParagraph"/>
        <w:numPr>
          <w:ilvl w:val="1"/>
          <w:numId w:val="1"/>
        </w:numPr>
      </w:pPr>
      <w:r>
        <w:t>G/L journal transactions</w:t>
      </w:r>
    </w:p>
    <w:p w14:paraId="759C318D" w14:textId="10FE39B6" w:rsidR="002A2E20" w:rsidRDefault="002A2E20" w:rsidP="002A2E20">
      <w:pPr>
        <w:pStyle w:val="ListParagraph"/>
        <w:numPr>
          <w:ilvl w:val="2"/>
          <w:numId w:val="1"/>
        </w:numPr>
      </w:pPr>
      <w:r>
        <w:t>Used to complement the periodic snapshot in case and anomaly is identified</w:t>
      </w:r>
    </w:p>
    <w:p w14:paraId="040A2A1D" w14:textId="59F1351F" w:rsidR="002A2E20" w:rsidRDefault="00444D3C" w:rsidP="002A2E20">
      <w:pPr>
        <w:pStyle w:val="ListParagraph"/>
        <w:numPr>
          <w:ilvl w:val="1"/>
          <w:numId w:val="1"/>
        </w:numPr>
      </w:pPr>
      <w:r>
        <w:t>Multiple fiscal accounting calendars</w:t>
      </w:r>
    </w:p>
    <w:p w14:paraId="158FD7B5" w14:textId="030C5C12" w:rsidR="00444D3C" w:rsidRDefault="00444D3C" w:rsidP="00444D3C">
      <w:pPr>
        <w:pStyle w:val="ListParagraph"/>
        <w:numPr>
          <w:ilvl w:val="2"/>
          <w:numId w:val="1"/>
        </w:numPr>
      </w:pPr>
      <w:r>
        <w:t>Single fiscal calendars correspond to a single calendar month</w:t>
      </w:r>
    </w:p>
    <w:p w14:paraId="0C34CAAD" w14:textId="2240C859" w:rsidR="00444D3C" w:rsidRDefault="00444D3C" w:rsidP="00444D3C">
      <w:pPr>
        <w:pStyle w:val="ListParagraph"/>
        <w:numPr>
          <w:ilvl w:val="2"/>
          <w:numId w:val="1"/>
        </w:numPr>
      </w:pPr>
      <w:r>
        <w:t>With a large company with many subsidiaries it may be useful to specify a fiscal year based on that certain subsidiary</w:t>
      </w:r>
    </w:p>
    <w:p w14:paraId="2A52B6AE" w14:textId="4224D4E1" w:rsidR="00444D3C" w:rsidRDefault="00444D3C" w:rsidP="00444D3C">
      <w:pPr>
        <w:pStyle w:val="ListParagraph"/>
        <w:numPr>
          <w:ilvl w:val="1"/>
          <w:numId w:val="1"/>
        </w:numPr>
      </w:pPr>
      <w:r>
        <w:t>Produce financial reports such as balance sheets and income statements</w:t>
      </w:r>
    </w:p>
    <w:p w14:paraId="1A07A5B1" w14:textId="4DF7874C" w:rsidR="00444D3C" w:rsidRDefault="00444D3C" w:rsidP="00444D3C">
      <w:pPr>
        <w:pStyle w:val="ListParagraph"/>
        <w:numPr>
          <w:ilvl w:val="0"/>
          <w:numId w:val="1"/>
        </w:numPr>
      </w:pPr>
      <w:r>
        <w:t>Budgeting Process</w:t>
      </w:r>
    </w:p>
    <w:p w14:paraId="2C0E51BE" w14:textId="00C1B72F" w:rsidR="00444D3C" w:rsidRDefault="00444D3C" w:rsidP="00444D3C">
      <w:pPr>
        <w:pStyle w:val="ListParagraph"/>
        <w:numPr>
          <w:ilvl w:val="1"/>
          <w:numId w:val="1"/>
        </w:numPr>
      </w:pPr>
      <w:r>
        <w:t>Budget can be integrated into most modern G/L systems</w:t>
      </w:r>
    </w:p>
    <w:p w14:paraId="229D4205" w14:textId="3DD3A20B" w:rsidR="00444D3C" w:rsidRDefault="00444D3C" w:rsidP="00444D3C">
      <w:pPr>
        <w:pStyle w:val="ListParagraph"/>
        <w:numPr>
          <w:ilvl w:val="2"/>
          <w:numId w:val="1"/>
        </w:numPr>
      </w:pPr>
      <w:r>
        <w:t xml:space="preserve">If G/L lacks the integration </w:t>
      </w:r>
      <w:proofErr w:type="gramStart"/>
      <w:r>
        <w:t>capability</w:t>
      </w:r>
      <w:proofErr w:type="gramEnd"/>
      <w:r>
        <w:t xml:space="preserve"> then you have to look for alternative</w:t>
      </w:r>
    </w:p>
    <w:p w14:paraId="7710187A" w14:textId="2C2640CB" w:rsidR="00444D3C" w:rsidRDefault="00444D3C" w:rsidP="00444D3C">
      <w:pPr>
        <w:pStyle w:val="ListParagraph"/>
        <w:numPr>
          <w:ilvl w:val="1"/>
          <w:numId w:val="1"/>
        </w:numPr>
      </w:pPr>
      <w:r>
        <w:t>The alternative is a series of events and is as follows</w:t>
      </w:r>
    </w:p>
    <w:p w14:paraId="15A199DC" w14:textId="62F44B71" w:rsidR="00444D3C" w:rsidRDefault="00444D3C" w:rsidP="00444D3C">
      <w:pPr>
        <w:pStyle w:val="ListParagraph"/>
        <w:numPr>
          <w:ilvl w:val="2"/>
          <w:numId w:val="1"/>
        </w:numPr>
      </w:pPr>
      <w:r>
        <w:t>Manager creates a budget broken down by budget lines items and is approved</w:t>
      </w:r>
    </w:p>
    <w:p w14:paraId="50FF2988" w14:textId="5D2236A6" w:rsidR="00444D3C" w:rsidRDefault="00444D3C" w:rsidP="00444D3C">
      <w:pPr>
        <w:pStyle w:val="ListParagraph"/>
        <w:numPr>
          <w:ilvl w:val="2"/>
          <w:numId w:val="1"/>
        </w:numPr>
      </w:pPr>
      <w:r>
        <w:t>The budget is more and more becoming a dynamic entity rather and a static process</w:t>
      </w:r>
    </w:p>
    <w:p w14:paraId="049768EE" w14:textId="43379A6D" w:rsidR="00444D3C" w:rsidRDefault="00432036" w:rsidP="00444D3C">
      <w:pPr>
        <w:pStyle w:val="ListParagraph"/>
        <w:numPr>
          <w:ilvl w:val="2"/>
          <w:numId w:val="1"/>
        </w:numPr>
      </w:pPr>
      <w:proofErr w:type="gramStart"/>
      <w:r>
        <w:t>Typically</w:t>
      </w:r>
      <w:proofErr w:type="gramEnd"/>
      <w:r>
        <w:t xml:space="preserve"> not a once per year deal</w:t>
      </w:r>
    </w:p>
    <w:p w14:paraId="472C0E8E" w14:textId="79811A5E" w:rsidR="00432036" w:rsidRDefault="00432036" w:rsidP="00432036">
      <w:pPr>
        <w:pStyle w:val="ListParagraph"/>
        <w:numPr>
          <w:ilvl w:val="1"/>
          <w:numId w:val="1"/>
        </w:numPr>
      </w:pPr>
      <w:r>
        <w:t>Grain is the net change of the budget line item in an organization cost center that occurred during the month</w:t>
      </w:r>
    </w:p>
    <w:p w14:paraId="68DD8EB8" w14:textId="14D0C540" w:rsidR="00432036" w:rsidRDefault="00432036" w:rsidP="00432036">
      <w:pPr>
        <w:pStyle w:val="ListParagraph"/>
        <w:numPr>
          <w:ilvl w:val="0"/>
          <w:numId w:val="1"/>
        </w:numPr>
      </w:pPr>
      <w:r>
        <w:lastRenderedPageBreak/>
        <w:t>Dimension attribute hierarchies</w:t>
      </w:r>
    </w:p>
    <w:p w14:paraId="282BDE20" w14:textId="0BFCFB4A" w:rsidR="00432036" w:rsidRDefault="00432036" w:rsidP="00432036">
      <w:pPr>
        <w:pStyle w:val="ListParagraph"/>
        <w:numPr>
          <w:ilvl w:val="1"/>
          <w:numId w:val="1"/>
        </w:numPr>
      </w:pPr>
      <w:r>
        <w:t>Fixed depth positional hierarchies</w:t>
      </w:r>
    </w:p>
    <w:p w14:paraId="0340EAD4" w14:textId="1748196C" w:rsidR="00432036" w:rsidRDefault="00432036" w:rsidP="00432036">
      <w:pPr>
        <w:pStyle w:val="ListParagraph"/>
        <w:numPr>
          <w:ilvl w:val="2"/>
          <w:numId w:val="1"/>
        </w:numPr>
      </w:pPr>
      <w:r>
        <w:t>Has a fixed set of levels with meaningful labels</w:t>
      </w:r>
    </w:p>
    <w:p w14:paraId="7EB62939" w14:textId="40AB2915" w:rsidR="00432036" w:rsidRDefault="00432036" w:rsidP="00432036">
      <w:pPr>
        <w:pStyle w:val="ListParagraph"/>
        <w:numPr>
          <w:ilvl w:val="3"/>
          <w:numId w:val="1"/>
        </w:numPr>
      </w:pPr>
      <w:r>
        <w:t xml:space="preserve">Such as </w:t>
      </w:r>
      <w:r w:rsidR="006527B3">
        <w:t>calendar hierarchy – day-month-year</w:t>
      </w:r>
    </w:p>
    <w:p w14:paraId="5561258A" w14:textId="189E4432" w:rsidR="006527B3" w:rsidRDefault="006527B3" w:rsidP="006527B3">
      <w:pPr>
        <w:pStyle w:val="ListParagraph"/>
        <w:numPr>
          <w:ilvl w:val="3"/>
          <w:numId w:val="1"/>
        </w:numPr>
      </w:pPr>
      <w:r>
        <w:t>Or fiscal periods – 5-4-4</w:t>
      </w:r>
    </w:p>
    <w:p w14:paraId="0AAAF454" w14:textId="31D6FB6C" w:rsidR="006527B3" w:rsidRDefault="006527B3" w:rsidP="006527B3">
      <w:pPr>
        <w:pStyle w:val="ListParagraph"/>
        <w:numPr>
          <w:ilvl w:val="1"/>
          <w:numId w:val="1"/>
        </w:numPr>
      </w:pPr>
      <w:r>
        <w:t>Slightly ragged variable depth hierarchies</w:t>
      </w:r>
    </w:p>
    <w:p w14:paraId="1F7823C5" w14:textId="53685528" w:rsidR="006527B3" w:rsidRDefault="006527B3" w:rsidP="006527B3">
      <w:pPr>
        <w:pStyle w:val="ListParagraph"/>
        <w:numPr>
          <w:ilvl w:val="2"/>
          <w:numId w:val="1"/>
        </w:numPr>
      </w:pPr>
      <w:r>
        <w:t>Geographic hierarchies</w:t>
      </w:r>
    </w:p>
    <w:p w14:paraId="09674152" w14:textId="631D43B8" w:rsidR="006527B3" w:rsidRDefault="006527B3" w:rsidP="006527B3">
      <w:pPr>
        <w:pStyle w:val="ListParagraph"/>
        <w:numPr>
          <w:ilvl w:val="3"/>
          <w:numId w:val="1"/>
        </w:numPr>
      </w:pPr>
      <w:r>
        <w:t>Simple location</w:t>
      </w:r>
    </w:p>
    <w:p w14:paraId="74BBD729" w14:textId="0670D683" w:rsidR="006527B3" w:rsidRDefault="006527B3" w:rsidP="006527B3">
      <w:pPr>
        <w:pStyle w:val="ListParagraph"/>
        <w:numPr>
          <w:ilvl w:val="4"/>
          <w:numId w:val="1"/>
        </w:numPr>
      </w:pPr>
      <w:r>
        <w:t>Address, city, state, country</w:t>
      </w:r>
    </w:p>
    <w:p w14:paraId="31E20E45" w14:textId="4198848A" w:rsidR="006527B3" w:rsidRDefault="006527B3" w:rsidP="006527B3">
      <w:pPr>
        <w:pStyle w:val="ListParagraph"/>
        <w:numPr>
          <w:ilvl w:val="3"/>
          <w:numId w:val="1"/>
        </w:numPr>
      </w:pPr>
      <w:r>
        <w:t>Medium complex location</w:t>
      </w:r>
    </w:p>
    <w:p w14:paraId="2C34C824" w14:textId="3B85C67A" w:rsidR="006527B3" w:rsidRDefault="006527B3" w:rsidP="006527B3">
      <w:pPr>
        <w:pStyle w:val="ListParagraph"/>
        <w:numPr>
          <w:ilvl w:val="4"/>
          <w:numId w:val="1"/>
        </w:numPr>
      </w:pPr>
      <w:r>
        <w:t>Adds a zone level</w:t>
      </w:r>
    </w:p>
    <w:p w14:paraId="161C164E" w14:textId="132175D5" w:rsidR="006527B3" w:rsidRDefault="006527B3" w:rsidP="006527B3">
      <w:pPr>
        <w:pStyle w:val="ListParagraph"/>
        <w:numPr>
          <w:ilvl w:val="3"/>
          <w:numId w:val="1"/>
        </w:numPr>
      </w:pPr>
      <w:r>
        <w:t>Complex location</w:t>
      </w:r>
    </w:p>
    <w:p w14:paraId="05B21BBD" w14:textId="7BC9BD2F" w:rsidR="006527B3" w:rsidRDefault="006527B3" w:rsidP="006527B3">
      <w:pPr>
        <w:pStyle w:val="ListParagraph"/>
        <w:numPr>
          <w:ilvl w:val="4"/>
          <w:numId w:val="1"/>
        </w:numPr>
      </w:pPr>
      <w:r>
        <w:t>Adds district and zone levels</w:t>
      </w:r>
    </w:p>
    <w:p w14:paraId="056BB9E6" w14:textId="23B2DA25" w:rsidR="006527B3" w:rsidRDefault="006527B3" w:rsidP="006527B3">
      <w:pPr>
        <w:pStyle w:val="ListParagraph"/>
        <w:numPr>
          <w:ilvl w:val="2"/>
          <w:numId w:val="1"/>
        </w:numPr>
      </w:pPr>
      <w:r>
        <w:t>These together represent a slightly variable hierarchy</w:t>
      </w:r>
    </w:p>
    <w:p w14:paraId="1F679569" w14:textId="6D9B267A" w:rsidR="006527B3" w:rsidRDefault="006527B3" w:rsidP="006527B3">
      <w:pPr>
        <w:pStyle w:val="ListParagraph"/>
        <w:numPr>
          <w:ilvl w:val="1"/>
          <w:numId w:val="1"/>
        </w:numPr>
      </w:pPr>
      <w:r>
        <w:t>Ragged variable depth hierarchies</w:t>
      </w:r>
    </w:p>
    <w:p w14:paraId="741FFDA5" w14:textId="2E2C2185" w:rsidR="006527B3" w:rsidRDefault="006527B3" w:rsidP="006527B3">
      <w:pPr>
        <w:pStyle w:val="ListParagraph"/>
        <w:numPr>
          <w:ilvl w:val="2"/>
          <w:numId w:val="1"/>
        </w:numPr>
      </w:pPr>
      <w:r>
        <w:t>Parent/child tree structure</w:t>
      </w:r>
    </w:p>
    <w:p w14:paraId="6E0EA66F" w14:textId="5AD5FAB5" w:rsidR="006527B3" w:rsidRDefault="006527B3" w:rsidP="006527B3">
      <w:pPr>
        <w:pStyle w:val="ListParagraph"/>
        <w:numPr>
          <w:ilvl w:val="2"/>
          <w:numId w:val="1"/>
        </w:numPr>
      </w:pPr>
      <w:r>
        <w:t>A special bridge table is built to represent each path in the tree from parent to all children below the parent</w:t>
      </w:r>
    </w:p>
    <w:p w14:paraId="5DFFCC0A" w14:textId="2B706FCF" w:rsidR="006527B3" w:rsidRDefault="00BB0B85" w:rsidP="006527B3">
      <w:pPr>
        <w:pStyle w:val="ListParagraph"/>
        <w:numPr>
          <w:ilvl w:val="2"/>
          <w:numId w:val="1"/>
        </w:numPr>
      </w:pPr>
      <w:r>
        <w:t>Shared ownership and time varying are examples of ragged hierarchies</w:t>
      </w:r>
    </w:p>
    <w:p w14:paraId="1452ED3C" w14:textId="5B1901DD" w:rsidR="00BB0B85" w:rsidRDefault="003673DB" w:rsidP="003673DB">
      <w:pPr>
        <w:pStyle w:val="ListParagraph"/>
        <w:numPr>
          <w:ilvl w:val="0"/>
          <w:numId w:val="1"/>
        </w:numPr>
      </w:pPr>
      <w:r>
        <w:t>Consolidated fact tables</w:t>
      </w:r>
    </w:p>
    <w:p w14:paraId="696968C1" w14:textId="30AC3B16" w:rsidR="003673DB" w:rsidRDefault="003673DB" w:rsidP="003673DB">
      <w:pPr>
        <w:pStyle w:val="ListParagraph"/>
        <w:numPr>
          <w:ilvl w:val="1"/>
          <w:numId w:val="1"/>
        </w:numPr>
      </w:pPr>
      <w:r>
        <w:t xml:space="preserve">Used in comparing actual to budget variances </w:t>
      </w:r>
    </w:p>
    <w:p w14:paraId="5A6399B3" w14:textId="17FB586F" w:rsidR="003673DB" w:rsidRDefault="003673DB" w:rsidP="003673DB">
      <w:pPr>
        <w:pStyle w:val="ListParagraph"/>
        <w:numPr>
          <w:ilvl w:val="2"/>
          <w:numId w:val="1"/>
        </w:numPr>
      </w:pPr>
      <w:r>
        <w:t>Can presume that annual budgets and/or forecasts have been broken down by accounting</w:t>
      </w:r>
    </w:p>
    <w:p w14:paraId="207C4FFA" w14:textId="6F48BD59" w:rsidR="003673DB" w:rsidRDefault="003673DB" w:rsidP="003673DB">
      <w:pPr>
        <w:pStyle w:val="ListParagraph"/>
        <w:numPr>
          <w:ilvl w:val="1"/>
          <w:numId w:val="1"/>
        </w:numPr>
      </w:pPr>
      <w:r>
        <w:t>Combine metrics from multiple business processes at common granularity</w:t>
      </w:r>
    </w:p>
    <w:p w14:paraId="5494EB01" w14:textId="103D074B" w:rsidR="003673DB" w:rsidRDefault="003673DB" w:rsidP="003673DB">
      <w:pPr>
        <w:pStyle w:val="ListParagraph"/>
        <w:numPr>
          <w:ilvl w:val="0"/>
          <w:numId w:val="1"/>
        </w:numPr>
      </w:pPr>
      <w:r>
        <w:t>Role of OLAP and packaged analytic solutions</w:t>
      </w:r>
    </w:p>
    <w:p w14:paraId="104D7CB3" w14:textId="5FEEB45F" w:rsidR="003673DB" w:rsidRDefault="003673DB" w:rsidP="003673DB">
      <w:pPr>
        <w:pStyle w:val="ListParagraph"/>
        <w:numPr>
          <w:ilvl w:val="1"/>
          <w:numId w:val="1"/>
        </w:numPr>
      </w:pPr>
      <w:r>
        <w:t>OLAP has been used extensively for financial reporting, budgeting, and consolidations applications</w:t>
      </w:r>
    </w:p>
    <w:p w14:paraId="638A9014" w14:textId="4C8D4AD2" w:rsidR="003673DB" w:rsidRDefault="003673DB" w:rsidP="003673DB">
      <w:pPr>
        <w:pStyle w:val="ListParagraph"/>
        <w:numPr>
          <w:ilvl w:val="1"/>
          <w:numId w:val="1"/>
        </w:numPr>
      </w:pPr>
      <w:r>
        <w:t>OLAP cubes are fed by relational dimensional models</w:t>
      </w:r>
    </w:p>
    <w:p w14:paraId="637C35ED" w14:textId="781CC94E" w:rsidR="003673DB" w:rsidRDefault="003673DB" w:rsidP="003673DB">
      <w:pPr>
        <w:pStyle w:val="ListParagraph"/>
        <w:numPr>
          <w:ilvl w:val="1"/>
          <w:numId w:val="1"/>
        </w:numPr>
      </w:pPr>
      <w:r>
        <w:t>OLAP cubes can deliver fast query performance</w:t>
      </w:r>
    </w:p>
    <w:p w14:paraId="03639C4B" w14:textId="7CC9A978" w:rsidR="003673DB" w:rsidRDefault="003673DB" w:rsidP="003673DB">
      <w:pPr>
        <w:pStyle w:val="ListParagraph"/>
        <w:numPr>
          <w:ilvl w:val="1"/>
          <w:numId w:val="1"/>
        </w:numPr>
      </w:pPr>
      <w:r>
        <w:t>Perfectly suited for complicated organizational rollups and complex calculations</w:t>
      </w:r>
    </w:p>
    <w:p w14:paraId="5F775541" w14:textId="26C2CF00" w:rsidR="00245DF3" w:rsidRDefault="00245DF3" w:rsidP="00245DF3">
      <w:pPr>
        <w:rPr>
          <w:b/>
          <w:u w:val="single"/>
        </w:rPr>
      </w:pPr>
      <w:r>
        <w:rPr>
          <w:b/>
          <w:u w:val="single"/>
        </w:rPr>
        <w:t>Summary</w:t>
      </w:r>
    </w:p>
    <w:p w14:paraId="1A8C0B91" w14:textId="3139F009" w:rsidR="00245DF3" w:rsidRPr="00245DF3" w:rsidRDefault="00245DF3" w:rsidP="00245DF3">
      <w:r>
        <w:t xml:space="preserve">Financial companies and departments were the early adopters of DW technology for all financial data.  For this </w:t>
      </w:r>
      <w:proofErr w:type="gramStart"/>
      <w:r>
        <w:t>reason</w:t>
      </w:r>
      <w:proofErr w:type="gramEnd"/>
      <w:r>
        <w:t xml:space="preserve"> financial analysts and manager have become data-savvy in the era of data. Utilizing a strategically set up DW analysts and leverage this technology to help then create reports of key financial metrics and analyze performance trends.</w:t>
      </w:r>
      <w:bookmarkStart w:id="0" w:name="_GoBack"/>
      <w:bookmarkEnd w:id="0"/>
    </w:p>
    <w:sectPr w:rsidR="00245DF3" w:rsidRPr="00245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D14B5"/>
    <w:multiLevelType w:val="hybridMultilevel"/>
    <w:tmpl w:val="4B2EA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4C3"/>
    <w:rsid w:val="00245DF3"/>
    <w:rsid w:val="002964C3"/>
    <w:rsid w:val="002A2E20"/>
    <w:rsid w:val="00321108"/>
    <w:rsid w:val="003673DB"/>
    <w:rsid w:val="003D1701"/>
    <w:rsid w:val="00432036"/>
    <w:rsid w:val="00444D3C"/>
    <w:rsid w:val="004C6FD7"/>
    <w:rsid w:val="006269FD"/>
    <w:rsid w:val="006527B3"/>
    <w:rsid w:val="00BB0B85"/>
    <w:rsid w:val="00C8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D9BE0"/>
  <w15:chartTrackingRefBased/>
  <w15:docId w15:val="{5C4405CF-8B50-4B24-839E-777128D2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64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D1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Fiene</dc:creator>
  <cp:keywords/>
  <dc:description/>
  <cp:lastModifiedBy>Scott Fiene</cp:lastModifiedBy>
  <cp:revision>2</cp:revision>
  <dcterms:created xsi:type="dcterms:W3CDTF">2019-05-06T19:16:00Z</dcterms:created>
  <dcterms:modified xsi:type="dcterms:W3CDTF">2019-05-06T21:08:00Z</dcterms:modified>
</cp:coreProperties>
</file>