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70A" w:rsidRPr="00CB4DB8" w:rsidRDefault="005D370A" w:rsidP="00CB4DB8">
      <w:pPr>
        <w:rPr>
          <w:rFonts w:ascii="Times New Roman" w:hAnsi="Times New Roman" w:cs="Times New Roman"/>
          <w:b/>
          <w:sz w:val="32"/>
        </w:rPr>
      </w:pPr>
      <w:r w:rsidRPr="00CB4DB8">
        <w:rPr>
          <w:rFonts w:ascii="Times New Roman" w:hAnsi="Times New Roman" w:cs="Times New Roman"/>
          <w:b/>
          <w:sz w:val="32"/>
        </w:rPr>
        <w:t>MODULE 1</w:t>
      </w:r>
    </w:p>
    <w:p w:rsidR="005D370A" w:rsidRDefault="005D370A" w:rsidP="005D370A">
      <w:pPr>
        <w:spacing w:before="7"/>
        <w:ind w:right="540"/>
        <w:rPr>
          <w:rFonts w:ascii="Arial Narrow"/>
          <w:b/>
          <w:sz w:val="60"/>
        </w:rPr>
      </w:pPr>
    </w:p>
    <w:p w:rsidR="005D370A" w:rsidRPr="00D861BE" w:rsidRDefault="005D370A" w:rsidP="00D861BE">
      <w:pPr>
        <w:rPr>
          <w:rFonts w:ascii="Times New Roman" w:hAnsi="Times New Roman" w:cs="Times New Roman"/>
          <w:b/>
          <w:sz w:val="48"/>
        </w:rPr>
      </w:pPr>
      <w:r w:rsidRPr="00D861BE">
        <w:rPr>
          <w:rFonts w:ascii="Times New Roman" w:hAnsi="Times New Roman" w:cs="Times New Roman"/>
          <w:b/>
          <w:sz w:val="48"/>
        </w:rPr>
        <w:t>Introduction to Apache Tomcat 7</w:t>
      </w:r>
    </w:p>
    <w:p w:rsidR="005D370A" w:rsidRPr="001122B8" w:rsidRDefault="005D370A" w:rsidP="005D370A">
      <w:pPr>
        <w:spacing w:before="7"/>
        <w:ind w:right="540"/>
        <w:rPr>
          <w:rFonts w:ascii="Arial Narrow" w:eastAsia="Arial Narrow" w:hAnsi="Arial Narrow" w:cs="Arial Narrow"/>
          <w:sz w:val="56"/>
          <w:szCs w:val="60"/>
        </w:rPr>
      </w:pPr>
    </w:p>
    <w:p w:rsidR="005D370A" w:rsidRPr="00791BC7" w:rsidRDefault="005D370A" w:rsidP="005D370A">
      <w:pPr>
        <w:rPr>
          <w:rFonts w:ascii="Times New Roman" w:hAnsi="Times New Roman" w:cs="Times New Roman"/>
          <w:sz w:val="24"/>
          <w:szCs w:val="24"/>
        </w:rPr>
      </w:pPr>
      <w:r w:rsidRPr="00791BC7">
        <w:rPr>
          <w:rFonts w:ascii="Times New Roman" w:hAnsi="Times New Roman" w:cs="Times New Roman"/>
          <w:sz w:val="24"/>
          <w:szCs w:val="24"/>
        </w:rPr>
        <w:t>In this module, we introduce the world of Apache Tomcat server. Throughout this module, we</w:t>
      </w:r>
    </w:p>
    <w:p w:rsidR="005D370A" w:rsidRPr="00791BC7" w:rsidRDefault="005D370A" w:rsidP="005D370A">
      <w:pPr>
        <w:pStyle w:val="a5"/>
        <w:numPr>
          <w:ilvl w:val="0"/>
          <w:numId w:val="3"/>
        </w:numPr>
        <w:rPr>
          <w:rFonts w:ascii="Times New Roman" w:hAnsi="Times New Roman" w:cs="Times New Roman"/>
          <w:sz w:val="24"/>
          <w:szCs w:val="24"/>
        </w:rPr>
      </w:pPr>
      <w:r w:rsidRPr="00791BC7">
        <w:rPr>
          <w:rFonts w:ascii="Times New Roman" w:hAnsi="Times New Roman" w:cs="Times New Roman"/>
          <w:sz w:val="24"/>
          <w:szCs w:val="24"/>
        </w:rPr>
        <w:t>Describe the Apache Tomcat architecture</w:t>
      </w:r>
    </w:p>
    <w:p w:rsidR="005D370A" w:rsidRPr="00791BC7" w:rsidRDefault="005D370A" w:rsidP="005D370A">
      <w:pPr>
        <w:pStyle w:val="a5"/>
        <w:numPr>
          <w:ilvl w:val="0"/>
          <w:numId w:val="3"/>
        </w:numPr>
        <w:rPr>
          <w:rFonts w:ascii="Times New Roman" w:hAnsi="Times New Roman" w:cs="Times New Roman"/>
          <w:sz w:val="24"/>
          <w:szCs w:val="24"/>
        </w:rPr>
      </w:pPr>
      <w:r w:rsidRPr="00791BC7">
        <w:rPr>
          <w:rFonts w:ascii="Times New Roman" w:hAnsi="Times New Roman" w:cs="Times New Roman"/>
          <w:sz w:val="24"/>
          <w:szCs w:val="24"/>
        </w:rPr>
        <w:t>Discuss the requirements for installing and configuring Tomcat</w:t>
      </w:r>
    </w:p>
    <w:p w:rsidR="005D370A" w:rsidRPr="00791BC7" w:rsidRDefault="005D370A" w:rsidP="005D370A">
      <w:pPr>
        <w:rPr>
          <w:rFonts w:ascii="Times New Roman" w:hAnsi="Times New Roman" w:cs="Times New Roman"/>
          <w:sz w:val="24"/>
          <w:szCs w:val="24"/>
        </w:rPr>
      </w:pPr>
      <w:r w:rsidRPr="00791BC7">
        <w:rPr>
          <w:rFonts w:ascii="Times New Roman" w:hAnsi="Times New Roman" w:cs="Times New Roman"/>
          <w:sz w:val="24"/>
          <w:szCs w:val="24"/>
        </w:rPr>
        <w:t>At the end of this module, you will understand the Tomcat architecture, have an instance of Tomcat server installed and running on your computer, and have a sample web application displayed in your browser.</w:t>
      </w:r>
    </w:p>
    <w:p w:rsidR="005D370A" w:rsidRPr="00791BC7" w:rsidRDefault="005D370A" w:rsidP="005D370A">
      <w:pPr>
        <w:rPr>
          <w:rFonts w:ascii="Times New Roman" w:hAnsi="Times New Roman" w:cs="Times New Roman"/>
          <w:b/>
          <w:sz w:val="40"/>
          <w:szCs w:val="40"/>
        </w:rPr>
      </w:pPr>
    </w:p>
    <w:p w:rsidR="005D370A" w:rsidRPr="005D3910" w:rsidRDefault="005D370A" w:rsidP="005D370A">
      <w:pPr>
        <w:rPr>
          <w:rFonts w:ascii="Times New Roman" w:hAnsi="Times New Roman" w:cs="Times New Roman"/>
          <w:b/>
          <w:sz w:val="32"/>
          <w:szCs w:val="40"/>
        </w:rPr>
      </w:pPr>
      <w:r w:rsidRPr="005D3910">
        <w:rPr>
          <w:rFonts w:ascii="Times New Roman" w:hAnsi="Times New Roman" w:cs="Times New Roman"/>
          <w:b/>
          <w:sz w:val="32"/>
          <w:szCs w:val="40"/>
        </w:rPr>
        <w:t>The Apache Tomcat Server</w:t>
      </w:r>
    </w:p>
    <w:p w:rsidR="005D370A" w:rsidRPr="00DA5362" w:rsidRDefault="005D370A" w:rsidP="00DA5362">
      <w:pPr>
        <w:jc w:val="both"/>
        <w:rPr>
          <w:rFonts w:ascii="Times New Roman" w:hAnsi="Times New Roman" w:cs="Times New Roman"/>
          <w:sz w:val="24"/>
          <w:szCs w:val="24"/>
        </w:rPr>
      </w:pPr>
    </w:p>
    <w:p w:rsidR="005D370A" w:rsidRPr="00DA5362" w:rsidRDefault="005D370A" w:rsidP="00DA5362">
      <w:pPr>
        <w:jc w:val="both"/>
        <w:rPr>
          <w:rFonts w:ascii="Times New Roman" w:hAnsi="Times New Roman" w:cs="Times New Roman"/>
          <w:sz w:val="24"/>
          <w:szCs w:val="24"/>
        </w:rPr>
      </w:pPr>
      <w:r w:rsidRPr="00DA5362">
        <w:rPr>
          <w:rFonts w:ascii="Times New Roman" w:hAnsi="Times New Roman" w:cs="Times New Roman"/>
          <w:sz w:val="24"/>
          <w:szCs w:val="24"/>
        </w:rPr>
        <w:t xml:space="preserve">The Apache Tomcat server is an open source, Java-based web application container that was created to run </w:t>
      </w:r>
      <w:proofErr w:type="spellStart"/>
      <w:r w:rsidRPr="00DA5362">
        <w:rPr>
          <w:rFonts w:ascii="Times New Roman" w:hAnsi="Times New Roman" w:cs="Times New Roman"/>
          <w:sz w:val="24"/>
          <w:szCs w:val="24"/>
        </w:rPr>
        <w:t>servlet</w:t>
      </w:r>
      <w:proofErr w:type="spellEnd"/>
      <w:r w:rsidRPr="00DA5362">
        <w:rPr>
          <w:rFonts w:ascii="Times New Roman" w:hAnsi="Times New Roman" w:cs="Times New Roman"/>
          <w:sz w:val="24"/>
          <w:szCs w:val="24"/>
        </w:rPr>
        <w:t xml:space="preserve"> and </w:t>
      </w:r>
      <w:proofErr w:type="spellStart"/>
      <w:r w:rsidRPr="00DA5362">
        <w:rPr>
          <w:rFonts w:ascii="Times New Roman" w:hAnsi="Times New Roman" w:cs="Times New Roman"/>
          <w:sz w:val="24"/>
          <w:szCs w:val="24"/>
        </w:rPr>
        <w:t>JavaServer</w:t>
      </w:r>
      <w:proofErr w:type="spellEnd"/>
      <w:r w:rsidRPr="00DA5362">
        <w:rPr>
          <w:rFonts w:ascii="Times New Roman" w:hAnsi="Times New Roman" w:cs="Times New Roman"/>
          <w:sz w:val="24"/>
          <w:szCs w:val="24"/>
        </w:rPr>
        <w:t xml:space="preserve"> Pages (JSP) web applications. It was created under the Apache-Jakarta subproject; however, due to its popularity, it is now hosted as a separate Apache project, where it is supported and enhanced by a group of volunteers from the open source Java community.</w:t>
      </w:r>
    </w:p>
    <w:p w:rsidR="005D370A" w:rsidRPr="00DA5362" w:rsidRDefault="005D370A" w:rsidP="00DA5362">
      <w:pPr>
        <w:jc w:val="both"/>
        <w:rPr>
          <w:rFonts w:ascii="Times New Roman" w:hAnsi="Times New Roman" w:cs="Times New Roman"/>
          <w:sz w:val="24"/>
          <w:szCs w:val="24"/>
        </w:rPr>
      </w:pPr>
      <w:r w:rsidRPr="00DA5362">
        <w:rPr>
          <w:rFonts w:ascii="Times New Roman" w:hAnsi="Times New Roman" w:cs="Times New Roman"/>
          <w:sz w:val="24"/>
          <w:szCs w:val="24"/>
        </w:rPr>
        <w:t xml:space="preserve">Apache Tomcat is very stable and has all of the features of a commercial web application container – yet comes under Open Source Apache License. Tomcat also provides additional functionality that makes it a great choice for developing a complete web application solution. Some of the additional features provided by Tomcat—other than being open source and free—include the Tomcat Manager </w:t>
      </w:r>
      <w:proofErr w:type="gramStart"/>
      <w:r w:rsidRPr="00DA5362">
        <w:rPr>
          <w:rFonts w:ascii="Times New Roman" w:hAnsi="Times New Roman" w:cs="Times New Roman"/>
          <w:sz w:val="24"/>
          <w:szCs w:val="24"/>
        </w:rPr>
        <w:t>application</w:t>
      </w:r>
      <w:proofErr w:type="gramEnd"/>
      <w:r w:rsidRPr="00DA5362">
        <w:rPr>
          <w:rFonts w:ascii="Times New Roman" w:hAnsi="Times New Roman" w:cs="Times New Roman"/>
          <w:sz w:val="24"/>
          <w:szCs w:val="24"/>
        </w:rPr>
        <w:t>, specialized realm implementations, and Tomcat valves.</w:t>
      </w:r>
    </w:p>
    <w:p w:rsidR="005D370A" w:rsidRPr="00DA5362" w:rsidRDefault="005D370A" w:rsidP="00DA5362">
      <w:pPr>
        <w:jc w:val="both"/>
        <w:rPr>
          <w:rFonts w:ascii="Times New Roman" w:hAnsi="Times New Roman" w:cs="Times New Roman"/>
          <w:sz w:val="24"/>
          <w:szCs w:val="24"/>
        </w:rPr>
      </w:pPr>
      <w:r w:rsidRPr="00DA5362">
        <w:rPr>
          <w:rFonts w:ascii="Times New Roman" w:hAnsi="Times New Roman" w:cs="Times New Roman"/>
          <w:sz w:val="24"/>
          <w:szCs w:val="24"/>
        </w:rPr>
        <w:t>Currently supported versions on Ap</w:t>
      </w:r>
      <w:r w:rsidR="00CE142E">
        <w:rPr>
          <w:rFonts w:ascii="Times New Roman" w:hAnsi="Times New Roman" w:cs="Times New Roman"/>
          <w:sz w:val="24"/>
          <w:szCs w:val="24"/>
        </w:rPr>
        <w:t xml:space="preserve">ache Tomcat are 5.5X, 6.0X, </w:t>
      </w:r>
      <w:r w:rsidRPr="00DA5362">
        <w:rPr>
          <w:rFonts w:ascii="Times New Roman" w:hAnsi="Times New Roman" w:cs="Times New Roman"/>
          <w:sz w:val="24"/>
          <w:szCs w:val="24"/>
        </w:rPr>
        <w:t>7.0X</w:t>
      </w:r>
      <w:r w:rsidR="00CE142E">
        <w:rPr>
          <w:rFonts w:ascii="Times New Roman" w:hAnsi="Times New Roman" w:cs="Times New Roman"/>
          <w:sz w:val="24"/>
          <w:szCs w:val="24"/>
        </w:rPr>
        <w:t xml:space="preserve"> and 8.0X</w:t>
      </w:r>
      <w:r w:rsidRPr="00DA5362">
        <w:rPr>
          <w:rFonts w:ascii="Times New Roman" w:hAnsi="Times New Roman" w:cs="Times New Roman"/>
          <w:sz w:val="24"/>
          <w:szCs w:val="24"/>
        </w:rPr>
        <w:t>. Versions earlier than 5.5 are still available for download, but they are archived and no support is available for them, so users are encouraged to use the latest possible version of Tomcat where available.</w:t>
      </w:r>
    </w:p>
    <w:p w:rsidR="005D370A" w:rsidRPr="00DA5362" w:rsidRDefault="005D370A" w:rsidP="00DA5362">
      <w:pPr>
        <w:jc w:val="both"/>
        <w:rPr>
          <w:rFonts w:ascii="Times New Roman" w:hAnsi="Times New Roman" w:cs="Times New Roman"/>
          <w:sz w:val="24"/>
          <w:szCs w:val="24"/>
        </w:rPr>
      </w:pPr>
      <w:r w:rsidRPr="00DA5362">
        <w:rPr>
          <w:rFonts w:ascii="Times New Roman" w:hAnsi="Times New Roman" w:cs="Times New Roman"/>
          <w:sz w:val="24"/>
          <w:szCs w:val="24"/>
        </w:rPr>
        <w:t xml:space="preserve">Major versions on Apache Tomcat coincide with versions of the Java </w:t>
      </w:r>
      <w:proofErr w:type="spellStart"/>
      <w:r w:rsidRPr="00DA5362">
        <w:rPr>
          <w:rFonts w:ascii="Times New Roman" w:hAnsi="Times New Roman" w:cs="Times New Roman"/>
          <w:sz w:val="24"/>
          <w:szCs w:val="24"/>
        </w:rPr>
        <w:t>Servlet</w:t>
      </w:r>
      <w:proofErr w:type="spellEnd"/>
      <w:r w:rsidRPr="00DA5362">
        <w:rPr>
          <w:rFonts w:ascii="Times New Roman" w:hAnsi="Times New Roman" w:cs="Times New Roman"/>
          <w:sz w:val="24"/>
          <w:szCs w:val="24"/>
        </w:rPr>
        <w:t xml:space="preserve"> specification, or Java </w:t>
      </w:r>
      <w:proofErr w:type="spellStart"/>
      <w:r w:rsidRPr="00DA5362">
        <w:rPr>
          <w:rFonts w:ascii="Times New Roman" w:hAnsi="Times New Roman" w:cs="Times New Roman"/>
          <w:sz w:val="24"/>
          <w:szCs w:val="24"/>
        </w:rPr>
        <w:t>Servlet</w:t>
      </w:r>
      <w:proofErr w:type="spellEnd"/>
      <w:r w:rsidRPr="00DA5362">
        <w:rPr>
          <w:rFonts w:ascii="Times New Roman" w:hAnsi="Times New Roman" w:cs="Times New Roman"/>
          <w:sz w:val="24"/>
          <w:szCs w:val="24"/>
        </w:rPr>
        <w:t xml:space="preserve"> API, released. So, Tomcat 5.5X supports </w:t>
      </w:r>
      <w:proofErr w:type="spellStart"/>
      <w:r w:rsidRPr="00DA5362">
        <w:rPr>
          <w:rFonts w:ascii="Times New Roman" w:hAnsi="Times New Roman" w:cs="Times New Roman"/>
          <w:sz w:val="24"/>
          <w:szCs w:val="24"/>
        </w:rPr>
        <w:t>Servlet</w:t>
      </w:r>
      <w:proofErr w:type="spellEnd"/>
      <w:r w:rsidRPr="00DA5362">
        <w:rPr>
          <w:rFonts w:ascii="Times New Roman" w:hAnsi="Times New Roman" w:cs="Times New Roman"/>
          <w:sz w:val="24"/>
          <w:szCs w:val="24"/>
        </w:rPr>
        <w:t xml:space="preserve"> API 2.3, Tomcat 6.0X supports </w:t>
      </w:r>
      <w:proofErr w:type="spellStart"/>
      <w:r w:rsidRPr="00DA5362">
        <w:rPr>
          <w:rFonts w:ascii="Times New Roman" w:hAnsi="Times New Roman" w:cs="Times New Roman"/>
          <w:sz w:val="24"/>
          <w:szCs w:val="24"/>
        </w:rPr>
        <w:t>Servlet</w:t>
      </w:r>
      <w:proofErr w:type="spellEnd"/>
      <w:r w:rsidRPr="00DA5362">
        <w:rPr>
          <w:rFonts w:ascii="Times New Roman" w:hAnsi="Times New Roman" w:cs="Times New Roman"/>
          <w:sz w:val="24"/>
          <w:szCs w:val="24"/>
        </w:rPr>
        <w:t xml:space="preserve"> API 2.4, and the latest Tomcat 7.0 is a reference implementation of current </w:t>
      </w:r>
      <w:proofErr w:type="spellStart"/>
      <w:r w:rsidRPr="00DA5362">
        <w:rPr>
          <w:rFonts w:ascii="Times New Roman" w:hAnsi="Times New Roman" w:cs="Times New Roman"/>
          <w:sz w:val="24"/>
          <w:szCs w:val="24"/>
        </w:rPr>
        <w:t>Servlet</w:t>
      </w:r>
      <w:proofErr w:type="spellEnd"/>
      <w:r w:rsidRPr="00DA5362">
        <w:rPr>
          <w:rFonts w:ascii="Times New Roman" w:hAnsi="Times New Roman" w:cs="Times New Roman"/>
          <w:sz w:val="24"/>
          <w:szCs w:val="24"/>
        </w:rPr>
        <w:t xml:space="preserve"> API 3.0. In addition to </w:t>
      </w:r>
      <w:proofErr w:type="spellStart"/>
      <w:r w:rsidRPr="00DA5362">
        <w:rPr>
          <w:rFonts w:ascii="Times New Roman" w:hAnsi="Times New Roman" w:cs="Times New Roman"/>
          <w:sz w:val="24"/>
          <w:szCs w:val="24"/>
        </w:rPr>
        <w:t>Servlet</w:t>
      </w:r>
      <w:proofErr w:type="spellEnd"/>
      <w:r w:rsidRPr="00DA5362">
        <w:rPr>
          <w:rFonts w:ascii="Times New Roman" w:hAnsi="Times New Roman" w:cs="Times New Roman"/>
          <w:sz w:val="24"/>
          <w:szCs w:val="24"/>
        </w:rPr>
        <w:t xml:space="preserve"> API versions, Tomcat versions support corresponding JSP API versions.</w:t>
      </w:r>
    </w:p>
    <w:p w:rsidR="005D370A" w:rsidRPr="00DA5362" w:rsidRDefault="005D370A" w:rsidP="00DA5362">
      <w:pPr>
        <w:jc w:val="both"/>
        <w:rPr>
          <w:rFonts w:ascii="Times New Roman" w:hAnsi="Times New Roman" w:cs="Times New Roman"/>
          <w:sz w:val="24"/>
          <w:szCs w:val="24"/>
        </w:rPr>
      </w:pPr>
      <w:r w:rsidRPr="00DA5362">
        <w:rPr>
          <w:rFonts w:ascii="Times New Roman" w:hAnsi="Times New Roman" w:cs="Times New Roman"/>
          <w:sz w:val="24"/>
          <w:szCs w:val="24"/>
        </w:rPr>
        <w:t xml:space="preserve">The JVM compatibility also depends on the version chosen. Table 1-1 provides a cross-reference of Tomcat versions, supported JVM versions, and </w:t>
      </w:r>
      <w:proofErr w:type="spellStart"/>
      <w:r w:rsidRPr="00DA5362">
        <w:rPr>
          <w:rFonts w:ascii="Times New Roman" w:hAnsi="Times New Roman" w:cs="Times New Roman"/>
          <w:sz w:val="24"/>
          <w:szCs w:val="24"/>
        </w:rPr>
        <w:t>Servlet</w:t>
      </w:r>
      <w:proofErr w:type="spellEnd"/>
      <w:r w:rsidRPr="00DA5362">
        <w:rPr>
          <w:rFonts w:ascii="Times New Roman" w:hAnsi="Times New Roman" w:cs="Times New Roman"/>
          <w:sz w:val="24"/>
          <w:szCs w:val="24"/>
        </w:rPr>
        <w:t xml:space="preserve"> API and JSP API releases.</w:t>
      </w:r>
    </w:p>
    <w:p w:rsidR="005D370A" w:rsidRDefault="005D370A" w:rsidP="005D370A">
      <w:pPr>
        <w:spacing w:before="2"/>
        <w:rPr>
          <w:rFonts w:ascii="Book Antiqua" w:eastAsia="Book Antiqua" w:hAnsi="Book Antiqua" w:cs="Book Antiqua"/>
          <w:i/>
          <w:sz w:val="11"/>
          <w:szCs w:val="11"/>
        </w:rPr>
      </w:pPr>
    </w:p>
    <w:tbl>
      <w:tblPr>
        <w:tblStyle w:val="ae"/>
        <w:tblW w:w="0" w:type="auto"/>
        <w:tblInd w:w="266" w:type="dxa"/>
        <w:tblLayout w:type="fixed"/>
        <w:tblLook w:val="01E0"/>
      </w:tblPr>
      <w:tblGrid>
        <w:gridCol w:w="1735"/>
        <w:gridCol w:w="1946"/>
        <w:gridCol w:w="2006"/>
        <w:gridCol w:w="2864"/>
      </w:tblGrid>
      <w:tr w:rsidR="005D370A" w:rsidTr="003640D4">
        <w:trPr>
          <w:trHeight w:hRule="exact" w:val="371"/>
        </w:trPr>
        <w:tc>
          <w:tcPr>
            <w:tcW w:w="1735" w:type="dxa"/>
          </w:tcPr>
          <w:p w:rsidR="005D370A" w:rsidRDefault="005D370A" w:rsidP="00C91922">
            <w:pPr>
              <w:pStyle w:val="TableParagraph"/>
              <w:spacing w:before="64"/>
              <w:ind w:left="62"/>
              <w:rPr>
                <w:rFonts w:ascii="Arial Narrow" w:eastAsia="Arial Narrow" w:hAnsi="Arial Narrow" w:cs="Arial Narrow"/>
                <w:sz w:val="20"/>
                <w:szCs w:val="20"/>
              </w:rPr>
            </w:pPr>
            <w:r>
              <w:rPr>
                <w:rFonts w:ascii="Arial Narrow"/>
                <w:b/>
                <w:sz w:val="20"/>
              </w:rPr>
              <w:t>Apache</w:t>
            </w:r>
            <w:r>
              <w:rPr>
                <w:rFonts w:ascii="Arial Narrow"/>
                <w:b/>
                <w:spacing w:val="-11"/>
                <w:sz w:val="20"/>
              </w:rPr>
              <w:t xml:space="preserve"> </w:t>
            </w:r>
            <w:r>
              <w:rPr>
                <w:rFonts w:ascii="Arial Narrow"/>
                <w:b/>
                <w:sz w:val="20"/>
              </w:rPr>
              <w:t>Tomcat</w:t>
            </w:r>
          </w:p>
        </w:tc>
        <w:tc>
          <w:tcPr>
            <w:tcW w:w="1946" w:type="dxa"/>
          </w:tcPr>
          <w:p w:rsidR="005D370A" w:rsidRDefault="005D370A" w:rsidP="00C91922">
            <w:pPr>
              <w:pStyle w:val="TableParagraph"/>
              <w:spacing w:before="64"/>
              <w:ind w:left="451"/>
              <w:rPr>
                <w:rFonts w:ascii="Arial Narrow" w:eastAsia="Arial Narrow" w:hAnsi="Arial Narrow" w:cs="Arial Narrow"/>
                <w:sz w:val="20"/>
                <w:szCs w:val="20"/>
              </w:rPr>
            </w:pPr>
            <w:proofErr w:type="spellStart"/>
            <w:r>
              <w:rPr>
                <w:rFonts w:ascii="Arial Narrow"/>
                <w:b/>
                <w:sz w:val="20"/>
              </w:rPr>
              <w:t>Servlet</w:t>
            </w:r>
            <w:proofErr w:type="spellEnd"/>
            <w:r>
              <w:rPr>
                <w:rFonts w:ascii="Arial Narrow"/>
                <w:b/>
                <w:spacing w:val="-9"/>
                <w:sz w:val="20"/>
              </w:rPr>
              <w:t xml:space="preserve"> </w:t>
            </w:r>
            <w:r>
              <w:rPr>
                <w:rFonts w:ascii="Arial Narrow"/>
                <w:b/>
                <w:sz w:val="20"/>
              </w:rPr>
              <w:t>API</w:t>
            </w:r>
          </w:p>
        </w:tc>
        <w:tc>
          <w:tcPr>
            <w:tcW w:w="2006" w:type="dxa"/>
          </w:tcPr>
          <w:p w:rsidR="005D370A" w:rsidRDefault="005D370A" w:rsidP="00C91922">
            <w:pPr>
              <w:pStyle w:val="TableParagraph"/>
              <w:spacing w:before="64"/>
              <w:ind w:left="629"/>
              <w:rPr>
                <w:rFonts w:ascii="Arial Narrow" w:eastAsia="Arial Narrow" w:hAnsi="Arial Narrow" w:cs="Arial Narrow"/>
                <w:sz w:val="20"/>
                <w:szCs w:val="20"/>
              </w:rPr>
            </w:pPr>
            <w:r>
              <w:rPr>
                <w:rFonts w:ascii="Arial Narrow"/>
                <w:b/>
                <w:sz w:val="20"/>
              </w:rPr>
              <w:t>JSP</w:t>
            </w:r>
            <w:r>
              <w:rPr>
                <w:rFonts w:ascii="Arial Narrow"/>
                <w:b/>
                <w:spacing w:val="-5"/>
                <w:sz w:val="20"/>
              </w:rPr>
              <w:t xml:space="preserve"> </w:t>
            </w:r>
            <w:r>
              <w:rPr>
                <w:rFonts w:ascii="Arial Narrow"/>
                <w:b/>
                <w:sz w:val="20"/>
              </w:rPr>
              <w:t>API</w:t>
            </w:r>
          </w:p>
        </w:tc>
        <w:tc>
          <w:tcPr>
            <w:tcW w:w="2864" w:type="dxa"/>
          </w:tcPr>
          <w:p w:rsidR="005D370A" w:rsidRDefault="005D370A" w:rsidP="00C91922">
            <w:pPr>
              <w:pStyle w:val="TableParagraph"/>
              <w:spacing w:before="64"/>
              <w:ind w:left="748"/>
              <w:rPr>
                <w:rFonts w:ascii="Arial Narrow" w:eastAsia="Arial Narrow" w:hAnsi="Arial Narrow" w:cs="Arial Narrow"/>
                <w:sz w:val="20"/>
                <w:szCs w:val="20"/>
              </w:rPr>
            </w:pPr>
            <w:r>
              <w:rPr>
                <w:rFonts w:ascii="Arial Narrow"/>
                <w:b/>
                <w:sz w:val="20"/>
              </w:rPr>
              <w:t>JDK</w:t>
            </w:r>
          </w:p>
        </w:tc>
      </w:tr>
      <w:tr w:rsidR="003640D4" w:rsidTr="003640D4">
        <w:trPr>
          <w:trHeight w:hRule="exact" w:val="371"/>
        </w:trPr>
        <w:tc>
          <w:tcPr>
            <w:tcW w:w="1735" w:type="dxa"/>
          </w:tcPr>
          <w:p w:rsidR="003640D4" w:rsidRPr="00C7294A" w:rsidRDefault="003640D4" w:rsidP="00C91922">
            <w:pPr>
              <w:pStyle w:val="TableParagraph"/>
              <w:spacing w:before="64"/>
              <w:ind w:left="62"/>
              <w:rPr>
                <w:rFonts w:ascii="Arial Narrow"/>
                <w:sz w:val="20"/>
              </w:rPr>
            </w:pPr>
            <w:r w:rsidRPr="00C7294A">
              <w:rPr>
                <w:rFonts w:ascii="Arial Narrow"/>
                <w:sz w:val="20"/>
              </w:rPr>
              <w:t>8.0</w:t>
            </w:r>
          </w:p>
        </w:tc>
        <w:tc>
          <w:tcPr>
            <w:tcW w:w="1946" w:type="dxa"/>
          </w:tcPr>
          <w:p w:rsidR="003640D4" w:rsidRPr="00C7294A" w:rsidRDefault="003640D4" w:rsidP="00C91922">
            <w:pPr>
              <w:pStyle w:val="TableParagraph"/>
              <w:spacing w:before="64"/>
              <w:ind w:left="451"/>
              <w:rPr>
                <w:rFonts w:ascii="Arial Narrow"/>
                <w:sz w:val="20"/>
              </w:rPr>
            </w:pPr>
            <w:r w:rsidRPr="00C7294A">
              <w:rPr>
                <w:rFonts w:ascii="Arial Narrow"/>
                <w:sz w:val="20"/>
              </w:rPr>
              <w:t>3.1</w:t>
            </w:r>
          </w:p>
        </w:tc>
        <w:tc>
          <w:tcPr>
            <w:tcW w:w="2006" w:type="dxa"/>
          </w:tcPr>
          <w:p w:rsidR="003640D4" w:rsidRPr="00C7294A" w:rsidRDefault="003640D4" w:rsidP="00C91922">
            <w:pPr>
              <w:pStyle w:val="TableParagraph"/>
              <w:spacing w:before="64"/>
              <w:ind w:left="629"/>
              <w:rPr>
                <w:rFonts w:ascii="Arial Narrow"/>
                <w:sz w:val="20"/>
              </w:rPr>
            </w:pPr>
            <w:r w:rsidRPr="00C7294A">
              <w:rPr>
                <w:rFonts w:ascii="Arial Narrow"/>
                <w:sz w:val="20"/>
              </w:rPr>
              <w:t>2.3</w:t>
            </w:r>
          </w:p>
        </w:tc>
        <w:tc>
          <w:tcPr>
            <w:tcW w:w="2864" w:type="dxa"/>
          </w:tcPr>
          <w:p w:rsidR="003640D4" w:rsidRPr="00C7294A" w:rsidRDefault="003640D4" w:rsidP="00C91922">
            <w:pPr>
              <w:pStyle w:val="TableParagraph"/>
              <w:spacing w:before="64"/>
              <w:ind w:left="748"/>
              <w:rPr>
                <w:rFonts w:ascii="Arial Narrow"/>
                <w:sz w:val="20"/>
              </w:rPr>
            </w:pPr>
            <w:r w:rsidRPr="00C7294A">
              <w:rPr>
                <w:rFonts w:ascii="Arial Narrow"/>
                <w:sz w:val="20"/>
              </w:rPr>
              <w:t>1.7 or later</w:t>
            </w:r>
          </w:p>
        </w:tc>
      </w:tr>
      <w:tr w:rsidR="005D370A" w:rsidTr="003640D4">
        <w:trPr>
          <w:trHeight w:hRule="exact" w:val="451"/>
        </w:trPr>
        <w:tc>
          <w:tcPr>
            <w:tcW w:w="1735" w:type="dxa"/>
          </w:tcPr>
          <w:p w:rsidR="005D370A" w:rsidRDefault="005D370A" w:rsidP="00C91922">
            <w:pPr>
              <w:pStyle w:val="TableParagraph"/>
              <w:spacing w:before="110"/>
              <w:ind w:left="62"/>
              <w:rPr>
                <w:rFonts w:ascii="Bookman Old Style" w:eastAsia="Bookman Old Style" w:hAnsi="Bookman Old Style" w:cs="Bookman Old Style"/>
                <w:sz w:val="18"/>
                <w:szCs w:val="18"/>
              </w:rPr>
            </w:pPr>
            <w:r>
              <w:rPr>
                <w:rFonts w:ascii="Bookman Old Style"/>
                <w:spacing w:val="-2"/>
                <w:w w:val="95"/>
                <w:sz w:val="18"/>
              </w:rPr>
              <w:t>7.0</w:t>
            </w:r>
          </w:p>
        </w:tc>
        <w:tc>
          <w:tcPr>
            <w:tcW w:w="1946" w:type="dxa"/>
          </w:tcPr>
          <w:p w:rsidR="005D370A" w:rsidRDefault="005D370A" w:rsidP="00C91922">
            <w:pPr>
              <w:pStyle w:val="TableParagraph"/>
              <w:spacing w:before="110"/>
              <w:ind w:left="451"/>
              <w:rPr>
                <w:rFonts w:ascii="Bookman Old Style" w:eastAsia="Bookman Old Style" w:hAnsi="Bookman Old Style" w:cs="Bookman Old Style"/>
                <w:sz w:val="18"/>
                <w:szCs w:val="18"/>
              </w:rPr>
            </w:pPr>
            <w:r>
              <w:rPr>
                <w:rFonts w:ascii="Bookman Old Style"/>
                <w:spacing w:val="-2"/>
                <w:w w:val="95"/>
                <w:sz w:val="18"/>
              </w:rPr>
              <w:t>3.0</w:t>
            </w:r>
          </w:p>
        </w:tc>
        <w:tc>
          <w:tcPr>
            <w:tcW w:w="2006" w:type="dxa"/>
          </w:tcPr>
          <w:p w:rsidR="005D370A" w:rsidRDefault="005D370A" w:rsidP="00C91922">
            <w:pPr>
              <w:pStyle w:val="TableParagraph"/>
              <w:spacing w:before="110"/>
              <w:ind w:left="628"/>
              <w:rPr>
                <w:rFonts w:ascii="Bookman Old Style" w:eastAsia="Bookman Old Style" w:hAnsi="Bookman Old Style" w:cs="Bookman Old Style"/>
                <w:sz w:val="18"/>
                <w:szCs w:val="18"/>
              </w:rPr>
            </w:pPr>
            <w:r>
              <w:rPr>
                <w:rFonts w:ascii="Bookman Old Style"/>
                <w:spacing w:val="-2"/>
                <w:w w:val="95"/>
                <w:sz w:val="18"/>
              </w:rPr>
              <w:t>2.2</w:t>
            </w:r>
          </w:p>
        </w:tc>
        <w:tc>
          <w:tcPr>
            <w:tcW w:w="2864" w:type="dxa"/>
          </w:tcPr>
          <w:p w:rsidR="005D370A" w:rsidRDefault="005D370A" w:rsidP="00C91922">
            <w:pPr>
              <w:pStyle w:val="TableParagraph"/>
              <w:spacing w:before="110"/>
              <w:ind w:left="746"/>
              <w:rPr>
                <w:rFonts w:ascii="Bookman Old Style" w:eastAsia="Bookman Old Style" w:hAnsi="Bookman Old Style" w:cs="Bookman Old Style"/>
                <w:sz w:val="18"/>
                <w:szCs w:val="18"/>
              </w:rPr>
            </w:pPr>
            <w:r>
              <w:rPr>
                <w:rFonts w:ascii="Bookman Old Style"/>
                <w:spacing w:val="-2"/>
                <w:w w:val="95"/>
                <w:sz w:val="18"/>
              </w:rPr>
              <w:t>1.6</w:t>
            </w:r>
            <w:r w:rsidR="003640D4">
              <w:rPr>
                <w:rFonts w:ascii="Bookman Old Style"/>
                <w:spacing w:val="-2"/>
                <w:w w:val="95"/>
                <w:sz w:val="18"/>
              </w:rPr>
              <w:t xml:space="preserve"> or later</w:t>
            </w:r>
          </w:p>
        </w:tc>
      </w:tr>
      <w:tr w:rsidR="005D370A" w:rsidTr="003640D4">
        <w:trPr>
          <w:trHeight w:hRule="exact" w:val="445"/>
        </w:trPr>
        <w:tc>
          <w:tcPr>
            <w:tcW w:w="1735" w:type="dxa"/>
          </w:tcPr>
          <w:p w:rsidR="005D370A" w:rsidRDefault="005D370A" w:rsidP="00C91922">
            <w:pPr>
              <w:pStyle w:val="TableParagraph"/>
              <w:spacing w:before="103"/>
              <w:ind w:left="62"/>
              <w:rPr>
                <w:rFonts w:ascii="Bookman Old Style" w:eastAsia="Bookman Old Style" w:hAnsi="Bookman Old Style" w:cs="Bookman Old Style"/>
                <w:sz w:val="18"/>
                <w:szCs w:val="18"/>
              </w:rPr>
            </w:pPr>
            <w:r>
              <w:rPr>
                <w:rFonts w:ascii="Bookman Old Style"/>
                <w:spacing w:val="-2"/>
                <w:w w:val="95"/>
                <w:sz w:val="18"/>
              </w:rPr>
              <w:t>6.0</w:t>
            </w:r>
          </w:p>
        </w:tc>
        <w:tc>
          <w:tcPr>
            <w:tcW w:w="1946" w:type="dxa"/>
          </w:tcPr>
          <w:p w:rsidR="005D370A" w:rsidRDefault="005D370A" w:rsidP="00C91922">
            <w:pPr>
              <w:pStyle w:val="TableParagraph"/>
              <w:spacing w:before="103"/>
              <w:ind w:left="451"/>
              <w:rPr>
                <w:rFonts w:ascii="Bookman Old Style" w:eastAsia="Bookman Old Style" w:hAnsi="Bookman Old Style" w:cs="Bookman Old Style"/>
                <w:sz w:val="18"/>
                <w:szCs w:val="18"/>
              </w:rPr>
            </w:pPr>
            <w:r>
              <w:rPr>
                <w:rFonts w:ascii="Bookman Old Style"/>
                <w:spacing w:val="-2"/>
                <w:w w:val="95"/>
                <w:sz w:val="18"/>
              </w:rPr>
              <w:t>2.5</w:t>
            </w:r>
          </w:p>
        </w:tc>
        <w:tc>
          <w:tcPr>
            <w:tcW w:w="2006" w:type="dxa"/>
          </w:tcPr>
          <w:p w:rsidR="005D370A" w:rsidRDefault="005D370A" w:rsidP="00C91922">
            <w:pPr>
              <w:pStyle w:val="TableParagraph"/>
              <w:spacing w:before="103"/>
              <w:ind w:left="628"/>
              <w:rPr>
                <w:rFonts w:ascii="Bookman Old Style" w:eastAsia="Bookman Old Style" w:hAnsi="Bookman Old Style" w:cs="Bookman Old Style"/>
                <w:sz w:val="18"/>
                <w:szCs w:val="18"/>
              </w:rPr>
            </w:pPr>
            <w:r>
              <w:rPr>
                <w:rFonts w:ascii="Bookman Old Style"/>
                <w:spacing w:val="-2"/>
                <w:w w:val="95"/>
                <w:sz w:val="18"/>
              </w:rPr>
              <w:t>2.1</w:t>
            </w:r>
          </w:p>
        </w:tc>
        <w:tc>
          <w:tcPr>
            <w:tcW w:w="2864" w:type="dxa"/>
          </w:tcPr>
          <w:p w:rsidR="005D370A" w:rsidRDefault="005D370A" w:rsidP="00C91922">
            <w:pPr>
              <w:pStyle w:val="TableParagraph"/>
              <w:spacing w:before="103"/>
              <w:ind w:left="746"/>
              <w:rPr>
                <w:rFonts w:ascii="Bookman Old Style" w:eastAsia="Bookman Old Style" w:hAnsi="Bookman Old Style" w:cs="Bookman Old Style"/>
                <w:sz w:val="18"/>
                <w:szCs w:val="18"/>
              </w:rPr>
            </w:pPr>
            <w:r>
              <w:rPr>
                <w:rFonts w:ascii="Bookman Old Style"/>
                <w:spacing w:val="-2"/>
                <w:w w:val="95"/>
                <w:sz w:val="18"/>
              </w:rPr>
              <w:t>1.5</w:t>
            </w:r>
          </w:p>
        </w:tc>
      </w:tr>
      <w:tr w:rsidR="005D370A" w:rsidTr="003640D4">
        <w:trPr>
          <w:trHeight w:hRule="exact" w:val="445"/>
        </w:trPr>
        <w:tc>
          <w:tcPr>
            <w:tcW w:w="1735" w:type="dxa"/>
          </w:tcPr>
          <w:p w:rsidR="005D370A" w:rsidRDefault="005D370A" w:rsidP="00C91922">
            <w:pPr>
              <w:pStyle w:val="TableParagraph"/>
              <w:spacing w:before="104"/>
              <w:ind w:left="62"/>
              <w:rPr>
                <w:rFonts w:ascii="Bookman Old Style" w:eastAsia="Bookman Old Style" w:hAnsi="Bookman Old Style" w:cs="Bookman Old Style"/>
                <w:sz w:val="18"/>
                <w:szCs w:val="18"/>
              </w:rPr>
            </w:pPr>
            <w:r>
              <w:rPr>
                <w:rFonts w:ascii="Bookman Old Style"/>
                <w:spacing w:val="-2"/>
                <w:w w:val="95"/>
                <w:sz w:val="18"/>
              </w:rPr>
              <w:t>5.5</w:t>
            </w:r>
          </w:p>
        </w:tc>
        <w:tc>
          <w:tcPr>
            <w:tcW w:w="1946" w:type="dxa"/>
          </w:tcPr>
          <w:p w:rsidR="005D370A" w:rsidRDefault="005D370A" w:rsidP="00C91922">
            <w:pPr>
              <w:pStyle w:val="TableParagraph"/>
              <w:spacing w:before="104"/>
              <w:ind w:left="451"/>
              <w:rPr>
                <w:rFonts w:ascii="Bookman Old Style" w:eastAsia="Bookman Old Style" w:hAnsi="Bookman Old Style" w:cs="Bookman Old Style"/>
                <w:sz w:val="18"/>
                <w:szCs w:val="18"/>
              </w:rPr>
            </w:pPr>
            <w:r>
              <w:rPr>
                <w:rFonts w:ascii="Bookman Old Style"/>
                <w:spacing w:val="-2"/>
                <w:w w:val="95"/>
                <w:sz w:val="18"/>
              </w:rPr>
              <w:t>2.4</w:t>
            </w:r>
          </w:p>
        </w:tc>
        <w:tc>
          <w:tcPr>
            <w:tcW w:w="2006" w:type="dxa"/>
          </w:tcPr>
          <w:p w:rsidR="005D370A" w:rsidRDefault="005D370A" w:rsidP="00C91922">
            <w:pPr>
              <w:pStyle w:val="TableParagraph"/>
              <w:spacing w:before="104"/>
              <w:ind w:left="628"/>
              <w:rPr>
                <w:rFonts w:ascii="Bookman Old Style" w:eastAsia="Bookman Old Style" w:hAnsi="Bookman Old Style" w:cs="Bookman Old Style"/>
                <w:sz w:val="18"/>
                <w:szCs w:val="18"/>
              </w:rPr>
            </w:pPr>
            <w:r>
              <w:rPr>
                <w:rFonts w:ascii="Bookman Old Style"/>
                <w:spacing w:val="-2"/>
                <w:w w:val="95"/>
                <w:sz w:val="18"/>
              </w:rPr>
              <w:t>2.0</w:t>
            </w:r>
          </w:p>
        </w:tc>
        <w:tc>
          <w:tcPr>
            <w:tcW w:w="2864" w:type="dxa"/>
          </w:tcPr>
          <w:p w:rsidR="005D370A" w:rsidRDefault="005D370A" w:rsidP="00C91922">
            <w:pPr>
              <w:pStyle w:val="TableParagraph"/>
              <w:spacing w:before="104"/>
              <w:ind w:left="746"/>
              <w:rPr>
                <w:rFonts w:ascii="Bookman Old Style" w:eastAsia="Bookman Old Style" w:hAnsi="Bookman Old Style" w:cs="Bookman Old Style"/>
                <w:sz w:val="18"/>
                <w:szCs w:val="18"/>
              </w:rPr>
            </w:pPr>
            <w:r>
              <w:rPr>
                <w:rFonts w:ascii="Bookman Old Style"/>
                <w:spacing w:val="-2"/>
                <w:w w:val="95"/>
                <w:sz w:val="18"/>
              </w:rPr>
              <w:t>1.4</w:t>
            </w:r>
          </w:p>
        </w:tc>
      </w:tr>
      <w:tr w:rsidR="005D370A" w:rsidTr="003640D4">
        <w:trPr>
          <w:trHeight w:hRule="exact" w:val="445"/>
        </w:trPr>
        <w:tc>
          <w:tcPr>
            <w:tcW w:w="1735" w:type="dxa"/>
          </w:tcPr>
          <w:p w:rsidR="005D370A" w:rsidRDefault="005D370A" w:rsidP="00C91922">
            <w:pPr>
              <w:pStyle w:val="TableParagraph"/>
              <w:spacing w:before="103"/>
              <w:ind w:left="62"/>
              <w:rPr>
                <w:rFonts w:ascii="Bookman Old Style" w:eastAsia="Bookman Old Style" w:hAnsi="Bookman Old Style" w:cs="Bookman Old Style"/>
                <w:sz w:val="18"/>
                <w:szCs w:val="18"/>
              </w:rPr>
            </w:pPr>
            <w:r>
              <w:rPr>
                <w:rFonts w:ascii="Bookman Old Style"/>
                <w:spacing w:val="-2"/>
                <w:w w:val="95"/>
                <w:sz w:val="18"/>
              </w:rPr>
              <w:t>4.1</w:t>
            </w:r>
          </w:p>
        </w:tc>
        <w:tc>
          <w:tcPr>
            <w:tcW w:w="1946" w:type="dxa"/>
          </w:tcPr>
          <w:p w:rsidR="005D370A" w:rsidRDefault="005D370A" w:rsidP="00C91922">
            <w:pPr>
              <w:pStyle w:val="TableParagraph"/>
              <w:spacing w:before="103"/>
              <w:ind w:left="451"/>
              <w:rPr>
                <w:rFonts w:ascii="Bookman Old Style" w:eastAsia="Bookman Old Style" w:hAnsi="Bookman Old Style" w:cs="Bookman Old Style"/>
                <w:sz w:val="18"/>
                <w:szCs w:val="18"/>
              </w:rPr>
            </w:pPr>
            <w:r>
              <w:rPr>
                <w:rFonts w:ascii="Bookman Old Style"/>
                <w:spacing w:val="-2"/>
                <w:w w:val="95"/>
                <w:sz w:val="18"/>
              </w:rPr>
              <w:t>2.3</w:t>
            </w:r>
          </w:p>
        </w:tc>
        <w:tc>
          <w:tcPr>
            <w:tcW w:w="2006" w:type="dxa"/>
          </w:tcPr>
          <w:p w:rsidR="005D370A" w:rsidRDefault="005D370A" w:rsidP="00C91922">
            <w:pPr>
              <w:pStyle w:val="TableParagraph"/>
              <w:spacing w:before="103"/>
              <w:ind w:left="628"/>
              <w:rPr>
                <w:rFonts w:ascii="Bookman Old Style" w:eastAsia="Bookman Old Style" w:hAnsi="Bookman Old Style" w:cs="Bookman Old Style"/>
                <w:sz w:val="18"/>
                <w:szCs w:val="18"/>
              </w:rPr>
            </w:pPr>
            <w:r>
              <w:rPr>
                <w:rFonts w:ascii="Bookman Old Style"/>
                <w:spacing w:val="-2"/>
                <w:w w:val="95"/>
                <w:sz w:val="18"/>
              </w:rPr>
              <w:t>1.2</w:t>
            </w:r>
          </w:p>
        </w:tc>
        <w:tc>
          <w:tcPr>
            <w:tcW w:w="2864" w:type="dxa"/>
          </w:tcPr>
          <w:p w:rsidR="005D370A" w:rsidRDefault="005D370A" w:rsidP="00C91922">
            <w:pPr>
              <w:pStyle w:val="TableParagraph"/>
              <w:spacing w:before="103"/>
              <w:ind w:left="746"/>
              <w:rPr>
                <w:rFonts w:ascii="Bookman Old Style" w:eastAsia="Bookman Old Style" w:hAnsi="Bookman Old Style" w:cs="Bookman Old Style"/>
                <w:sz w:val="18"/>
                <w:szCs w:val="18"/>
              </w:rPr>
            </w:pPr>
            <w:r>
              <w:rPr>
                <w:rFonts w:ascii="Bookman Old Style"/>
                <w:spacing w:val="-2"/>
                <w:w w:val="95"/>
                <w:sz w:val="18"/>
              </w:rPr>
              <w:t>1.3</w:t>
            </w:r>
          </w:p>
        </w:tc>
      </w:tr>
      <w:tr w:rsidR="005D370A" w:rsidTr="003640D4">
        <w:trPr>
          <w:trHeight w:hRule="exact" w:val="448"/>
        </w:trPr>
        <w:tc>
          <w:tcPr>
            <w:tcW w:w="1735" w:type="dxa"/>
          </w:tcPr>
          <w:p w:rsidR="005D370A" w:rsidRDefault="005D370A" w:rsidP="00C91922">
            <w:pPr>
              <w:pStyle w:val="TableParagraph"/>
              <w:spacing w:before="104"/>
              <w:ind w:left="62"/>
              <w:rPr>
                <w:rFonts w:ascii="Bookman Old Style" w:eastAsia="Bookman Old Style" w:hAnsi="Bookman Old Style" w:cs="Bookman Old Style"/>
                <w:sz w:val="18"/>
                <w:szCs w:val="18"/>
              </w:rPr>
            </w:pPr>
            <w:r>
              <w:rPr>
                <w:rFonts w:ascii="Bookman Old Style"/>
                <w:spacing w:val="-2"/>
                <w:w w:val="95"/>
                <w:sz w:val="18"/>
              </w:rPr>
              <w:t>3.0</w:t>
            </w:r>
          </w:p>
        </w:tc>
        <w:tc>
          <w:tcPr>
            <w:tcW w:w="1946" w:type="dxa"/>
          </w:tcPr>
          <w:p w:rsidR="005D370A" w:rsidRDefault="005D370A" w:rsidP="00C91922">
            <w:pPr>
              <w:pStyle w:val="TableParagraph"/>
              <w:spacing w:before="104"/>
              <w:ind w:left="451"/>
              <w:rPr>
                <w:rFonts w:ascii="Bookman Old Style" w:eastAsia="Bookman Old Style" w:hAnsi="Bookman Old Style" w:cs="Bookman Old Style"/>
                <w:sz w:val="18"/>
                <w:szCs w:val="18"/>
              </w:rPr>
            </w:pPr>
            <w:r>
              <w:rPr>
                <w:rFonts w:ascii="Bookman Old Style"/>
                <w:spacing w:val="-2"/>
                <w:w w:val="95"/>
                <w:sz w:val="18"/>
              </w:rPr>
              <w:t>2.2</w:t>
            </w:r>
          </w:p>
        </w:tc>
        <w:tc>
          <w:tcPr>
            <w:tcW w:w="2006" w:type="dxa"/>
          </w:tcPr>
          <w:p w:rsidR="005D370A" w:rsidRDefault="005D370A" w:rsidP="00C91922">
            <w:pPr>
              <w:pStyle w:val="TableParagraph"/>
              <w:spacing w:before="104"/>
              <w:ind w:left="628"/>
              <w:rPr>
                <w:rFonts w:ascii="Bookman Old Style" w:eastAsia="Bookman Old Style" w:hAnsi="Bookman Old Style" w:cs="Bookman Old Style"/>
                <w:sz w:val="18"/>
                <w:szCs w:val="18"/>
              </w:rPr>
            </w:pPr>
            <w:r>
              <w:rPr>
                <w:rFonts w:ascii="Bookman Old Style"/>
                <w:spacing w:val="-2"/>
                <w:w w:val="95"/>
                <w:sz w:val="18"/>
              </w:rPr>
              <w:t>1.1</w:t>
            </w:r>
          </w:p>
        </w:tc>
        <w:tc>
          <w:tcPr>
            <w:tcW w:w="2864" w:type="dxa"/>
          </w:tcPr>
          <w:p w:rsidR="005D370A" w:rsidRDefault="005D370A" w:rsidP="00C91922">
            <w:pPr>
              <w:pStyle w:val="TableParagraph"/>
              <w:spacing w:before="104"/>
              <w:ind w:left="746"/>
              <w:rPr>
                <w:rFonts w:ascii="Bookman Old Style" w:eastAsia="Bookman Old Style" w:hAnsi="Bookman Old Style" w:cs="Bookman Old Style"/>
                <w:sz w:val="18"/>
                <w:szCs w:val="18"/>
              </w:rPr>
            </w:pPr>
            <w:r>
              <w:rPr>
                <w:rFonts w:ascii="Bookman Old Style"/>
                <w:spacing w:val="-2"/>
                <w:w w:val="95"/>
                <w:sz w:val="18"/>
              </w:rPr>
              <w:t>1.1</w:t>
            </w:r>
          </w:p>
        </w:tc>
      </w:tr>
    </w:tbl>
    <w:p w:rsidR="00A64C3A" w:rsidRDefault="00DA5362" w:rsidP="00DA5362">
      <w:pPr>
        <w:ind w:left="546" w:right="106"/>
        <w:rPr>
          <w:rFonts w:ascii="Book Antiqua"/>
          <w:i/>
          <w:w w:val="110"/>
          <w:sz w:val="18"/>
        </w:rPr>
      </w:pPr>
      <w:proofErr w:type="gramStart"/>
      <w:r>
        <w:rPr>
          <w:rFonts w:ascii="Book Antiqua"/>
          <w:b/>
          <w:i/>
          <w:w w:val="110"/>
          <w:sz w:val="18"/>
        </w:rPr>
        <w:t>Table</w:t>
      </w:r>
      <w:r>
        <w:rPr>
          <w:rFonts w:ascii="Book Antiqua"/>
          <w:b/>
          <w:i/>
          <w:spacing w:val="-23"/>
          <w:w w:val="110"/>
          <w:sz w:val="18"/>
        </w:rPr>
        <w:t xml:space="preserve"> </w:t>
      </w:r>
      <w:r>
        <w:rPr>
          <w:rFonts w:ascii="Book Antiqua"/>
          <w:b/>
          <w:i/>
          <w:w w:val="110"/>
          <w:sz w:val="18"/>
        </w:rPr>
        <w:t>1-1.</w:t>
      </w:r>
      <w:proofErr w:type="gramEnd"/>
      <w:r>
        <w:rPr>
          <w:rFonts w:ascii="Book Antiqua"/>
          <w:b/>
          <w:i/>
          <w:spacing w:val="-22"/>
          <w:w w:val="110"/>
          <w:sz w:val="18"/>
        </w:rPr>
        <w:t xml:space="preserve"> </w:t>
      </w:r>
      <w:r>
        <w:rPr>
          <w:rFonts w:ascii="Book Antiqua"/>
          <w:i/>
          <w:w w:val="110"/>
          <w:sz w:val="18"/>
        </w:rPr>
        <w:t>Tomcat</w:t>
      </w:r>
      <w:r>
        <w:rPr>
          <w:rFonts w:ascii="Book Antiqua"/>
          <w:i/>
          <w:spacing w:val="-22"/>
          <w:w w:val="110"/>
          <w:sz w:val="18"/>
        </w:rPr>
        <w:t xml:space="preserve"> </w:t>
      </w:r>
      <w:r>
        <w:rPr>
          <w:rFonts w:ascii="Book Antiqua"/>
          <w:i/>
          <w:w w:val="110"/>
          <w:sz w:val="18"/>
        </w:rPr>
        <w:t>Versions</w:t>
      </w:r>
      <w:r>
        <w:rPr>
          <w:rFonts w:ascii="Book Antiqua"/>
          <w:i/>
          <w:spacing w:val="-23"/>
          <w:w w:val="110"/>
          <w:sz w:val="18"/>
        </w:rPr>
        <w:t xml:space="preserve"> </w:t>
      </w:r>
      <w:r>
        <w:rPr>
          <w:rFonts w:ascii="Book Antiqua"/>
          <w:i/>
          <w:w w:val="110"/>
          <w:sz w:val="18"/>
        </w:rPr>
        <w:t>and</w:t>
      </w:r>
      <w:r>
        <w:rPr>
          <w:rFonts w:ascii="Book Antiqua"/>
          <w:i/>
          <w:spacing w:val="-22"/>
          <w:w w:val="110"/>
          <w:sz w:val="18"/>
        </w:rPr>
        <w:t xml:space="preserve"> </w:t>
      </w:r>
      <w:r>
        <w:rPr>
          <w:rFonts w:ascii="Book Antiqua"/>
          <w:i/>
          <w:w w:val="110"/>
          <w:sz w:val="18"/>
        </w:rPr>
        <w:t>Supported</w:t>
      </w:r>
      <w:r>
        <w:rPr>
          <w:rFonts w:ascii="Book Antiqua"/>
          <w:i/>
          <w:spacing w:val="-22"/>
          <w:w w:val="110"/>
          <w:sz w:val="18"/>
        </w:rPr>
        <w:t xml:space="preserve"> </w:t>
      </w:r>
      <w:r>
        <w:rPr>
          <w:rFonts w:ascii="Book Antiqua"/>
          <w:i/>
          <w:w w:val="110"/>
          <w:sz w:val="18"/>
        </w:rPr>
        <w:t>API</w:t>
      </w:r>
      <w:r>
        <w:rPr>
          <w:rFonts w:ascii="Book Antiqua"/>
          <w:i/>
          <w:spacing w:val="-22"/>
          <w:w w:val="110"/>
          <w:sz w:val="18"/>
        </w:rPr>
        <w:t xml:space="preserve"> </w:t>
      </w:r>
      <w:r>
        <w:rPr>
          <w:rFonts w:ascii="Book Antiqua"/>
          <w:i/>
          <w:w w:val="110"/>
          <w:sz w:val="18"/>
        </w:rPr>
        <w:t>and</w:t>
      </w:r>
      <w:r>
        <w:rPr>
          <w:rFonts w:ascii="Book Antiqua"/>
          <w:i/>
          <w:spacing w:val="-23"/>
          <w:w w:val="110"/>
          <w:sz w:val="18"/>
        </w:rPr>
        <w:t xml:space="preserve"> </w:t>
      </w:r>
      <w:r>
        <w:rPr>
          <w:rFonts w:ascii="Book Antiqua"/>
          <w:i/>
          <w:w w:val="110"/>
          <w:sz w:val="18"/>
        </w:rPr>
        <w:t>JDK</w:t>
      </w:r>
      <w:r>
        <w:rPr>
          <w:rFonts w:ascii="Book Antiqua"/>
          <w:i/>
          <w:spacing w:val="-22"/>
          <w:w w:val="110"/>
          <w:sz w:val="18"/>
        </w:rPr>
        <w:t xml:space="preserve"> </w:t>
      </w:r>
      <w:r>
        <w:rPr>
          <w:rFonts w:ascii="Book Antiqua"/>
          <w:i/>
          <w:w w:val="110"/>
          <w:sz w:val="18"/>
        </w:rPr>
        <w:t>Versions</w:t>
      </w:r>
    </w:p>
    <w:p w:rsidR="00A64C3A" w:rsidRDefault="00A64C3A">
      <w:pPr>
        <w:widowControl/>
        <w:spacing w:after="200" w:line="276" w:lineRule="auto"/>
        <w:rPr>
          <w:rFonts w:ascii="Book Antiqua"/>
          <w:i/>
          <w:w w:val="110"/>
          <w:sz w:val="18"/>
        </w:rPr>
      </w:pPr>
      <w:r>
        <w:rPr>
          <w:rFonts w:ascii="Book Antiqua"/>
          <w:i/>
          <w:w w:val="110"/>
          <w:sz w:val="18"/>
        </w:rPr>
        <w:br w:type="page"/>
      </w:r>
    </w:p>
    <w:p w:rsidR="005D370A" w:rsidRPr="00DA5362" w:rsidRDefault="005D370A" w:rsidP="00DA5362">
      <w:pPr>
        <w:jc w:val="both"/>
        <w:rPr>
          <w:rFonts w:ascii="Times New Roman" w:hAnsi="Times New Roman" w:cs="Times New Roman"/>
          <w:sz w:val="24"/>
        </w:rPr>
      </w:pPr>
      <w:r w:rsidRPr="00DA5362">
        <w:rPr>
          <w:rFonts w:ascii="Times New Roman" w:hAnsi="Times New Roman" w:cs="Times New Roman"/>
          <w:sz w:val="24"/>
        </w:rPr>
        <w:lastRenderedPageBreak/>
        <w:t xml:space="preserve">This </w:t>
      </w:r>
      <w:proofErr w:type="gramStart"/>
      <w:r w:rsidRPr="00DA5362">
        <w:rPr>
          <w:rFonts w:ascii="Times New Roman" w:hAnsi="Times New Roman" w:cs="Times New Roman"/>
          <w:sz w:val="24"/>
        </w:rPr>
        <w:t>course  will</w:t>
      </w:r>
      <w:proofErr w:type="gramEnd"/>
      <w:r w:rsidRPr="00DA5362">
        <w:rPr>
          <w:rFonts w:ascii="Times New Roman" w:hAnsi="Times New Roman" w:cs="Times New Roman"/>
          <w:sz w:val="24"/>
        </w:rPr>
        <w:t xml:space="preserve"> cover version 7 of the Apache Tomcat Server. However, most of the content can be </w:t>
      </w:r>
      <w:bookmarkStart w:id="0" w:name="The_Tomcat_Manager_Web_Application"/>
      <w:bookmarkEnd w:id="0"/>
      <w:r w:rsidRPr="00DA5362">
        <w:rPr>
          <w:rFonts w:ascii="Times New Roman" w:hAnsi="Times New Roman" w:cs="Times New Roman"/>
          <w:sz w:val="24"/>
        </w:rPr>
        <w:t>applied to versions 5.5 and 6—where that is not possible, it will be clearly stated.</w:t>
      </w:r>
    </w:p>
    <w:p w:rsidR="005D370A" w:rsidRPr="001122B8" w:rsidRDefault="005D370A" w:rsidP="005D370A">
      <w:pPr>
        <w:jc w:val="both"/>
        <w:rPr>
          <w:rFonts w:ascii="Bookman Old Style" w:hAnsi="Bookman Old Style"/>
          <w:szCs w:val="20"/>
        </w:rPr>
      </w:pPr>
    </w:p>
    <w:p w:rsidR="00DA5362" w:rsidRDefault="00DA5362" w:rsidP="00DA5362">
      <w:pPr>
        <w:spacing w:before="7"/>
        <w:rPr>
          <w:rFonts w:ascii="Book Antiqua" w:eastAsia="Book Antiqua" w:hAnsi="Book Antiqua" w:cs="Book Antiqua"/>
          <w:sz w:val="18"/>
          <w:szCs w:val="18"/>
        </w:rPr>
      </w:pPr>
      <w:r>
        <w:rPr>
          <w:rFonts w:ascii="Book Antiqua"/>
          <w:b/>
          <w:i/>
          <w:w w:val="110"/>
          <w:sz w:val="18"/>
        </w:rPr>
        <w:t xml:space="preserve">Figure 1-2. </w:t>
      </w:r>
      <w:r>
        <w:rPr>
          <w:rFonts w:ascii="Book Antiqua"/>
          <w:i/>
          <w:w w:val="110"/>
          <w:sz w:val="18"/>
        </w:rPr>
        <w:t>Tomcat architecture with main</w:t>
      </w:r>
      <w:r>
        <w:rPr>
          <w:rFonts w:ascii="Book Antiqua"/>
          <w:i/>
          <w:spacing w:val="1"/>
          <w:w w:val="110"/>
          <w:sz w:val="18"/>
        </w:rPr>
        <w:t xml:space="preserve"> </w:t>
      </w:r>
      <w:r>
        <w:rPr>
          <w:rFonts w:ascii="Book Antiqua"/>
          <w:i/>
          <w:w w:val="110"/>
          <w:sz w:val="18"/>
        </w:rPr>
        <w:t>components</w:t>
      </w:r>
    </w:p>
    <w:p w:rsidR="00B47150" w:rsidRDefault="00B47150" w:rsidP="00DA5362">
      <w:pPr>
        <w:rPr>
          <w:rFonts w:ascii="Times New Roman" w:hAnsi="Times New Roman" w:cs="Times New Roman"/>
          <w:b/>
          <w:sz w:val="32"/>
        </w:rPr>
      </w:pPr>
    </w:p>
    <w:p w:rsidR="005D370A" w:rsidRPr="00DA5362" w:rsidRDefault="005D370A" w:rsidP="00DA5362">
      <w:pPr>
        <w:rPr>
          <w:rFonts w:ascii="Times New Roman" w:hAnsi="Times New Roman" w:cs="Times New Roman"/>
          <w:b/>
          <w:sz w:val="32"/>
        </w:rPr>
      </w:pPr>
      <w:r w:rsidRPr="00DA5362">
        <w:rPr>
          <w:rFonts w:ascii="Times New Roman" w:hAnsi="Times New Roman" w:cs="Times New Roman"/>
          <w:b/>
          <w:sz w:val="32"/>
        </w:rPr>
        <w:t>The Tomcat Manager Web Application</w:t>
      </w:r>
    </w:p>
    <w:p w:rsidR="005D370A" w:rsidRPr="00DA5362" w:rsidRDefault="005D370A" w:rsidP="00DA5362">
      <w:pPr>
        <w:jc w:val="both"/>
        <w:rPr>
          <w:rFonts w:ascii="Times New Roman" w:hAnsi="Times New Roman" w:cs="Times New Roman"/>
          <w:sz w:val="24"/>
        </w:rPr>
      </w:pPr>
    </w:p>
    <w:p w:rsidR="005D370A" w:rsidRPr="00DA5362" w:rsidRDefault="005D370A" w:rsidP="00DA5362">
      <w:pPr>
        <w:jc w:val="both"/>
        <w:rPr>
          <w:rFonts w:ascii="Times New Roman" w:hAnsi="Times New Roman" w:cs="Times New Roman"/>
          <w:sz w:val="24"/>
        </w:rPr>
      </w:pPr>
      <w:r w:rsidRPr="00DA5362">
        <w:rPr>
          <w:rFonts w:ascii="Times New Roman" w:hAnsi="Times New Roman" w:cs="Times New Roman"/>
          <w:sz w:val="24"/>
        </w:rPr>
        <w:t xml:space="preserve">The Tomcat Manager </w:t>
      </w:r>
      <w:proofErr w:type="gramStart"/>
      <w:r w:rsidRPr="00DA5362">
        <w:rPr>
          <w:rFonts w:ascii="Times New Roman" w:hAnsi="Times New Roman" w:cs="Times New Roman"/>
          <w:sz w:val="24"/>
        </w:rPr>
        <w:t>web</w:t>
      </w:r>
      <w:proofErr w:type="gramEnd"/>
      <w:r w:rsidRPr="00DA5362">
        <w:rPr>
          <w:rFonts w:ascii="Times New Roman" w:hAnsi="Times New Roman" w:cs="Times New Roman"/>
          <w:sz w:val="24"/>
        </w:rPr>
        <w:t xml:space="preserve"> application is packaged with the Tomcat server. It is installed in the context path of /manager and provides the basic functionality to manage web applications running in the Tomcat server from any web browser. Some of the provided functionality includes the ability to install, start, stop, remove, and report on web applications. Module 4 covers the details of the Tomcat Manager </w:t>
      </w:r>
      <w:proofErr w:type="gramStart"/>
      <w:r w:rsidRPr="00DA5362">
        <w:rPr>
          <w:rFonts w:ascii="Times New Roman" w:hAnsi="Times New Roman" w:cs="Times New Roman"/>
          <w:sz w:val="24"/>
        </w:rPr>
        <w:t>web</w:t>
      </w:r>
      <w:proofErr w:type="gramEnd"/>
      <w:r w:rsidRPr="00DA5362">
        <w:rPr>
          <w:rFonts w:ascii="Times New Roman" w:hAnsi="Times New Roman" w:cs="Times New Roman"/>
          <w:sz w:val="24"/>
        </w:rPr>
        <w:t xml:space="preserve"> application.</w:t>
      </w:r>
    </w:p>
    <w:p w:rsidR="005D370A" w:rsidRDefault="005D370A" w:rsidP="005D370A">
      <w:pPr>
        <w:pStyle w:val="Heading2"/>
        <w:ind w:left="0" w:right="100"/>
        <w:rPr>
          <w:w w:val="90"/>
        </w:rPr>
      </w:pPr>
    </w:p>
    <w:p w:rsidR="005D370A" w:rsidRPr="00DA5362" w:rsidRDefault="005D370A" w:rsidP="00DA5362">
      <w:pPr>
        <w:rPr>
          <w:rFonts w:ascii="Times New Roman" w:hAnsi="Times New Roman" w:cs="Times New Roman"/>
          <w:b/>
          <w:sz w:val="32"/>
        </w:rPr>
      </w:pPr>
      <w:r w:rsidRPr="00DA5362">
        <w:rPr>
          <w:rFonts w:ascii="Times New Roman" w:hAnsi="Times New Roman" w:cs="Times New Roman"/>
          <w:b/>
          <w:sz w:val="32"/>
        </w:rPr>
        <w:t>The Architecture of Tomcat</w:t>
      </w:r>
    </w:p>
    <w:p w:rsidR="005D370A" w:rsidRPr="00C610BE" w:rsidRDefault="005D370A" w:rsidP="005D370A">
      <w:pPr>
        <w:pStyle w:val="Heading2"/>
        <w:ind w:left="0" w:right="100"/>
        <w:rPr>
          <w:rFonts w:cs="Arial"/>
          <w:b/>
        </w:rPr>
      </w:pPr>
    </w:p>
    <w:p w:rsidR="005D370A" w:rsidRPr="00DA5362" w:rsidRDefault="005D370A" w:rsidP="00DA5362">
      <w:pPr>
        <w:jc w:val="both"/>
        <w:rPr>
          <w:rFonts w:ascii="Times New Roman" w:hAnsi="Times New Roman" w:cs="Times New Roman"/>
          <w:sz w:val="24"/>
        </w:rPr>
      </w:pPr>
      <w:r w:rsidRPr="00DA5362">
        <w:rPr>
          <w:rFonts w:ascii="Times New Roman" w:hAnsi="Times New Roman" w:cs="Times New Roman"/>
          <w:sz w:val="24"/>
        </w:rPr>
        <w:t xml:space="preserve">A  </w:t>
      </w:r>
      <w:proofErr w:type="gramStart"/>
      <w:r w:rsidRPr="00DA5362">
        <w:rPr>
          <w:rFonts w:ascii="Times New Roman" w:hAnsi="Times New Roman" w:cs="Times New Roman"/>
          <w:sz w:val="24"/>
        </w:rPr>
        <w:t>Tomcat  instance</w:t>
      </w:r>
      <w:proofErr w:type="gramEnd"/>
      <w:r w:rsidRPr="00DA5362">
        <w:rPr>
          <w:rFonts w:ascii="Times New Roman" w:hAnsi="Times New Roman" w:cs="Times New Roman"/>
          <w:sz w:val="24"/>
        </w:rPr>
        <w:t xml:space="preserve"> is the top-level component in Tomcat’s container hierarchy. Only one Tomcat instance can live in a single Java Virtual Machine (JVM). This approach makes all other Java applications, running on the same physical machine as Tomcat server, safe in case Tomcat and/or its JVM crashes.</w:t>
      </w:r>
    </w:p>
    <w:p w:rsidR="005D370A" w:rsidRDefault="005D370A" w:rsidP="005D370A">
      <w:pPr>
        <w:ind w:firstLine="567"/>
        <w:jc w:val="both"/>
        <w:rPr>
          <w:szCs w:val="20"/>
        </w:rPr>
      </w:pPr>
    </w:p>
    <w:p w:rsidR="005D370A" w:rsidRDefault="005D370A" w:rsidP="005D370A">
      <w:pPr>
        <w:rPr>
          <w:rFonts w:ascii="Bookman Old Style" w:eastAsia="Bookman Old Style" w:hAnsi="Bookman Old Style" w:cs="Bookman Old Style"/>
          <w:sz w:val="11"/>
          <w:szCs w:val="11"/>
        </w:rPr>
      </w:pPr>
    </w:p>
    <w:p w:rsidR="005D370A" w:rsidRDefault="003128A5" w:rsidP="005D370A">
      <w:pPr>
        <w:spacing w:line="20" w:lineRule="exact"/>
        <w:ind w:left="111"/>
        <w:rPr>
          <w:rFonts w:ascii="Bookman Old Style" w:eastAsia="Bookman Old Style" w:hAnsi="Bookman Old Style" w:cs="Bookman Old Style"/>
          <w:sz w:val="2"/>
          <w:szCs w:val="2"/>
        </w:rPr>
      </w:pPr>
      <w:r w:rsidRPr="003128A5">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29" style="width:428.3pt;height:.5pt;mso-position-horizontal-relative:char;mso-position-vertical-relative:line" coordsize="8566,10">
            <v:group id="_x0000_s1030" style="position:absolute;left:5;top:5;width:8556;height:2" coordorigin="5,5" coordsize="8556,2">
              <v:shape id="_x0000_s1031" style="position:absolute;left:5;top:5;width:8556;height:2" coordorigin="5,5" coordsize="8556,0" path="m5,5r8556,e" filled="f" strokeweight=".48pt">
                <v:path arrowok="t"/>
              </v:shape>
            </v:group>
            <w10:wrap type="none"/>
            <w10:anchorlock/>
          </v:group>
        </w:pict>
      </w:r>
    </w:p>
    <w:p w:rsidR="005D370A" w:rsidRPr="00CE142E" w:rsidRDefault="005D370A" w:rsidP="00CE142E">
      <w:pPr>
        <w:pStyle w:val="a5"/>
        <w:numPr>
          <w:ilvl w:val="0"/>
          <w:numId w:val="5"/>
        </w:numPr>
        <w:rPr>
          <w:rFonts w:ascii="Times New Roman" w:hAnsi="Times New Roman" w:cs="Times New Roman"/>
          <w:sz w:val="20"/>
        </w:rPr>
      </w:pPr>
      <w:r w:rsidRPr="00CE142E">
        <w:rPr>
          <w:rFonts w:ascii="Times New Roman" w:hAnsi="Times New Roman" w:cs="Times New Roman"/>
          <w:sz w:val="20"/>
        </w:rPr>
        <w:t>Note</w:t>
      </w:r>
      <w:r w:rsidR="00CE142E">
        <w:rPr>
          <w:rFonts w:ascii="Times New Roman" w:hAnsi="Times New Roman" w:cs="Times New Roman"/>
          <w:sz w:val="20"/>
        </w:rPr>
        <w:t>!</w:t>
      </w:r>
      <w:r w:rsidRPr="00CE142E">
        <w:rPr>
          <w:rFonts w:ascii="Times New Roman" w:hAnsi="Times New Roman" w:cs="Times New Roman"/>
          <w:sz w:val="20"/>
        </w:rPr>
        <w:t xml:space="preserve"> You can still run multiple instances on same physical box, but as separate Java processes running on separate network ports.</w:t>
      </w:r>
    </w:p>
    <w:p w:rsidR="005D370A" w:rsidRDefault="003128A5" w:rsidP="005D370A">
      <w:pPr>
        <w:spacing w:before="11"/>
        <w:ind w:firstLine="142"/>
        <w:rPr>
          <w:rFonts w:ascii="Arial" w:eastAsia="Arial" w:hAnsi="Arial" w:cs="Arial"/>
          <w:sz w:val="13"/>
          <w:szCs w:val="13"/>
        </w:rPr>
      </w:pPr>
      <w:r w:rsidRPr="003128A5">
        <w:rPr>
          <w:rFonts w:ascii="Bookman Old Style" w:eastAsia="Bookman Old Style" w:hAnsi="Bookman Old Style" w:cs="Bookman Old Style"/>
          <w:sz w:val="2"/>
          <w:szCs w:val="2"/>
        </w:rPr>
      </w:r>
      <w:r w:rsidRPr="003128A5">
        <w:rPr>
          <w:rFonts w:ascii="Bookman Old Style" w:eastAsia="Bookman Old Style" w:hAnsi="Bookman Old Style" w:cs="Bookman Old Style"/>
          <w:sz w:val="2"/>
          <w:szCs w:val="2"/>
        </w:rPr>
        <w:pict>
          <v:group id="_x0000_s1026" style="width:428.3pt;height:.5pt;mso-position-horizontal-relative:char;mso-position-vertical-relative:line" coordsize="8566,10">
            <v:group id="_x0000_s1027" style="position:absolute;left:5;top:5;width:8556;height:2" coordorigin="5,5" coordsize="8556,2">
              <v:shape id="_x0000_s1028" style="position:absolute;left:5;top:5;width:8556;height:2" coordorigin="5,5" coordsize="8556,0" path="m5,5r8556,e" filled="f" strokeweight=".48pt">
                <v:path arrowok="t"/>
              </v:shape>
            </v:group>
            <w10:wrap type="none"/>
            <w10:anchorlock/>
          </v:group>
        </w:pict>
      </w:r>
    </w:p>
    <w:p w:rsidR="005D370A" w:rsidRDefault="005D370A" w:rsidP="005D370A">
      <w:pPr>
        <w:spacing w:before="7"/>
        <w:rPr>
          <w:rFonts w:ascii="Bookman Old Style"/>
          <w:w w:val="96"/>
        </w:rPr>
      </w:pPr>
      <w:r>
        <w:rPr>
          <w:rFonts w:ascii="Arial" w:eastAsia="Arial" w:hAnsi="Arial" w:cs="Arial"/>
          <w:noProof/>
          <w:sz w:val="23"/>
          <w:szCs w:val="23"/>
          <w:lang w:val="ru-RU" w:eastAsia="ru-RU"/>
        </w:rPr>
        <w:drawing>
          <wp:anchor distT="0" distB="0" distL="114300" distR="114300" simplePos="0" relativeHeight="251659264" behindDoc="1" locked="0" layoutInCell="1" allowOverlap="1">
            <wp:simplePos x="0" y="0"/>
            <wp:positionH relativeFrom="page">
              <wp:posOffset>1044575</wp:posOffset>
            </wp:positionH>
            <wp:positionV relativeFrom="page">
              <wp:posOffset>1256030</wp:posOffset>
            </wp:positionV>
            <wp:extent cx="3977005" cy="3927475"/>
            <wp:effectExtent l="19050" t="0" r="444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3977005" cy="3927475"/>
                    </a:xfrm>
                    <a:prstGeom prst="rect">
                      <a:avLst/>
                    </a:prstGeom>
                    <a:noFill/>
                    <a:ln w="9525">
                      <a:noFill/>
                      <a:miter lim="800000"/>
                      <a:headEnd/>
                      <a:tailEnd/>
                    </a:ln>
                  </pic:spPr>
                </pic:pic>
              </a:graphicData>
            </a:graphic>
          </wp:anchor>
        </w:drawing>
      </w:r>
    </w:p>
    <w:p w:rsidR="00DA5362" w:rsidRDefault="005D370A" w:rsidP="00DA5362">
      <w:pPr>
        <w:jc w:val="both"/>
        <w:rPr>
          <w:rFonts w:ascii="Times New Roman" w:hAnsi="Times New Roman" w:cs="Times New Roman"/>
          <w:sz w:val="24"/>
        </w:rPr>
      </w:pPr>
      <w:r w:rsidRPr="00DA5362">
        <w:rPr>
          <w:rFonts w:ascii="Times New Roman" w:hAnsi="Times New Roman" w:cs="Times New Roman"/>
          <w:sz w:val="24"/>
        </w:rPr>
        <w:t xml:space="preserve">Tomcat instance consists of grouping of the application containers, which exist in the well-defined hierarchy. The key component in that hierarchy is the Catalina </w:t>
      </w:r>
      <w:proofErr w:type="spellStart"/>
      <w:r w:rsidRPr="00DA5362">
        <w:rPr>
          <w:rFonts w:ascii="Times New Roman" w:hAnsi="Times New Roman" w:cs="Times New Roman"/>
          <w:sz w:val="24"/>
        </w:rPr>
        <w:t>servlet</w:t>
      </w:r>
      <w:proofErr w:type="spellEnd"/>
      <w:r w:rsidRPr="00DA5362">
        <w:rPr>
          <w:rFonts w:ascii="Times New Roman" w:hAnsi="Times New Roman" w:cs="Times New Roman"/>
          <w:sz w:val="24"/>
        </w:rPr>
        <w:t xml:space="preserve"> engine. Catalina is </w:t>
      </w:r>
    </w:p>
    <w:p w:rsidR="00DA5362" w:rsidRDefault="00DA5362">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5D370A" w:rsidRPr="00DA5362" w:rsidRDefault="005D370A" w:rsidP="00DA5362">
      <w:pPr>
        <w:jc w:val="both"/>
        <w:rPr>
          <w:rFonts w:ascii="Times New Roman" w:hAnsi="Times New Roman" w:cs="Times New Roman"/>
          <w:sz w:val="24"/>
        </w:rPr>
      </w:pPr>
      <w:proofErr w:type="gramStart"/>
      <w:r w:rsidRPr="00DA5362">
        <w:rPr>
          <w:rFonts w:ascii="Times New Roman" w:hAnsi="Times New Roman" w:cs="Times New Roman"/>
          <w:sz w:val="24"/>
        </w:rPr>
        <w:lastRenderedPageBreak/>
        <w:t>the</w:t>
      </w:r>
      <w:proofErr w:type="gramEnd"/>
      <w:r w:rsidRPr="00DA5362">
        <w:rPr>
          <w:rFonts w:ascii="Times New Roman" w:hAnsi="Times New Roman" w:cs="Times New Roman"/>
          <w:sz w:val="24"/>
        </w:rPr>
        <w:t xml:space="preserve"> actual Java </w:t>
      </w:r>
      <w:proofErr w:type="spellStart"/>
      <w:r w:rsidRPr="00DA5362">
        <w:rPr>
          <w:rFonts w:ascii="Times New Roman" w:hAnsi="Times New Roman" w:cs="Times New Roman"/>
          <w:sz w:val="24"/>
        </w:rPr>
        <w:t>servlet</w:t>
      </w:r>
      <w:proofErr w:type="spellEnd"/>
      <w:r w:rsidRPr="00DA5362">
        <w:rPr>
          <w:rFonts w:ascii="Times New Roman" w:hAnsi="Times New Roman" w:cs="Times New Roman"/>
          <w:sz w:val="24"/>
        </w:rPr>
        <w:t xml:space="preserve"> container implementation as specified in Java </w:t>
      </w:r>
      <w:proofErr w:type="spellStart"/>
      <w:r w:rsidRPr="00DA5362">
        <w:rPr>
          <w:rFonts w:ascii="Times New Roman" w:hAnsi="Times New Roman" w:cs="Times New Roman"/>
          <w:sz w:val="24"/>
        </w:rPr>
        <w:t>Servlet</w:t>
      </w:r>
      <w:proofErr w:type="spellEnd"/>
      <w:r w:rsidRPr="00DA5362">
        <w:rPr>
          <w:rFonts w:ascii="Times New Roman" w:hAnsi="Times New Roman" w:cs="Times New Roman"/>
          <w:sz w:val="24"/>
        </w:rPr>
        <w:t xml:space="preserve"> API. Tomcat 7 implements </w:t>
      </w:r>
      <w:proofErr w:type="spellStart"/>
      <w:r w:rsidRPr="00DA5362">
        <w:rPr>
          <w:rFonts w:ascii="Times New Roman" w:hAnsi="Times New Roman" w:cs="Times New Roman"/>
          <w:sz w:val="24"/>
        </w:rPr>
        <w:t>Servlet</w:t>
      </w:r>
      <w:proofErr w:type="spellEnd"/>
      <w:r w:rsidRPr="00DA5362">
        <w:rPr>
          <w:rFonts w:ascii="Times New Roman" w:hAnsi="Times New Roman" w:cs="Times New Roman"/>
          <w:sz w:val="24"/>
        </w:rPr>
        <w:t xml:space="preserve"> API 3.0, the latest specification from Sun.</w:t>
      </w:r>
    </w:p>
    <w:p w:rsidR="005D370A" w:rsidRPr="00DA5362" w:rsidRDefault="005D370A" w:rsidP="00DA5362">
      <w:pPr>
        <w:jc w:val="both"/>
        <w:rPr>
          <w:rFonts w:ascii="Times New Roman" w:hAnsi="Times New Roman" w:cs="Times New Roman"/>
          <w:sz w:val="24"/>
        </w:rPr>
      </w:pPr>
    </w:p>
    <w:p w:rsidR="005D370A" w:rsidRPr="00DA5362" w:rsidRDefault="005D370A" w:rsidP="00DA5362">
      <w:pPr>
        <w:jc w:val="both"/>
        <w:rPr>
          <w:rFonts w:ascii="Times New Roman" w:hAnsi="Times New Roman" w:cs="Times New Roman"/>
          <w:sz w:val="24"/>
        </w:rPr>
      </w:pPr>
      <w:r w:rsidRPr="00DA5362">
        <w:rPr>
          <w:rFonts w:ascii="Times New Roman" w:hAnsi="Times New Roman" w:cs="Times New Roman"/>
          <w:sz w:val="24"/>
        </w:rPr>
        <w:t>This instance can be broken down into a set of containers including a server, a service, a connector, an engine, a host, and a context. By default, each of these containers is configured using the server.xml file, which we describe later in more detail.</w:t>
      </w:r>
    </w:p>
    <w:p w:rsidR="005D370A" w:rsidRPr="00DD17FF" w:rsidRDefault="005D370A" w:rsidP="005D370A">
      <w:pPr>
        <w:ind w:firstLine="567"/>
        <w:jc w:val="both"/>
        <w:rPr>
          <w:rFonts w:ascii="DejaVu Sans" w:hAnsi="DejaVu Sans" w:cs="DejaVu Sans"/>
        </w:rPr>
      </w:pPr>
    </w:p>
    <w:p w:rsidR="005D370A" w:rsidRPr="00DA5362" w:rsidRDefault="005D370A" w:rsidP="00DA5362">
      <w:pPr>
        <w:rPr>
          <w:rFonts w:ascii="Times New Roman" w:hAnsi="Times New Roman" w:cs="Times New Roman"/>
          <w:b/>
          <w:sz w:val="24"/>
        </w:rPr>
      </w:pPr>
      <w:r w:rsidRPr="00DA5362">
        <w:rPr>
          <w:rFonts w:ascii="Times New Roman" w:hAnsi="Times New Roman" w:cs="Times New Roman"/>
          <w:b/>
          <w:sz w:val="24"/>
        </w:rPr>
        <w:t>The Server</w:t>
      </w:r>
    </w:p>
    <w:p w:rsidR="005D370A" w:rsidRPr="00DA5362" w:rsidRDefault="005D370A" w:rsidP="006F6FB7">
      <w:pPr>
        <w:jc w:val="both"/>
        <w:rPr>
          <w:rFonts w:ascii="Times New Roman" w:hAnsi="Times New Roman" w:cs="Times New Roman"/>
          <w:sz w:val="24"/>
        </w:rPr>
      </w:pPr>
      <w:r w:rsidRPr="00DA5362">
        <w:rPr>
          <w:rFonts w:ascii="Times New Roman" w:hAnsi="Times New Roman" w:cs="Times New Roman"/>
          <w:sz w:val="24"/>
        </w:rPr>
        <w:t xml:space="preserve">The first container element referenced in this snippet is the </w:t>
      </w:r>
      <w:r w:rsidRPr="00B47150">
        <w:rPr>
          <w:rFonts w:ascii="Times New Roman" w:hAnsi="Times New Roman" w:cs="Times New Roman"/>
          <w:i/>
          <w:sz w:val="24"/>
        </w:rPr>
        <w:t>&lt;Server&gt;</w:t>
      </w:r>
      <w:r w:rsidRPr="00DA5362">
        <w:rPr>
          <w:rFonts w:ascii="Times New Roman" w:hAnsi="Times New Roman" w:cs="Times New Roman"/>
          <w:sz w:val="24"/>
        </w:rPr>
        <w:t xml:space="preserve"> element. It represents the entire Catalina </w:t>
      </w:r>
      <w:proofErr w:type="spellStart"/>
      <w:r w:rsidRPr="00DA5362">
        <w:rPr>
          <w:rFonts w:ascii="Times New Roman" w:hAnsi="Times New Roman" w:cs="Times New Roman"/>
          <w:sz w:val="24"/>
        </w:rPr>
        <w:t>servlet</w:t>
      </w:r>
      <w:proofErr w:type="spellEnd"/>
      <w:r w:rsidRPr="00DA5362">
        <w:rPr>
          <w:rFonts w:ascii="Times New Roman" w:hAnsi="Times New Roman" w:cs="Times New Roman"/>
          <w:sz w:val="24"/>
        </w:rPr>
        <w:t xml:space="preserve"> engine and is used as a top-level element for a single Tomcat instance. The &lt;Server&gt; element may contain one or more </w:t>
      </w:r>
      <w:r w:rsidRPr="00B47150">
        <w:rPr>
          <w:rFonts w:ascii="Times New Roman" w:hAnsi="Times New Roman" w:cs="Times New Roman"/>
          <w:i/>
          <w:sz w:val="24"/>
        </w:rPr>
        <w:t>&lt;Service&gt;</w:t>
      </w:r>
      <w:r w:rsidRPr="00DA5362">
        <w:rPr>
          <w:rFonts w:ascii="Times New Roman" w:hAnsi="Times New Roman" w:cs="Times New Roman"/>
          <w:sz w:val="24"/>
        </w:rPr>
        <w:t xml:space="preserve"> containers.</w:t>
      </w:r>
    </w:p>
    <w:p w:rsidR="005D370A" w:rsidRPr="00DA5362" w:rsidRDefault="005D370A" w:rsidP="00DA5362">
      <w:pPr>
        <w:rPr>
          <w:rFonts w:ascii="Times New Roman" w:hAnsi="Times New Roman" w:cs="Times New Roman"/>
          <w:sz w:val="24"/>
        </w:rPr>
      </w:pPr>
    </w:p>
    <w:p w:rsidR="005D370A" w:rsidRPr="00DA5362" w:rsidRDefault="005D370A" w:rsidP="00DA5362">
      <w:pPr>
        <w:rPr>
          <w:rFonts w:ascii="Times New Roman" w:hAnsi="Times New Roman" w:cs="Times New Roman"/>
          <w:b/>
          <w:sz w:val="24"/>
        </w:rPr>
      </w:pPr>
      <w:r w:rsidRPr="00DA5362">
        <w:rPr>
          <w:rFonts w:ascii="Times New Roman" w:hAnsi="Times New Roman" w:cs="Times New Roman"/>
          <w:b/>
          <w:sz w:val="24"/>
        </w:rPr>
        <w:t>The Service</w:t>
      </w:r>
    </w:p>
    <w:p w:rsidR="005D370A" w:rsidRPr="00DA5362" w:rsidRDefault="005D370A" w:rsidP="006F6FB7">
      <w:pPr>
        <w:jc w:val="both"/>
        <w:rPr>
          <w:rFonts w:ascii="Times New Roman" w:hAnsi="Times New Roman" w:cs="Times New Roman"/>
          <w:sz w:val="24"/>
        </w:rPr>
      </w:pPr>
      <w:r w:rsidRPr="00DA5362">
        <w:rPr>
          <w:rFonts w:ascii="Times New Roman" w:hAnsi="Times New Roman" w:cs="Times New Roman"/>
          <w:sz w:val="24"/>
        </w:rPr>
        <w:t>The next container element is the &lt;</w:t>
      </w:r>
      <w:r w:rsidRPr="00B47150">
        <w:rPr>
          <w:rFonts w:ascii="Times New Roman" w:hAnsi="Times New Roman" w:cs="Times New Roman"/>
          <w:i/>
          <w:sz w:val="24"/>
        </w:rPr>
        <w:t>Service&gt;</w:t>
      </w:r>
      <w:r w:rsidRPr="00DA5362">
        <w:rPr>
          <w:rFonts w:ascii="Times New Roman" w:hAnsi="Times New Roman" w:cs="Times New Roman"/>
          <w:sz w:val="24"/>
        </w:rPr>
        <w:t xml:space="preserve"> element, which holds a collection of one or more </w:t>
      </w:r>
      <w:r w:rsidRPr="00B47150">
        <w:rPr>
          <w:rFonts w:ascii="Times New Roman" w:hAnsi="Times New Roman" w:cs="Times New Roman"/>
          <w:i/>
          <w:sz w:val="24"/>
        </w:rPr>
        <w:t>&lt;Connector&gt;</w:t>
      </w:r>
      <w:r w:rsidRPr="00DA5362">
        <w:rPr>
          <w:rFonts w:ascii="Times New Roman" w:hAnsi="Times New Roman" w:cs="Times New Roman"/>
          <w:sz w:val="24"/>
        </w:rPr>
        <w:t xml:space="preserve"> elements that share a single </w:t>
      </w:r>
      <w:r w:rsidRPr="00B47150">
        <w:rPr>
          <w:rFonts w:ascii="Times New Roman" w:hAnsi="Times New Roman" w:cs="Times New Roman"/>
          <w:i/>
          <w:sz w:val="24"/>
        </w:rPr>
        <w:t>&lt;Engine</w:t>
      </w:r>
      <w:proofErr w:type="gramStart"/>
      <w:r w:rsidRPr="00B47150">
        <w:rPr>
          <w:rFonts w:ascii="Times New Roman" w:hAnsi="Times New Roman" w:cs="Times New Roman"/>
          <w:i/>
          <w:sz w:val="24"/>
        </w:rPr>
        <w:t>&gt;</w:t>
      </w:r>
      <w:r w:rsidRPr="00DA5362">
        <w:rPr>
          <w:rFonts w:ascii="Times New Roman" w:hAnsi="Times New Roman" w:cs="Times New Roman"/>
          <w:sz w:val="24"/>
        </w:rPr>
        <w:t xml:space="preserve">  element</w:t>
      </w:r>
      <w:proofErr w:type="gramEnd"/>
      <w:r w:rsidRPr="00DA5362">
        <w:rPr>
          <w:rFonts w:ascii="Times New Roman" w:hAnsi="Times New Roman" w:cs="Times New Roman"/>
          <w:sz w:val="24"/>
        </w:rPr>
        <w:t xml:space="preserve">. N-number of </w:t>
      </w:r>
      <w:r w:rsidRPr="00B47150">
        <w:rPr>
          <w:rFonts w:ascii="Times New Roman" w:hAnsi="Times New Roman" w:cs="Times New Roman"/>
          <w:i/>
          <w:sz w:val="24"/>
        </w:rPr>
        <w:t>&lt;Service</w:t>
      </w:r>
      <w:proofErr w:type="gramStart"/>
      <w:r w:rsidRPr="00B47150">
        <w:rPr>
          <w:rFonts w:ascii="Times New Roman" w:hAnsi="Times New Roman" w:cs="Times New Roman"/>
          <w:i/>
          <w:sz w:val="24"/>
        </w:rPr>
        <w:t>&gt;</w:t>
      </w:r>
      <w:r w:rsidRPr="00DA5362">
        <w:rPr>
          <w:rFonts w:ascii="Times New Roman" w:hAnsi="Times New Roman" w:cs="Times New Roman"/>
          <w:sz w:val="24"/>
        </w:rPr>
        <w:t xml:space="preserve">  elements</w:t>
      </w:r>
      <w:proofErr w:type="gramEnd"/>
      <w:r w:rsidRPr="00DA5362">
        <w:rPr>
          <w:rFonts w:ascii="Times New Roman" w:hAnsi="Times New Roman" w:cs="Times New Roman"/>
          <w:sz w:val="24"/>
        </w:rPr>
        <w:t xml:space="preserve"> may be nested inside a single </w:t>
      </w:r>
      <w:r w:rsidRPr="00B47150">
        <w:rPr>
          <w:rFonts w:ascii="Times New Roman" w:hAnsi="Times New Roman" w:cs="Times New Roman"/>
          <w:i/>
          <w:sz w:val="24"/>
        </w:rPr>
        <w:t>&lt;Server&gt;</w:t>
      </w:r>
      <w:r w:rsidRPr="00DA5362">
        <w:rPr>
          <w:rFonts w:ascii="Times New Roman" w:hAnsi="Times New Roman" w:cs="Times New Roman"/>
          <w:sz w:val="24"/>
        </w:rPr>
        <w:t xml:space="preserve"> element.</w:t>
      </w:r>
    </w:p>
    <w:p w:rsidR="005D370A" w:rsidRPr="00DA5362" w:rsidRDefault="005D370A" w:rsidP="006F6FB7">
      <w:pPr>
        <w:jc w:val="both"/>
        <w:rPr>
          <w:rFonts w:ascii="Times New Roman" w:hAnsi="Times New Roman" w:cs="Times New Roman"/>
          <w:b/>
          <w:sz w:val="24"/>
        </w:rPr>
      </w:pPr>
    </w:p>
    <w:p w:rsidR="005D370A" w:rsidRPr="00DA5362" w:rsidRDefault="005D370A" w:rsidP="00DA5362">
      <w:pPr>
        <w:rPr>
          <w:rFonts w:ascii="Times New Roman" w:hAnsi="Times New Roman" w:cs="Times New Roman"/>
          <w:b/>
          <w:sz w:val="24"/>
        </w:rPr>
      </w:pPr>
      <w:r w:rsidRPr="00DA5362">
        <w:rPr>
          <w:rFonts w:ascii="Times New Roman" w:hAnsi="Times New Roman" w:cs="Times New Roman"/>
          <w:b/>
          <w:sz w:val="24"/>
        </w:rPr>
        <w:t>The Connector</w:t>
      </w:r>
    </w:p>
    <w:p w:rsidR="005D370A" w:rsidRPr="00DA5362" w:rsidRDefault="005D370A" w:rsidP="006F6FB7">
      <w:pPr>
        <w:jc w:val="both"/>
        <w:rPr>
          <w:rFonts w:ascii="Times New Roman" w:hAnsi="Times New Roman" w:cs="Times New Roman"/>
          <w:sz w:val="24"/>
        </w:rPr>
      </w:pPr>
      <w:r w:rsidRPr="00DA5362">
        <w:rPr>
          <w:rFonts w:ascii="Times New Roman" w:hAnsi="Times New Roman" w:cs="Times New Roman"/>
          <w:sz w:val="24"/>
        </w:rPr>
        <w:t xml:space="preserve">The next type of element is the </w:t>
      </w:r>
      <w:r w:rsidRPr="00B47150">
        <w:rPr>
          <w:rFonts w:ascii="Times New Roman" w:hAnsi="Times New Roman" w:cs="Times New Roman"/>
          <w:i/>
          <w:sz w:val="24"/>
        </w:rPr>
        <w:t>&lt;Connector&gt;</w:t>
      </w:r>
      <w:r w:rsidRPr="00DA5362">
        <w:rPr>
          <w:rFonts w:ascii="Times New Roman" w:hAnsi="Times New Roman" w:cs="Times New Roman"/>
          <w:sz w:val="24"/>
        </w:rPr>
        <w:t xml:space="preserve"> element, which defines the class that does the actual handling requests and responses to and from a calling client application.</w:t>
      </w:r>
    </w:p>
    <w:p w:rsidR="005D370A" w:rsidRPr="00DA5362" w:rsidRDefault="005D370A" w:rsidP="006F6FB7">
      <w:pPr>
        <w:jc w:val="both"/>
        <w:rPr>
          <w:rFonts w:ascii="Times New Roman" w:hAnsi="Times New Roman" w:cs="Times New Roman"/>
          <w:b/>
          <w:sz w:val="24"/>
        </w:rPr>
      </w:pPr>
    </w:p>
    <w:p w:rsidR="005D370A" w:rsidRPr="00DA5362" w:rsidRDefault="005D370A" w:rsidP="00DA5362">
      <w:pPr>
        <w:rPr>
          <w:rFonts w:ascii="Times New Roman" w:hAnsi="Times New Roman" w:cs="Times New Roman"/>
          <w:b/>
          <w:sz w:val="24"/>
        </w:rPr>
      </w:pPr>
      <w:r w:rsidRPr="00DA5362">
        <w:rPr>
          <w:rFonts w:ascii="Times New Roman" w:hAnsi="Times New Roman" w:cs="Times New Roman"/>
          <w:b/>
          <w:sz w:val="24"/>
        </w:rPr>
        <w:t>The Engine</w:t>
      </w:r>
    </w:p>
    <w:p w:rsidR="005D370A" w:rsidRPr="00DA5362" w:rsidRDefault="005D370A" w:rsidP="006F6FB7">
      <w:pPr>
        <w:jc w:val="both"/>
        <w:rPr>
          <w:rFonts w:ascii="Times New Roman" w:hAnsi="Times New Roman" w:cs="Times New Roman"/>
          <w:sz w:val="24"/>
        </w:rPr>
      </w:pPr>
      <w:r w:rsidRPr="00DA5362">
        <w:rPr>
          <w:rFonts w:ascii="Times New Roman" w:hAnsi="Times New Roman" w:cs="Times New Roman"/>
          <w:sz w:val="24"/>
        </w:rPr>
        <w:t xml:space="preserve">The third container element is the </w:t>
      </w:r>
      <w:r w:rsidRPr="00B47150">
        <w:rPr>
          <w:rFonts w:ascii="Times New Roman" w:hAnsi="Times New Roman" w:cs="Times New Roman"/>
          <w:i/>
          <w:sz w:val="24"/>
        </w:rPr>
        <w:t>&lt;Engine&gt;</w:t>
      </w:r>
      <w:r w:rsidRPr="00DA5362">
        <w:rPr>
          <w:rFonts w:ascii="Times New Roman" w:hAnsi="Times New Roman" w:cs="Times New Roman"/>
          <w:sz w:val="24"/>
        </w:rPr>
        <w:t xml:space="preserve"> element. Each defined </w:t>
      </w:r>
      <w:r w:rsidRPr="00B47150">
        <w:rPr>
          <w:rFonts w:ascii="Times New Roman" w:hAnsi="Times New Roman" w:cs="Times New Roman"/>
          <w:i/>
          <w:sz w:val="24"/>
        </w:rPr>
        <w:t>&lt;Service&gt;</w:t>
      </w:r>
      <w:r w:rsidRPr="00DA5362">
        <w:rPr>
          <w:rFonts w:ascii="Times New Roman" w:hAnsi="Times New Roman" w:cs="Times New Roman"/>
          <w:sz w:val="24"/>
        </w:rPr>
        <w:t xml:space="preserve"> can have only one </w:t>
      </w:r>
      <w:r w:rsidRPr="00B47150">
        <w:rPr>
          <w:rFonts w:ascii="Times New Roman" w:hAnsi="Times New Roman" w:cs="Times New Roman"/>
          <w:i/>
          <w:sz w:val="24"/>
        </w:rPr>
        <w:t>&lt;Engine&gt;</w:t>
      </w:r>
      <w:r w:rsidRPr="00DA5362">
        <w:rPr>
          <w:rFonts w:ascii="Times New Roman" w:hAnsi="Times New Roman" w:cs="Times New Roman"/>
          <w:sz w:val="24"/>
        </w:rPr>
        <w:t xml:space="preserve">  element, and this single </w:t>
      </w:r>
      <w:r w:rsidRPr="00B47150">
        <w:rPr>
          <w:rFonts w:ascii="Times New Roman" w:hAnsi="Times New Roman" w:cs="Times New Roman"/>
          <w:i/>
          <w:sz w:val="24"/>
        </w:rPr>
        <w:t>&lt;Engine&gt;</w:t>
      </w:r>
      <w:r w:rsidRPr="00DA5362">
        <w:rPr>
          <w:rFonts w:ascii="Times New Roman" w:hAnsi="Times New Roman" w:cs="Times New Roman"/>
          <w:sz w:val="24"/>
        </w:rPr>
        <w:t xml:space="preserve"> component handles all requests received by all of the defined </w:t>
      </w:r>
      <w:bookmarkStart w:id="1" w:name="The_Host"/>
      <w:bookmarkEnd w:id="1"/>
      <w:r w:rsidRPr="00B47150">
        <w:rPr>
          <w:rFonts w:ascii="Times New Roman" w:hAnsi="Times New Roman" w:cs="Times New Roman"/>
          <w:i/>
          <w:sz w:val="24"/>
        </w:rPr>
        <w:t>&lt;Connector&gt;</w:t>
      </w:r>
      <w:r w:rsidRPr="00DA5362">
        <w:rPr>
          <w:rFonts w:ascii="Times New Roman" w:hAnsi="Times New Roman" w:cs="Times New Roman"/>
          <w:sz w:val="24"/>
        </w:rPr>
        <w:t xml:space="preserve"> components defined by a parent service.</w:t>
      </w:r>
    </w:p>
    <w:p w:rsidR="005D370A" w:rsidRPr="00DA5362" w:rsidRDefault="005D370A" w:rsidP="00DA5362">
      <w:pPr>
        <w:rPr>
          <w:rFonts w:ascii="Times New Roman" w:hAnsi="Times New Roman" w:cs="Times New Roman"/>
          <w:sz w:val="24"/>
        </w:rPr>
      </w:pPr>
    </w:p>
    <w:p w:rsidR="005D370A" w:rsidRPr="00DA5362" w:rsidRDefault="005D370A" w:rsidP="00DA5362">
      <w:pPr>
        <w:rPr>
          <w:rFonts w:ascii="Times New Roman" w:hAnsi="Times New Roman" w:cs="Times New Roman"/>
          <w:b/>
          <w:sz w:val="24"/>
        </w:rPr>
      </w:pPr>
      <w:r w:rsidRPr="00DA5362">
        <w:rPr>
          <w:rFonts w:ascii="Times New Roman" w:hAnsi="Times New Roman" w:cs="Times New Roman"/>
          <w:b/>
          <w:sz w:val="24"/>
        </w:rPr>
        <w:t>The Host</w:t>
      </w:r>
    </w:p>
    <w:p w:rsidR="005D370A" w:rsidRPr="00DA5362" w:rsidRDefault="005D370A" w:rsidP="006F6FB7">
      <w:pPr>
        <w:jc w:val="both"/>
        <w:rPr>
          <w:rFonts w:ascii="Times New Roman" w:hAnsi="Times New Roman" w:cs="Times New Roman"/>
          <w:sz w:val="24"/>
        </w:rPr>
      </w:pPr>
      <w:r w:rsidRPr="00DA5362">
        <w:rPr>
          <w:rFonts w:ascii="Times New Roman" w:hAnsi="Times New Roman" w:cs="Times New Roman"/>
          <w:sz w:val="24"/>
        </w:rPr>
        <w:t xml:space="preserve">The </w:t>
      </w:r>
      <w:r w:rsidRPr="00B47150">
        <w:rPr>
          <w:rFonts w:ascii="Times New Roman" w:hAnsi="Times New Roman" w:cs="Times New Roman"/>
          <w:i/>
          <w:sz w:val="24"/>
        </w:rPr>
        <w:t>&lt;Host&gt;</w:t>
      </w:r>
      <w:r w:rsidRPr="00DA5362">
        <w:rPr>
          <w:rFonts w:ascii="Times New Roman" w:hAnsi="Times New Roman" w:cs="Times New Roman"/>
          <w:sz w:val="24"/>
        </w:rPr>
        <w:t xml:space="preserve"> element defines the virtual hosts that are contained in each instance of a Catalina </w:t>
      </w:r>
      <w:r w:rsidRPr="00B47150">
        <w:rPr>
          <w:rFonts w:ascii="Times New Roman" w:hAnsi="Times New Roman" w:cs="Times New Roman"/>
          <w:i/>
          <w:sz w:val="24"/>
        </w:rPr>
        <w:t>&lt;Engine&gt;</w:t>
      </w:r>
      <w:r w:rsidRPr="00DA5362">
        <w:rPr>
          <w:rFonts w:ascii="Times New Roman" w:hAnsi="Times New Roman" w:cs="Times New Roman"/>
          <w:sz w:val="24"/>
        </w:rPr>
        <w:t xml:space="preserve">. Each </w:t>
      </w:r>
      <w:r w:rsidRPr="00B47150">
        <w:rPr>
          <w:rFonts w:ascii="Times New Roman" w:hAnsi="Times New Roman" w:cs="Times New Roman"/>
          <w:i/>
          <w:sz w:val="24"/>
        </w:rPr>
        <w:t>&lt;Host</w:t>
      </w:r>
      <w:proofErr w:type="gramStart"/>
      <w:r w:rsidRPr="00DA5362">
        <w:rPr>
          <w:rFonts w:ascii="Times New Roman" w:hAnsi="Times New Roman" w:cs="Times New Roman"/>
          <w:sz w:val="24"/>
        </w:rPr>
        <w:t>&gt;  can</w:t>
      </w:r>
      <w:proofErr w:type="gramEnd"/>
      <w:r w:rsidRPr="00DA5362">
        <w:rPr>
          <w:rFonts w:ascii="Times New Roman" w:hAnsi="Times New Roman" w:cs="Times New Roman"/>
          <w:sz w:val="24"/>
        </w:rPr>
        <w:t xml:space="preserve"> be a parent to one or more web applications, with each being represented by a </w:t>
      </w:r>
      <w:bookmarkStart w:id="2" w:name="The_Context"/>
      <w:bookmarkEnd w:id="2"/>
      <w:r w:rsidRPr="00B47150">
        <w:rPr>
          <w:rFonts w:ascii="Times New Roman" w:hAnsi="Times New Roman" w:cs="Times New Roman"/>
          <w:i/>
          <w:sz w:val="24"/>
        </w:rPr>
        <w:t>&lt;Context&gt;</w:t>
      </w:r>
      <w:r w:rsidRPr="00DA5362">
        <w:rPr>
          <w:rFonts w:ascii="Times New Roman" w:hAnsi="Times New Roman" w:cs="Times New Roman"/>
          <w:sz w:val="24"/>
        </w:rPr>
        <w:t xml:space="preserve"> component.</w:t>
      </w:r>
    </w:p>
    <w:p w:rsidR="005D370A" w:rsidRPr="00DA5362" w:rsidRDefault="005D370A" w:rsidP="006F6FB7">
      <w:pPr>
        <w:jc w:val="both"/>
        <w:rPr>
          <w:rFonts w:ascii="Times New Roman" w:hAnsi="Times New Roman" w:cs="Times New Roman"/>
          <w:sz w:val="24"/>
        </w:rPr>
      </w:pPr>
    </w:p>
    <w:p w:rsidR="005D370A" w:rsidRPr="00DA5362" w:rsidRDefault="005D370A" w:rsidP="00DA5362">
      <w:pPr>
        <w:rPr>
          <w:rFonts w:ascii="Times New Roman" w:hAnsi="Times New Roman" w:cs="Times New Roman"/>
          <w:b/>
          <w:sz w:val="24"/>
        </w:rPr>
      </w:pPr>
      <w:r w:rsidRPr="00DA5362">
        <w:rPr>
          <w:rFonts w:ascii="Times New Roman" w:hAnsi="Times New Roman" w:cs="Times New Roman"/>
          <w:b/>
          <w:sz w:val="24"/>
        </w:rPr>
        <w:t>The Context</w:t>
      </w:r>
    </w:p>
    <w:p w:rsidR="005D370A" w:rsidRPr="00DD17FF" w:rsidRDefault="005D370A" w:rsidP="006F6FB7">
      <w:pPr>
        <w:jc w:val="both"/>
      </w:pPr>
      <w:bookmarkStart w:id="3" w:name="Installing_and_Configuring_Tomcat"/>
      <w:bookmarkStart w:id="4" w:name="Requirements_for_Installing_and_Configur"/>
      <w:bookmarkEnd w:id="3"/>
      <w:bookmarkEnd w:id="4"/>
      <w:proofErr w:type="gramStart"/>
      <w:r w:rsidRPr="00DA5362">
        <w:rPr>
          <w:rFonts w:ascii="Times New Roman" w:hAnsi="Times New Roman" w:cs="Times New Roman"/>
          <w:sz w:val="24"/>
        </w:rPr>
        <w:t xml:space="preserve">The  </w:t>
      </w:r>
      <w:r w:rsidRPr="00B47150">
        <w:rPr>
          <w:rFonts w:ascii="Times New Roman" w:hAnsi="Times New Roman" w:cs="Times New Roman"/>
          <w:i/>
          <w:sz w:val="24"/>
        </w:rPr>
        <w:t>&lt;</w:t>
      </w:r>
      <w:proofErr w:type="gramEnd"/>
      <w:r w:rsidRPr="00B47150">
        <w:rPr>
          <w:rFonts w:ascii="Times New Roman" w:hAnsi="Times New Roman" w:cs="Times New Roman"/>
          <w:i/>
          <w:sz w:val="24"/>
        </w:rPr>
        <w:t>Context&gt;</w:t>
      </w:r>
      <w:r w:rsidRPr="00DA5362">
        <w:rPr>
          <w:rFonts w:ascii="Times New Roman" w:hAnsi="Times New Roman" w:cs="Times New Roman"/>
          <w:sz w:val="24"/>
        </w:rPr>
        <w:t xml:space="preserve">  element is the most commonly used container in a Tomcat instance. Each </w:t>
      </w:r>
      <w:r w:rsidRPr="00B47150">
        <w:rPr>
          <w:rFonts w:ascii="Times New Roman" w:hAnsi="Times New Roman" w:cs="Times New Roman"/>
          <w:i/>
          <w:sz w:val="24"/>
        </w:rPr>
        <w:t>&lt;Context&gt;</w:t>
      </w:r>
      <w:r w:rsidRPr="00DA5362">
        <w:rPr>
          <w:rFonts w:ascii="Times New Roman" w:hAnsi="Times New Roman" w:cs="Times New Roman"/>
          <w:sz w:val="24"/>
        </w:rPr>
        <w:t xml:space="preserve"> element represents an individual web application that is running within a defined </w:t>
      </w:r>
      <w:r w:rsidRPr="00B47150">
        <w:rPr>
          <w:rFonts w:ascii="Times New Roman" w:hAnsi="Times New Roman" w:cs="Times New Roman"/>
          <w:i/>
          <w:sz w:val="24"/>
        </w:rPr>
        <w:t>&lt;Host&gt;</w:t>
      </w:r>
      <w:r w:rsidRPr="00DA5362">
        <w:rPr>
          <w:rFonts w:ascii="Times New Roman" w:hAnsi="Times New Roman" w:cs="Times New Roman"/>
          <w:sz w:val="24"/>
        </w:rPr>
        <w:t xml:space="preserve">. There is no limit to the number of contexts that can be defined within a </w:t>
      </w:r>
      <w:r w:rsidRPr="00B47150">
        <w:rPr>
          <w:rFonts w:ascii="Times New Roman" w:hAnsi="Times New Roman" w:cs="Times New Roman"/>
          <w:i/>
          <w:sz w:val="24"/>
        </w:rPr>
        <w:t>&lt;Host&gt;.</w:t>
      </w:r>
    </w:p>
    <w:p w:rsidR="005D370A" w:rsidRPr="00DD17FF" w:rsidRDefault="005D370A" w:rsidP="006F6FB7">
      <w:pPr>
        <w:jc w:val="both"/>
        <w:rPr>
          <w:rFonts w:ascii="DejaVu Sans" w:hAnsi="DejaVu Sans" w:cs="DejaVu Sans"/>
        </w:rPr>
      </w:pPr>
    </w:p>
    <w:p w:rsidR="005D370A" w:rsidRPr="006F6FB7" w:rsidRDefault="005D370A" w:rsidP="006F6FB7">
      <w:pPr>
        <w:jc w:val="both"/>
        <w:rPr>
          <w:rFonts w:ascii="Times New Roman" w:hAnsi="Times New Roman" w:cs="Times New Roman"/>
          <w:b/>
          <w:sz w:val="24"/>
        </w:rPr>
      </w:pPr>
      <w:proofErr w:type="spellStart"/>
      <w:r w:rsidRPr="006F6FB7">
        <w:rPr>
          <w:rFonts w:ascii="Times New Roman" w:hAnsi="Times New Roman" w:cs="Times New Roman"/>
          <w:b/>
          <w:sz w:val="24"/>
        </w:rPr>
        <w:t>Servlets</w:t>
      </w:r>
      <w:proofErr w:type="spellEnd"/>
    </w:p>
    <w:p w:rsidR="005D370A" w:rsidRPr="006F6FB7" w:rsidRDefault="005D370A" w:rsidP="006F6FB7">
      <w:pPr>
        <w:jc w:val="both"/>
        <w:rPr>
          <w:rFonts w:ascii="Times New Roman" w:hAnsi="Times New Roman" w:cs="Times New Roman"/>
          <w:sz w:val="24"/>
        </w:rPr>
      </w:pPr>
      <w:r w:rsidRPr="006F6FB7">
        <w:rPr>
          <w:rFonts w:ascii="Times New Roman" w:hAnsi="Times New Roman" w:cs="Times New Roman"/>
          <w:sz w:val="24"/>
        </w:rPr>
        <w:t xml:space="preserve">A Java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is a platform-independent web application component that is hosted in a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container. </w:t>
      </w:r>
      <w:proofErr w:type="spellStart"/>
      <w:r w:rsidRPr="006F6FB7">
        <w:rPr>
          <w:rFonts w:ascii="Times New Roman" w:hAnsi="Times New Roman" w:cs="Times New Roman"/>
          <w:sz w:val="24"/>
        </w:rPr>
        <w:t>Servlets</w:t>
      </w:r>
      <w:proofErr w:type="spellEnd"/>
      <w:r w:rsidRPr="006F6FB7">
        <w:rPr>
          <w:rFonts w:ascii="Times New Roman" w:hAnsi="Times New Roman" w:cs="Times New Roman"/>
          <w:sz w:val="24"/>
        </w:rPr>
        <w:t xml:space="preserve"> communicate with web clients using a request/response model managed by a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container, such as Apache Tomcat. </w:t>
      </w:r>
      <w:proofErr w:type="gramStart"/>
      <w:r w:rsidRPr="006F6FB7">
        <w:rPr>
          <w:rFonts w:ascii="Times New Roman" w:hAnsi="Times New Roman" w:cs="Times New Roman"/>
          <w:sz w:val="24"/>
        </w:rPr>
        <w:t xml:space="preserve">When the user submits a request to the server (i.e., clicks on the link in the browser), the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container will accept the request.</w:t>
      </w:r>
      <w:proofErr w:type="gramEnd"/>
      <w:r w:rsidRPr="006F6FB7">
        <w:rPr>
          <w:rFonts w:ascii="Times New Roman" w:hAnsi="Times New Roman" w:cs="Times New Roman"/>
          <w:sz w:val="24"/>
        </w:rPr>
        <w:t xml:space="preserve"> The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container then checks the </w:t>
      </w:r>
      <w:proofErr w:type="spellStart"/>
      <w:r w:rsidRPr="006F6FB7">
        <w:rPr>
          <w:rFonts w:ascii="Times New Roman" w:hAnsi="Times New Roman" w:cs="Times New Roman"/>
          <w:sz w:val="24"/>
        </w:rPr>
        <w:t>servlets</w:t>
      </w:r>
      <w:proofErr w:type="spellEnd"/>
      <w:r w:rsidRPr="006F6FB7">
        <w:rPr>
          <w:rFonts w:ascii="Times New Roman" w:hAnsi="Times New Roman" w:cs="Times New Roman"/>
          <w:sz w:val="24"/>
        </w:rPr>
        <w:t xml:space="preserve"> deployed on it, locates the one that should handle the incoming request (based on the request URL and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mapping), and sends the request to it, wrapped as an instance of the </w:t>
      </w:r>
      <w:proofErr w:type="spellStart"/>
      <w:r w:rsidRPr="006F6FB7">
        <w:rPr>
          <w:rFonts w:ascii="Times New Roman" w:hAnsi="Times New Roman" w:cs="Times New Roman"/>
          <w:sz w:val="24"/>
        </w:rPr>
        <w:t>ServletRequestclass</w:t>
      </w:r>
      <w:proofErr w:type="spellEnd"/>
      <w:r w:rsidRPr="006F6FB7">
        <w:rPr>
          <w:rFonts w:ascii="Times New Roman" w:hAnsi="Times New Roman" w:cs="Times New Roman"/>
          <w:sz w:val="24"/>
        </w:rPr>
        <w:t xml:space="preserve">. After processing the request, the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produces a response in the form of a </w:t>
      </w:r>
      <w:proofErr w:type="spellStart"/>
      <w:r w:rsidRPr="006F6FB7">
        <w:rPr>
          <w:rFonts w:ascii="Times New Roman" w:hAnsi="Times New Roman" w:cs="Times New Roman"/>
          <w:sz w:val="24"/>
        </w:rPr>
        <w:t>ServletResponse</w:t>
      </w:r>
      <w:proofErr w:type="spellEnd"/>
      <w:r w:rsidRPr="006F6FB7">
        <w:rPr>
          <w:rFonts w:ascii="Times New Roman" w:hAnsi="Times New Roman" w:cs="Times New Roman"/>
          <w:sz w:val="24"/>
        </w:rPr>
        <w:t xml:space="preserve"> instance, and sends it back to the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container. Finally, the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container sends the response to the calling client, resulting in the web page rendered in the client browser. Figure 1-2 depicts the execution of a Java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w:t>
      </w:r>
    </w:p>
    <w:p w:rsidR="005D370A" w:rsidRDefault="005D370A" w:rsidP="005D370A">
      <w:pPr>
        <w:widowControl/>
        <w:ind w:left="2832" w:firstLine="708"/>
        <w:rPr>
          <w:rFonts w:ascii="Book Antiqua" w:eastAsia="Book Antiqua" w:hAnsi="Book Antiqua" w:cs="Book Antiqua"/>
          <w:sz w:val="18"/>
          <w:szCs w:val="18"/>
        </w:rPr>
      </w:pPr>
      <w:r>
        <w:rPr>
          <w:noProof/>
          <w:szCs w:val="20"/>
          <w:lang w:val="ru-RU" w:eastAsia="ru-RU"/>
        </w:rPr>
        <w:lastRenderedPageBreak/>
        <w:drawing>
          <wp:anchor distT="0" distB="0" distL="114300" distR="114300" simplePos="0" relativeHeight="251660288" behindDoc="1" locked="0" layoutInCell="1" allowOverlap="1">
            <wp:simplePos x="0" y="0"/>
            <wp:positionH relativeFrom="page">
              <wp:posOffset>2169160</wp:posOffset>
            </wp:positionH>
            <wp:positionV relativeFrom="page">
              <wp:posOffset>409575</wp:posOffset>
            </wp:positionV>
            <wp:extent cx="3967480" cy="1191895"/>
            <wp:effectExtent l="1905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967480" cy="1191895"/>
                    </a:xfrm>
                    <a:prstGeom prst="rect">
                      <a:avLst/>
                    </a:prstGeom>
                    <a:noFill/>
                    <a:ln w="9525">
                      <a:noFill/>
                      <a:miter lim="800000"/>
                      <a:headEnd/>
                      <a:tailEnd/>
                    </a:ln>
                  </pic:spPr>
                </pic:pic>
              </a:graphicData>
            </a:graphic>
          </wp:anchor>
        </w:drawing>
      </w:r>
      <w:r>
        <w:rPr>
          <w:rFonts w:ascii="Book Antiqua"/>
          <w:b/>
          <w:i/>
          <w:w w:val="105"/>
          <w:sz w:val="18"/>
        </w:rPr>
        <w:t>Figure</w:t>
      </w:r>
      <w:r>
        <w:rPr>
          <w:rFonts w:ascii="Book Antiqua"/>
          <w:b/>
          <w:i/>
          <w:spacing w:val="-7"/>
          <w:sz w:val="18"/>
        </w:rPr>
        <w:t xml:space="preserve"> 1</w:t>
      </w:r>
      <w:r>
        <w:rPr>
          <w:rFonts w:ascii="Book Antiqua"/>
          <w:b/>
          <w:i/>
          <w:w w:val="107"/>
          <w:sz w:val="18"/>
        </w:rPr>
        <w:t>-2</w:t>
      </w:r>
      <w:r>
        <w:rPr>
          <w:rFonts w:ascii="Book Antiqua"/>
          <w:b/>
          <w:i/>
          <w:spacing w:val="-1"/>
          <w:w w:val="107"/>
          <w:sz w:val="18"/>
        </w:rPr>
        <w:t>.</w:t>
      </w:r>
      <w:r>
        <w:rPr>
          <w:rFonts w:ascii="Book Antiqua"/>
          <w:i/>
          <w:w w:val="111"/>
          <w:sz w:val="18"/>
        </w:rPr>
        <w:t>The</w:t>
      </w:r>
      <w:r>
        <w:rPr>
          <w:rFonts w:ascii="Book Antiqua"/>
          <w:i/>
          <w:spacing w:val="-5"/>
          <w:sz w:val="18"/>
        </w:rPr>
        <w:t xml:space="preserve"> </w:t>
      </w:r>
      <w:r>
        <w:rPr>
          <w:rFonts w:ascii="Book Antiqua"/>
          <w:i/>
          <w:w w:val="111"/>
          <w:sz w:val="18"/>
        </w:rPr>
        <w:t>execution</w:t>
      </w:r>
      <w:r>
        <w:rPr>
          <w:rFonts w:ascii="Book Antiqua"/>
          <w:i/>
          <w:spacing w:val="-6"/>
          <w:sz w:val="18"/>
        </w:rPr>
        <w:t xml:space="preserve"> </w:t>
      </w:r>
      <w:r>
        <w:rPr>
          <w:rFonts w:ascii="Book Antiqua"/>
          <w:i/>
          <w:w w:val="118"/>
          <w:sz w:val="18"/>
        </w:rPr>
        <w:t>of</w:t>
      </w:r>
      <w:r>
        <w:rPr>
          <w:rFonts w:ascii="Book Antiqua"/>
          <w:i/>
          <w:spacing w:val="-5"/>
          <w:sz w:val="18"/>
        </w:rPr>
        <w:t xml:space="preserve"> </w:t>
      </w:r>
      <w:r>
        <w:rPr>
          <w:rFonts w:ascii="Book Antiqua"/>
          <w:i/>
          <w:w w:val="126"/>
          <w:sz w:val="18"/>
        </w:rPr>
        <w:t>a</w:t>
      </w:r>
      <w:r>
        <w:rPr>
          <w:rFonts w:ascii="Book Antiqua"/>
          <w:i/>
          <w:spacing w:val="-5"/>
          <w:sz w:val="18"/>
        </w:rPr>
        <w:t xml:space="preserve"> </w:t>
      </w:r>
      <w:r>
        <w:rPr>
          <w:rFonts w:ascii="Book Antiqua"/>
          <w:i/>
          <w:w w:val="115"/>
          <w:sz w:val="18"/>
        </w:rPr>
        <w:t>Java</w:t>
      </w:r>
      <w:r>
        <w:rPr>
          <w:rFonts w:ascii="Book Antiqua"/>
          <w:i/>
          <w:spacing w:val="-5"/>
          <w:sz w:val="18"/>
        </w:rPr>
        <w:t xml:space="preserve"> </w:t>
      </w:r>
      <w:proofErr w:type="spellStart"/>
      <w:r>
        <w:rPr>
          <w:rFonts w:ascii="Book Antiqua"/>
          <w:i/>
          <w:w w:val="107"/>
          <w:sz w:val="18"/>
        </w:rPr>
        <w:t>servlet</w:t>
      </w:r>
      <w:proofErr w:type="spellEnd"/>
    </w:p>
    <w:p w:rsidR="005D370A" w:rsidRDefault="005D370A" w:rsidP="005D370A">
      <w:pPr>
        <w:jc w:val="both"/>
        <w:rPr>
          <w:szCs w:val="20"/>
        </w:rPr>
      </w:pPr>
    </w:p>
    <w:p w:rsidR="005D370A" w:rsidRPr="006F6FB7" w:rsidRDefault="005D370A" w:rsidP="006F6FB7">
      <w:pPr>
        <w:jc w:val="both"/>
        <w:rPr>
          <w:rFonts w:ascii="Times New Roman" w:hAnsi="Times New Roman" w:cs="Times New Roman"/>
          <w:sz w:val="24"/>
        </w:rPr>
      </w:pPr>
      <w:r w:rsidRPr="006F6FB7">
        <w:rPr>
          <w:rFonts w:ascii="Times New Roman" w:hAnsi="Times New Roman" w:cs="Times New Roman"/>
          <w:sz w:val="24"/>
        </w:rPr>
        <w:t xml:space="preserve">The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architecture comprises two Java packages: </w:t>
      </w:r>
      <w:proofErr w:type="spellStart"/>
      <w:r w:rsidRPr="006F6FB7">
        <w:rPr>
          <w:rFonts w:ascii="Times New Roman" w:hAnsi="Times New Roman" w:cs="Times New Roman"/>
          <w:sz w:val="24"/>
        </w:rPr>
        <w:t>javax.servlet</w:t>
      </w:r>
      <w:proofErr w:type="spellEnd"/>
      <w:r w:rsidRPr="006F6FB7">
        <w:rPr>
          <w:rFonts w:ascii="Times New Roman" w:hAnsi="Times New Roman" w:cs="Times New Roman"/>
          <w:sz w:val="24"/>
        </w:rPr>
        <w:t xml:space="preserve"> and </w:t>
      </w:r>
      <w:proofErr w:type="spellStart"/>
      <w:r w:rsidRPr="006F6FB7">
        <w:rPr>
          <w:rFonts w:ascii="Times New Roman" w:hAnsi="Times New Roman" w:cs="Times New Roman"/>
          <w:sz w:val="24"/>
        </w:rPr>
        <w:t>javax.servlet.http</w:t>
      </w:r>
      <w:proofErr w:type="spellEnd"/>
      <w:r w:rsidRPr="006F6FB7">
        <w:rPr>
          <w:rFonts w:ascii="Times New Roman" w:hAnsi="Times New Roman" w:cs="Times New Roman"/>
          <w:sz w:val="24"/>
        </w:rPr>
        <w:t xml:space="preserve">. The </w:t>
      </w:r>
      <w:proofErr w:type="spellStart"/>
      <w:r w:rsidRPr="006F6FB7">
        <w:rPr>
          <w:rFonts w:ascii="Times New Roman" w:hAnsi="Times New Roman" w:cs="Times New Roman"/>
          <w:sz w:val="24"/>
        </w:rPr>
        <w:t>javax.servlet</w:t>
      </w:r>
      <w:proofErr w:type="spellEnd"/>
      <w:r w:rsidRPr="006F6FB7">
        <w:rPr>
          <w:rFonts w:ascii="Times New Roman" w:hAnsi="Times New Roman" w:cs="Times New Roman"/>
          <w:sz w:val="24"/>
        </w:rPr>
        <w:t xml:space="preserve"> package contains the generic interfaces and classes that are implemented and extended by all </w:t>
      </w:r>
      <w:proofErr w:type="spellStart"/>
      <w:r w:rsidRPr="006F6FB7">
        <w:rPr>
          <w:rFonts w:ascii="Times New Roman" w:hAnsi="Times New Roman" w:cs="Times New Roman"/>
          <w:sz w:val="24"/>
        </w:rPr>
        <w:t>servlets</w:t>
      </w:r>
      <w:proofErr w:type="spellEnd"/>
      <w:r w:rsidRPr="006F6FB7">
        <w:rPr>
          <w:rFonts w:ascii="Times New Roman" w:hAnsi="Times New Roman" w:cs="Times New Roman"/>
          <w:sz w:val="24"/>
        </w:rPr>
        <w:t xml:space="preserve">. The second package is the </w:t>
      </w:r>
      <w:proofErr w:type="spellStart"/>
      <w:r w:rsidRPr="006F6FB7">
        <w:rPr>
          <w:rFonts w:ascii="Times New Roman" w:hAnsi="Times New Roman" w:cs="Times New Roman"/>
          <w:sz w:val="24"/>
        </w:rPr>
        <w:t>javax.servlet.http</w:t>
      </w:r>
      <w:proofErr w:type="spellEnd"/>
      <w:r w:rsidRPr="006F6FB7">
        <w:rPr>
          <w:rFonts w:ascii="Times New Roman" w:hAnsi="Times New Roman" w:cs="Times New Roman"/>
          <w:sz w:val="24"/>
        </w:rPr>
        <w:t xml:space="preserve"> package, which contains all the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classes that are specific to HTTP, such as a simple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that responds using HTML.</w:t>
      </w:r>
    </w:p>
    <w:p w:rsidR="005D370A" w:rsidRPr="006F6FB7" w:rsidRDefault="005D370A" w:rsidP="006F6FB7">
      <w:pPr>
        <w:jc w:val="both"/>
        <w:rPr>
          <w:rFonts w:ascii="Times New Roman" w:hAnsi="Times New Roman" w:cs="Times New Roman"/>
          <w:sz w:val="24"/>
        </w:rPr>
      </w:pPr>
      <w:r w:rsidRPr="006F6FB7">
        <w:rPr>
          <w:rFonts w:ascii="Times New Roman" w:hAnsi="Times New Roman" w:cs="Times New Roman"/>
          <w:sz w:val="24"/>
        </w:rPr>
        <w:t xml:space="preserve">At the heart of this architecture is the interface </w:t>
      </w:r>
      <w:proofErr w:type="spellStart"/>
      <w:r w:rsidRPr="006F6FB7">
        <w:rPr>
          <w:rFonts w:ascii="Times New Roman" w:hAnsi="Times New Roman" w:cs="Times New Roman"/>
          <w:sz w:val="24"/>
        </w:rPr>
        <w:t>javax.servlet.Servlet</w:t>
      </w:r>
      <w:proofErr w:type="spellEnd"/>
      <w:r w:rsidRPr="006F6FB7">
        <w:rPr>
          <w:rFonts w:ascii="Times New Roman" w:hAnsi="Times New Roman" w:cs="Times New Roman"/>
          <w:sz w:val="24"/>
        </w:rPr>
        <w:t xml:space="preserve">. The base class for all </w:t>
      </w:r>
      <w:proofErr w:type="spellStart"/>
      <w:r w:rsidRPr="006F6FB7">
        <w:rPr>
          <w:rFonts w:ascii="Times New Roman" w:hAnsi="Times New Roman" w:cs="Times New Roman"/>
          <w:sz w:val="24"/>
        </w:rPr>
        <w:t>servlets</w:t>
      </w:r>
      <w:proofErr w:type="spellEnd"/>
      <w:r w:rsidRPr="006F6FB7">
        <w:rPr>
          <w:rFonts w:ascii="Times New Roman" w:hAnsi="Times New Roman" w:cs="Times New Roman"/>
          <w:sz w:val="24"/>
        </w:rPr>
        <w:t xml:space="preserve">, the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interface, defines five methods. The three most important of these methods and their functions are</w:t>
      </w:r>
    </w:p>
    <w:p w:rsidR="005D370A" w:rsidRPr="006F6FB7" w:rsidRDefault="005D370A" w:rsidP="006F6FB7">
      <w:pPr>
        <w:pStyle w:val="a5"/>
        <w:numPr>
          <w:ilvl w:val="0"/>
          <w:numId w:val="4"/>
        </w:numPr>
        <w:rPr>
          <w:rFonts w:ascii="Times New Roman" w:hAnsi="Times New Roman" w:cs="Times New Roman"/>
          <w:sz w:val="24"/>
        </w:rPr>
      </w:pPr>
      <w:r w:rsidRPr="006F6FB7">
        <w:rPr>
          <w:rFonts w:ascii="Times New Roman" w:hAnsi="Times New Roman" w:cs="Times New Roman"/>
          <w:sz w:val="24"/>
        </w:rPr>
        <w:t xml:space="preserve">the init(..) method, which initializes the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w:t>
      </w:r>
    </w:p>
    <w:p w:rsidR="005D370A" w:rsidRPr="006F6FB7" w:rsidRDefault="005D370A" w:rsidP="006F6FB7">
      <w:pPr>
        <w:pStyle w:val="a5"/>
        <w:numPr>
          <w:ilvl w:val="0"/>
          <w:numId w:val="4"/>
        </w:numPr>
        <w:rPr>
          <w:rFonts w:ascii="Times New Roman" w:hAnsi="Times New Roman" w:cs="Times New Roman"/>
          <w:sz w:val="24"/>
        </w:rPr>
      </w:pPr>
      <w:r w:rsidRPr="006F6FB7">
        <w:rPr>
          <w:rFonts w:ascii="Times New Roman" w:hAnsi="Times New Roman" w:cs="Times New Roman"/>
          <w:sz w:val="24"/>
        </w:rPr>
        <w:t>the service() method, which services client requests;</w:t>
      </w:r>
    </w:p>
    <w:p w:rsidR="005D370A" w:rsidRPr="006F6FB7" w:rsidRDefault="005D370A" w:rsidP="006F6FB7">
      <w:pPr>
        <w:pStyle w:val="a5"/>
        <w:numPr>
          <w:ilvl w:val="0"/>
          <w:numId w:val="4"/>
        </w:numPr>
        <w:rPr>
          <w:rFonts w:ascii="Times New Roman" w:hAnsi="Times New Roman" w:cs="Times New Roman"/>
          <w:sz w:val="24"/>
        </w:rPr>
      </w:pPr>
      <w:proofErr w:type="gramStart"/>
      <w:r w:rsidRPr="006F6FB7">
        <w:rPr>
          <w:rFonts w:ascii="Times New Roman" w:hAnsi="Times New Roman" w:cs="Times New Roman"/>
          <w:sz w:val="24"/>
        </w:rPr>
        <w:t>the</w:t>
      </w:r>
      <w:proofErr w:type="gramEnd"/>
      <w:r w:rsidRPr="006F6FB7">
        <w:rPr>
          <w:rFonts w:ascii="Times New Roman" w:hAnsi="Times New Roman" w:cs="Times New Roman"/>
          <w:sz w:val="24"/>
        </w:rPr>
        <w:t xml:space="preserve"> destroy() method, which performs cleanup.</w:t>
      </w:r>
    </w:p>
    <w:p w:rsidR="005D370A" w:rsidRPr="00DD7BE8" w:rsidRDefault="005D370A" w:rsidP="005D370A">
      <w:pPr>
        <w:pStyle w:val="a3"/>
        <w:spacing w:line="196" w:lineRule="auto"/>
        <w:ind w:right="213"/>
        <w:rPr>
          <w:rFonts w:ascii="DejaVu Sans" w:hAnsi="DejaVu Sans" w:cs="DejaVu Sans"/>
          <w:b/>
          <w:sz w:val="18"/>
        </w:rPr>
      </w:pPr>
    </w:p>
    <w:p w:rsidR="005D370A" w:rsidRPr="006F6FB7" w:rsidRDefault="005D370A" w:rsidP="006F6FB7">
      <w:pPr>
        <w:jc w:val="both"/>
        <w:rPr>
          <w:rFonts w:ascii="Times New Roman" w:hAnsi="Times New Roman" w:cs="Times New Roman"/>
          <w:b/>
          <w:sz w:val="32"/>
        </w:rPr>
      </w:pPr>
      <w:proofErr w:type="spellStart"/>
      <w:r w:rsidRPr="006F6FB7">
        <w:rPr>
          <w:rFonts w:ascii="Times New Roman" w:hAnsi="Times New Roman" w:cs="Times New Roman"/>
          <w:b/>
          <w:sz w:val="32"/>
        </w:rPr>
        <w:t>Servlet</w:t>
      </w:r>
      <w:proofErr w:type="spellEnd"/>
      <w:r w:rsidRPr="006F6FB7">
        <w:rPr>
          <w:rFonts w:ascii="Times New Roman" w:hAnsi="Times New Roman" w:cs="Times New Roman"/>
          <w:b/>
          <w:sz w:val="32"/>
        </w:rPr>
        <w:t xml:space="preserve"> API 3.0</w:t>
      </w:r>
    </w:p>
    <w:p w:rsidR="006F6FB7" w:rsidRPr="006F6FB7" w:rsidRDefault="006F6FB7" w:rsidP="006F6FB7">
      <w:pPr>
        <w:jc w:val="both"/>
        <w:rPr>
          <w:rFonts w:ascii="Times New Roman" w:hAnsi="Times New Roman" w:cs="Times New Roman"/>
          <w:b/>
          <w:sz w:val="24"/>
        </w:rPr>
      </w:pPr>
    </w:p>
    <w:p w:rsidR="005D370A" w:rsidRPr="006F6FB7" w:rsidRDefault="005D370A" w:rsidP="006F6FB7">
      <w:pPr>
        <w:jc w:val="both"/>
        <w:rPr>
          <w:rFonts w:ascii="Times New Roman" w:hAnsi="Times New Roman" w:cs="Times New Roman"/>
          <w:sz w:val="24"/>
        </w:rPr>
      </w:pPr>
      <w:r w:rsidRPr="006F6FB7">
        <w:rPr>
          <w:rFonts w:ascii="Times New Roman" w:hAnsi="Times New Roman" w:cs="Times New Roman"/>
          <w:sz w:val="24"/>
        </w:rPr>
        <w:t xml:space="preserve">Version 3 of the Java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specification was released in December 2009. In addition to the evolution and enhancement of existing features,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API 3.0 brought a few revolutionary changes to the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w:t>
      </w:r>
      <w:bookmarkStart w:id="5" w:name="Annotation_Configuration_Support"/>
      <w:bookmarkEnd w:id="5"/>
      <w:r w:rsidRPr="006F6FB7">
        <w:rPr>
          <w:rFonts w:ascii="Times New Roman" w:hAnsi="Times New Roman" w:cs="Times New Roman"/>
          <w:sz w:val="24"/>
        </w:rPr>
        <w:t xml:space="preserve">development, namely annotation support for easier configuration, plug-ability using web fragments, and asynchronous </w:t>
      </w:r>
      <w:proofErr w:type="spellStart"/>
      <w:r w:rsidRPr="006F6FB7">
        <w:rPr>
          <w:rFonts w:ascii="Times New Roman" w:hAnsi="Times New Roman" w:cs="Times New Roman"/>
          <w:sz w:val="24"/>
        </w:rPr>
        <w:t>servlets</w:t>
      </w:r>
      <w:proofErr w:type="spellEnd"/>
      <w:r w:rsidRPr="006F6FB7">
        <w:rPr>
          <w:rFonts w:ascii="Times New Roman" w:hAnsi="Times New Roman" w:cs="Times New Roman"/>
          <w:sz w:val="24"/>
        </w:rPr>
        <w:t xml:space="preserve"> support.</w:t>
      </w:r>
    </w:p>
    <w:p w:rsidR="005D370A" w:rsidRPr="006F6FB7" w:rsidRDefault="005D370A" w:rsidP="006F6FB7">
      <w:pPr>
        <w:jc w:val="both"/>
        <w:rPr>
          <w:rFonts w:ascii="Times New Roman" w:hAnsi="Times New Roman" w:cs="Times New Roman"/>
          <w:sz w:val="24"/>
        </w:rPr>
      </w:pPr>
    </w:p>
    <w:p w:rsidR="005D370A" w:rsidRPr="006F6FB7" w:rsidRDefault="005D370A" w:rsidP="006F6FB7">
      <w:pPr>
        <w:jc w:val="both"/>
        <w:rPr>
          <w:rFonts w:ascii="Times New Roman" w:hAnsi="Times New Roman" w:cs="Times New Roman"/>
          <w:b/>
          <w:sz w:val="32"/>
        </w:rPr>
      </w:pPr>
      <w:r w:rsidRPr="006F6FB7">
        <w:rPr>
          <w:rFonts w:ascii="Times New Roman" w:hAnsi="Times New Roman" w:cs="Times New Roman"/>
          <w:b/>
          <w:sz w:val="32"/>
        </w:rPr>
        <w:t>Java Server Pages</w:t>
      </w:r>
    </w:p>
    <w:p w:rsidR="006F6FB7" w:rsidRPr="006F6FB7" w:rsidRDefault="006F6FB7" w:rsidP="006F6FB7">
      <w:pPr>
        <w:jc w:val="both"/>
        <w:rPr>
          <w:rFonts w:ascii="Times New Roman" w:hAnsi="Times New Roman" w:cs="Times New Roman"/>
          <w:b/>
          <w:sz w:val="24"/>
        </w:rPr>
      </w:pPr>
    </w:p>
    <w:p w:rsidR="005D370A" w:rsidRPr="006F6FB7" w:rsidRDefault="005D370A" w:rsidP="006F6FB7">
      <w:pPr>
        <w:jc w:val="both"/>
        <w:rPr>
          <w:rFonts w:ascii="Times New Roman" w:hAnsi="Times New Roman" w:cs="Times New Roman"/>
          <w:sz w:val="24"/>
        </w:rPr>
      </w:pPr>
      <w:r w:rsidRPr="006F6FB7">
        <w:rPr>
          <w:rFonts w:ascii="Times New Roman" w:hAnsi="Times New Roman" w:cs="Times New Roman"/>
          <w:sz w:val="24"/>
        </w:rPr>
        <w:t xml:space="preserve">Java Server Pages (JSPs) are a simple but powerful technology used most often to generate dynamic HTML on the server side. They are a direct extension of Java </w:t>
      </w:r>
      <w:proofErr w:type="spellStart"/>
      <w:r w:rsidRPr="006F6FB7">
        <w:rPr>
          <w:rFonts w:ascii="Times New Roman" w:hAnsi="Times New Roman" w:cs="Times New Roman"/>
          <w:sz w:val="24"/>
        </w:rPr>
        <w:t>servlets</w:t>
      </w:r>
      <w:proofErr w:type="spellEnd"/>
      <w:r w:rsidRPr="006F6FB7">
        <w:rPr>
          <w:rFonts w:ascii="Times New Roman" w:hAnsi="Times New Roman" w:cs="Times New Roman"/>
          <w:sz w:val="24"/>
        </w:rPr>
        <w:t xml:space="preserve"> with the purpose of allowing the developer to embed Java logic directly into a requested document. Using JSP Expression Language, you can develop powerful dynamic web pages powered by Java </w:t>
      </w:r>
      <w:proofErr w:type="spellStart"/>
      <w:r w:rsidRPr="006F6FB7">
        <w:rPr>
          <w:rFonts w:ascii="Times New Roman" w:hAnsi="Times New Roman" w:cs="Times New Roman"/>
          <w:sz w:val="24"/>
        </w:rPr>
        <w:t>servlets</w:t>
      </w:r>
      <w:proofErr w:type="spellEnd"/>
      <w:r w:rsidRPr="006F6FB7">
        <w:rPr>
          <w:rFonts w:ascii="Times New Roman" w:hAnsi="Times New Roman" w:cs="Times New Roman"/>
          <w:sz w:val="24"/>
        </w:rPr>
        <w:t xml:space="preserve"> without any Java code. A JSP document must end with a .</w:t>
      </w:r>
      <w:proofErr w:type="spellStart"/>
      <w:r w:rsidRPr="006F6FB7">
        <w:rPr>
          <w:rFonts w:ascii="Times New Roman" w:hAnsi="Times New Roman" w:cs="Times New Roman"/>
          <w:sz w:val="24"/>
        </w:rPr>
        <w:t>jsp</w:t>
      </w:r>
      <w:proofErr w:type="spellEnd"/>
      <w:r w:rsidRPr="006F6FB7">
        <w:rPr>
          <w:rFonts w:ascii="Times New Roman" w:hAnsi="Times New Roman" w:cs="Times New Roman"/>
          <w:sz w:val="24"/>
        </w:rPr>
        <w:t xml:space="preserve"> extension.</w:t>
      </w:r>
    </w:p>
    <w:p w:rsidR="005D370A" w:rsidRPr="006F6FB7" w:rsidRDefault="005D370A" w:rsidP="006F6FB7">
      <w:pPr>
        <w:jc w:val="both"/>
        <w:rPr>
          <w:rFonts w:ascii="Times New Roman" w:hAnsi="Times New Roman" w:cs="Times New Roman"/>
          <w:sz w:val="24"/>
        </w:rPr>
      </w:pPr>
    </w:p>
    <w:p w:rsidR="005D370A" w:rsidRDefault="005D370A" w:rsidP="006F6FB7">
      <w:pPr>
        <w:jc w:val="both"/>
        <w:rPr>
          <w:rFonts w:ascii="Times New Roman" w:hAnsi="Times New Roman" w:cs="Times New Roman"/>
          <w:sz w:val="24"/>
        </w:rPr>
      </w:pPr>
      <w:r w:rsidRPr="006F6FB7">
        <w:rPr>
          <w:rFonts w:ascii="Times New Roman" w:hAnsi="Times New Roman" w:cs="Times New Roman"/>
          <w:sz w:val="24"/>
        </w:rPr>
        <w:t>The following code snippet contains a simple example of a JSP file:</w:t>
      </w:r>
    </w:p>
    <w:p w:rsidR="00CE142E" w:rsidRPr="006F6FB7" w:rsidRDefault="00CE142E" w:rsidP="006F6FB7">
      <w:pPr>
        <w:jc w:val="both"/>
        <w:rPr>
          <w:rFonts w:ascii="Times New Roman" w:hAnsi="Times New Roman" w:cs="Times New Roman"/>
          <w:sz w:val="24"/>
        </w:rPr>
      </w:pPr>
    </w:p>
    <w:p w:rsidR="005D370A" w:rsidRPr="00CE142E" w:rsidRDefault="005D370A" w:rsidP="006F6FB7">
      <w:pPr>
        <w:jc w:val="both"/>
        <w:rPr>
          <w:rFonts w:ascii="Times New Roman" w:hAnsi="Times New Roman" w:cs="Times New Roman"/>
          <w:i/>
          <w:sz w:val="20"/>
        </w:rPr>
      </w:pPr>
      <w:r w:rsidRPr="00CE142E">
        <w:rPr>
          <w:rFonts w:ascii="Times New Roman" w:hAnsi="Times New Roman" w:cs="Times New Roman"/>
          <w:i/>
          <w:sz w:val="20"/>
        </w:rPr>
        <w:t>&lt;HTML&gt;</w:t>
      </w:r>
    </w:p>
    <w:p w:rsidR="005D370A" w:rsidRPr="00CE142E" w:rsidRDefault="005D370A" w:rsidP="006F6FB7">
      <w:pPr>
        <w:jc w:val="both"/>
        <w:rPr>
          <w:rFonts w:ascii="Times New Roman" w:hAnsi="Times New Roman" w:cs="Times New Roman"/>
          <w:i/>
          <w:sz w:val="20"/>
        </w:rPr>
      </w:pPr>
      <w:r w:rsidRPr="00CE142E">
        <w:rPr>
          <w:rFonts w:ascii="Times New Roman" w:hAnsi="Times New Roman" w:cs="Times New Roman"/>
          <w:i/>
          <w:sz w:val="20"/>
        </w:rPr>
        <w:t>&lt;BODY&gt;</w:t>
      </w:r>
    </w:p>
    <w:p w:rsidR="005D370A" w:rsidRPr="00CE142E" w:rsidRDefault="005D370A" w:rsidP="006F6FB7">
      <w:pPr>
        <w:jc w:val="both"/>
        <w:rPr>
          <w:rFonts w:ascii="Times New Roman" w:hAnsi="Times New Roman" w:cs="Times New Roman"/>
          <w:i/>
          <w:sz w:val="20"/>
        </w:rPr>
      </w:pPr>
      <w:r w:rsidRPr="00CE142E">
        <w:rPr>
          <w:rFonts w:ascii="Times New Roman" w:hAnsi="Times New Roman" w:cs="Times New Roman"/>
          <w:i/>
          <w:sz w:val="20"/>
        </w:rPr>
        <w:t xml:space="preserve">&lt;% </w:t>
      </w:r>
      <w:proofErr w:type="spellStart"/>
      <w:proofErr w:type="gramStart"/>
      <w:r w:rsidRPr="00CE142E">
        <w:rPr>
          <w:rFonts w:ascii="Times New Roman" w:hAnsi="Times New Roman" w:cs="Times New Roman"/>
          <w:i/>
          <w:sz w:val="20"/>
        </w:rPr>
        <w:t>out.println</w:t>
      </w:r>
      <w:proofErr w:type="spellEnd"/>
      <w:r w:rsidRPr="00CE142E">
        <w:rPr>
          <w:rFonts w:ascii="Times New Roman" w:hAnsi="Times New Roman" w:cs="Times New Roman"/>
          <w:i/>
          <w:sz w:val="20"/>
        </w:rPr>
        <w:t>(</w:t>
      </w:r>
      <w:proofErr w:type="gramEnd"/>
      <w:r w:rsidRPr="00CE142E">
        <w:rPr>
          <w:rFonts w:ascii="Times New Roman" w:hAnsi="Times New Roman" w:cs="Times New Roman"/>
          <w:i/>
          <w:sz w:val="20"/>
        </w:rPr>
        <w:t>"HELLO JSP READER"); %&gt;</w:t>
      </w:r>
    </w:p>
    <w:p w:rsidR="005D370A" w:rsidRPr="00CE142E" w:rsidRDefault="005D370A" w:rsidP="006F6FB7">
      <w:pPr>
        <w:jc w:val="both"/>
        <w:rPr>
          <w:rFonts w:ascii="Times New Roman" w:hAnsi="Times New Roman" w:cs="Times New Roman"/>
          <w:i/>
          <w:sz w:val="20"/>
        </w:rPr>
      </w:pPr>
      <w:r w:rsidRPr="00CE142E">
        <w:rPr>
          <w:rFonts w:ascii="Times New Roman" w:hAnsi="Times New Roman" w:cs="Times New Roman"/>
          <w:i/>
          <w:sz w:val="20"/>
        </w:rPr>
        <w:t>&lt;/BODY&gt;</w:t>
      </w:r>
    </w:p>
    <w:p w:rsidR="005D370A" w:rsidRDefault="005D370A" w:rsidP="006F6FB7">
      <w:pPr>
        <w:jc w:val="both"/>
        <w:rPr>
          <w:rFonts w:ascii="Times New Roman" w:hAnsi="Times New Roman" w:cs="Times New Roman"/>
          <w:i/>
          <w:sz w:val="20"/>
        </w:rPr>
      </w:pPr>
      <w:r w:rsidRPr="00CE142E">
        <w:rPr>
          <w:rFonts w:ascii="Times New Roman" w:hAnsi="Times New Roman" w:cs="Times New Roman"/>
          <w:i/>
          <w:sz w:val="20"/>
        </w:rPr>
        <w:t>&lt;/HTML&gt;</w:t>
      </w:r>
    </w:p>
    <w:p w:rsidR="00CE142E" w:rsidRPr="00CE142E" w:rsidRDefault="00CE142E" w:rsidP="006F6FB7">
      <w:pPr>
        <w:jc w:val="both"/>
        <w:rPr>
          <w:rFonts w:ascii="Times New Roman" w:hAnsi="Times New Roman" w:cs="Times New Roman"/>
          <w:i/>
          <w:sz w:val="20"/>
        </w:rPr>
      </w:pPr>
    </w:p>
    <w:p w:rsidR="005D370A" w:rsidRDefault="005D370A" w:rsidP="006F6FB7">
      <w:pPr>
        <w:jc w:val="both"/>
        <w:rPr>
          <w:rFonts w:cs="Bookman Old Style"/>
        </w:rPr>
      </w:pPr>
      <w:r w:rsidRPr="006F6FB7">
        <w:rPr>
          <w:rFonts w:ascii="Times New Roman" w:hAnsi="Times New Roman" w:cs="Times New Roman"/>
          <w:sz w:val="24"/>
        </w:rPr>
        <w:t>You can see that this document looks like any other HTML document, with a non-HTML block containing Java code. The source code is stored in a file called hello.jsp and copied to the document directory of the web application that this JSP will be deployed to. When a request is made for this document, the server recognizes the .</w:t>
      </w:r>
      <w:proofErr w:type="spellStart"/>
      <w:r w:rsidRPr="006F6FB7">
        <w:rPr>
          <w:rFonts w:ascii="Times New Roman" w:hAnsi="Times New Roman" w:cs="Times New Roman"/>
          <w:sz w:val="24"/>
        </w:rPr>
        <w:t>jsp</w:t>
      </w:r>
      <w:proofErr w:type="spellEnd"/>
      <w:r w:rsidRPr="006F6FB7">
        <w:rPr>
          <w:rFonts w:ascii="Times New Roman" w:hAnsi="Times New Roman" w:cs="Times New Roman"/>
          <w:sz w:val="24"/>
        </w:rPr>
        <w:t xml:space="preserve"> extension and realizes that special handling is required. The JSP is then passed off to the JSP engine, which is just another </w:t>
      </w:r>
      <w:proofErr w:type="spellStart"/>
      <w:r w:rsidRPr="006F6FB7">
        <w:rPr>
          <w:rFonts w:ascii="Times New Roman" w:hAnsi="Times New Roman" w:cs="Times New Roman"/>
          <w:sz w:val="24"/>
        </w:rPr>
        <w:t>servlet</w:t>
      </w:r>
      <w:proofErr w:type="spellEnd"/>
      <w:r w:rsidRPr="006F6FB7">
        <w:rPr>
          <w:rFonts w:ascii="Times New Roman" w:hAnsi="Times New Roman" w:cs="Times New Roman"/>
          <w:sz w:val="24"/>
        </w:rPr>
        <w:t xml:space="preserve"> that is mapped to the extension .</w:t>
      </w:r>
      <w:proofErr w:type="spellStart"/>
      <w:r w:rsidRPr="006F6FB7">
        <w:rPr>
          <w:rFonts w:ascii="Times New Roman" w:hAnsi="Times New Roman" w:cs="Times New Roman"/>
          <w:sz w:val="24"/>
        </w:rPr>
        <w:t>jsp</w:t>
      </w:r>
      <w:proofErr w:type="spellEnd"/>
      <w:r w:rsidRPr="006F6FB7">
        <w:rPr>
          <w:rFonts w:ascii="Times New Roman" w:hAnsi="Times New Roman" w:cs="Times New Roman"/>
          <w:sz w:val="24"/>
        </w:rPr>
        <w:t>, for processing.</w:t>
      </w:r>
    </w:p>
    <w:p w:rsidR="003C5775" w:rsidRDefault="003C5775"/>
    <w:p w:rsidR="003640D4" w:rsidRDefault="003640D4">
      <w:pPr>
        <w:widowControl/>
        <w:spacing w:after="200" w:line="276" w:lineRule="auto"/>
        <w:rPr>
          <w:rFonts w:ascii="Times New Roman" w:eastAsia="Times New Roman" w:hAnsi="Times New Roman" w:cs="Times New Roman"/>
          <w:b/>
          <w:bCs/>
          <w:kern w:val="36"/>
          <w:sz w:val="32"/>
          <w:szCs w:val="48"/>
          <w:lang w:val="ru-RU" w:eastAsia="ru-RU"/>
        </w:rPr>
      </w:pPr>
      <w:r>
        <w:rPr>
          <w:sz w:val="32"/>
        </w:rPr>
        <w:br w:type="page"/>
      </w:r>
    </w:p>
    <w:p w:rsidR="00D4100C" w:rsidRPr="003640D4" w:rsidRDefault="00D4100C" w:rsidP="00D4100C">
      <w:pPr>
        <w:pStyle w:val="1"/>
        <w:rPr>
          <w:sz w:val="32"/>
          <w:lang w:val="en-US"/>
        </w:rPr>
      </w:pPr>
      <w:r w:rsidRPr="003640D4">
        <w:rPr>
          <w:sz w:val="32"/>
          <w:lang w:val="en-US"/>
        </w:rPr>
        <w:lastRenderedPageBreak/>
        <w:t>Java EE at a Glance</w:t>
      </w:r>
    </w:p>
    <w:p w:rsidR="00D4100C" w:rsidRDefault="00D4100C" w:rsidP="003640D4">
      <w:pPr>
        <w:jc w:val="both"/>
        <w:rPr>
          <w:rFonts w:ascii="Times New Roman" w:hAnsi="Times New Roman" w:cs="Times New Roman"/>
          <w:sz w:val="24"/>
        </w:rPr>
      </w:pPr>
      <w:r>
        <w:br/>
      </w:r>
      <w:r w:rsidRPr="00D4100C">
        <w:rPr>
          <w:rFonts w:ascii="Times New Roman" w:hAnsi="Times New Roman" w:cs="Times New Roman"/>
          <w:sz w:val="24"/>
        </w:rPr>
        <w:t>Java Platform, Enterprise Edition (Java EE) is the standard in community-driven enterprise software. Java EE is developed using the Java Community Process, with contributions from industry experts, commercial and open source organizations, Java User Groups, and countless individuals. Each release integrates new features that align with industry needs, improves application portability, and increases developer productivity.</w:t>
      </w:r>
      <w:r w:rsidR="003640D4">
        <w:rPr>
          <w:rFonts w:ascii="Times New Roman" w:hAnsi="Times New Roman" w:cs="Times New Roman"/>
          <w:sz w:val="24"/>
        </w:rPr>
        <w:t xml:space="preserve"> </w:t>
      </w:r>
      <w:r w:rsidRPr="00D4100C">
        <w:rPr>
          <w:rFonts w:ascii="Times New Roman" w:hAnsi="Times New Roman" w:cs="Times New Roman"/>
          <w:sz w:val="24"/>
        </w:rPr>
        <w:br/>
      </w:r>
      <w:r w:rsidRPr="00D4100C">
        <w:rPr>
          <w:rFonts w:ascii="Times New Roman" w:hAnsi="Times New Roman" w:cs="Times New Roman"/>
          <w:sz w:val="24"/>
        </w:rPr>
        <w:br/>
        <w:t>Today, Java EE offers a rich enterprise software platform,</w:t>
      </w:r>
      <w:proofErr w:type="gramStart"/>
      <w:r w:rsidRPr="00D4100C">
        <w:rPr>
          <w:rFonts w:ascii="Times New Roman" w:hAnsi="Times New Roman" w:cs="Times New Roman"/>
          <w:sz w:val="24"/>
        </w:rPr>
        <w:t>  and</w:t>
      </w:r>
      <w:proofErr w:type="gramEnd"/>
      <w:r w:rsidRPr="00D4100C">
        <w:rPr>
          <w:rFonts w:ascii="Times New Roman" w:hAnsi="Times New Roman" w:cs="Times New Roman"/>
          <w:sz w:val="24"/>
        </w:rPr>
        <w:t xml:space="preserve"> with over 20 compliant Java EE 6 implementations to choose from, low risk and plenty of options.</w:t>
      </w:r>
    </w:p>
    <w:p w:rsidR="00D4100C" w:rsidRDefault="00D4100C" w:rsidP="00D4100C">
      <w:pPr>
        <w:rPr>
          <w:rFonts w:ascii="Times New Roman" w:hAnsi="Times New Roman" w:cs="Times New Roman"/>
          <w:sz w:val="24"/>
        </w:rPr>
      </w:pPr>
    </w:p>
    <w:p w:rsidR="00D4100C" w:rsidRDefault="003640D4" w:rsidP="003640D4">
      <w:pPr>
        <w:jc w:val="both"/>
        <w:rPr>
          <w:rFonts w:ascii="Times New Roman" w:hAnsi="Times New Roman" w:cs="Times New Roman"/>
          <w:sz w:val="24"/>
        </w:rPr>
      </w:pPr>
      <w:r w:rsidRPr="003640D4">
        <w:rPr>
          <w:rFonts w:ascii="Times New Roman" w:hAnsi="Times New Roman" w:cs="Times New Roman"/>
          <w:sz w:val="24"/>
        </w:rPr>
        <w:t xml:space="preserve">In every industry, businesses face the challenge of accommodating ever greater demands for high-speed data access, diverse clients, and secure transactions without incurring extensive additional costs. To extend existing IT investments while meeting these demands, developers have consistently adopted the Java Platform, Enterprise Edition. </w:t>
      </w:r>
      <w:r w:rsidRPr="003640D4">
        <w:rPr>
          <w:rFonts w:ascii="Times New Roman" w:hAnsi="Times New Roman" w:cs="Times New Roman"/>
          <w:sz w:val="24"/>
        </w:rPr>
        <w:br/>
      </w:r>
      <w:r w:rsidRPr="003640D4">
        <w:rPr>
          <w:rFonts w:ascii="Times New Roman" w:hAnsi="Times New Roman" w:cs="Times New Roman"/>
          <w:sz w:val="24"/>
        </w:rPr>
        <w:br/>
        <w:t xml:space="preserve">The de-facto standard for delivering secure, robust, scalable multi-platform applications and services, Java EE technology and its success is predicated on </w:t>
      </w:r>
      <w:proofErr w:type="spellStart"/>
      <w:r w:rsidRPr="003640D4">
        <w:rPr>
          <w:rFonts w:ascii="Times New Roman" w:hAnsi="Times New Roman" w:cs="Times New Roman"/>
          <w:sz w:val="24"/>
        </w:rPr>
        <w:t>compatibilty</w:t>
      </w:r>
      <w:proofErr w:type="spellEnd"/>
      <w:r w:rsidRPr="003640D4">
        <w:rPr>
          <w:rFonts w:ascii="Times New Roman" w:hAnsi="Times New Roman" w:cs="Times New Roman"/>
          <w:sz w:val="24"/>
        </w:rPr>
        <w:t xml:space="preserve"> which brings Java technology's mission of "Write Once, Run Anywhere" capability to the server. Developers can write applications to the Java EE specification -- and companies can purchase such applications -- and be assured that they are portable across all the Java compatible, Enterprise Edition products available today.</w:t>
      </w:r>
    </w:p>
    <w:p w:rsidR="003640D4" w:rsidRDefault="003640D4" w:rsidP="003640D4">
      <w:pPr>
        <w:jc w:val="both"/>
        <w:rPr>
          <w:rFonts w:ascii="Times New Roman" w:hAnsi="Times New Roman" w:cs="Times New Roman"/>
          <w:sz w:val="24"/>
        </w:rPr>
      </w:pPr>
    </w:p>
    <w:p w:rsidR="003640D4" w:rsidRPr="003640D4" w:rsidRDefault="003640D4" w:rsidP="003640D4">
      <w:pPr>
        <w:rPr>
          <w:rFonts w:ascii="Times New Roman" w:hAnsi="Times New Roman" w:cs="Times New Roman"/>
          <w:b/>
          <w:sz w:val="32"/>
        </w:rPr>
      </w:pPr>
      <w:r w:rsidRPr="003640D4">
        <w:rPr>
          <w:rFonts w:ascii="Times New Roman" w:hAnsi="Times New Roman" w:cs="Times New Roman"/>
          <w:b/>
          <w:sz w:val="32"/>
        </w:rPr>
        <w:t>Java EE Applications</w:t>
      </w:r>
    </w:p>
    <w:p w:rsidR="003640D4" w:rsidRPr="003640D4" w:rsidRDefault="003640D4" w:rsidP="003640D4">
      <w:pPr>
        <w:pStyle w:val="ad"/>
        <w:jc w:val="both"/>
        <w:rPr>
          <w:lang w:val="en-US"/>
        </w:rPr>
      </w:pPr>
      <w:r w:rsidRPr="003640D4">
        <w:rPr>
          <w:lang w:val="en-US"/>
        </w:rPr>
        <w:t xml:space="preserve">Java EE </w:t>
      </w:r>
      <w:bookmarkStart w:id="6" w:name="indexterm-2"/>
      <w:bookmarkEnd w:id="6"/>
      <w:r w:rsidRPr="003640D4">
        <w:rPr>
          <w:lang w:val="en-US"/>
        </w:rPr>
        <w:t xml:space="preserve">applications are made up of components such as </w:t>
      </w:r>
      <w:proofErr w:type="spellStart"/>
      <w:r w:rsidRPr="003640D4">
        <w:rPr>
          <w:lang w:val="en-US"/>
        </w:rPr>
        <w:t>JavaServer</w:t>
      </w:r>
      <w:proofErr w:type="spellEnd"/>
      <w:r w:rsidRPr="003640D4">
        <w:rPr>
          <w:lang w:val="en-US"/>
        </w:rPr>
        <w:t xml:space="preserve"> Pages (JSP), Java </w:t>
      </w:r>
      <w:proofErr w:type="spellStart"/>
      <w:r w:rsidRPr="003640D4">
        <w:rPr>
          <w:lang w:val="en-US"/>
        </w:rPr>
        <w:t>servlets</w:t>
      </w:r>
      <w:proofErr w:type="spellEnd"/>
      <w:r w:rsidRPr="003640D4">
        <w:rPr>
          <w:lang w:val="en-US"/>
        </w:rPr>
        <w:t>, and Enterprise JavaBeans (EJB) modules. These components enable software developers to build large-scale, distributed applications. Developers package Java EE applications in Java Archive (JAR) files (similar to zip files), which can be distributed to production sites. Administrators install Java EE applications onto the Application Server by deploying Java EE JAR files onto one or more server instances (or clusters of instances).</w:t>
      </w:r>
    </w:p>
    <w:p w:rsidR="003640D4" w:rsidRPr="003640D4" w:rsidRDefault="003640D4" w:rsidP="003640D4">
      <w:pPr>
        <w:rPr>
          <w:rFonts w:ascii="Times New Roman" w:hAnsi="Times New Roman" w:cs="Times New Roman"/>
          <w:b/>
          <w:sz w:val="32"/>
        </w:rPr>
      </w:pPr>
      <w:bookmarkStart w:id="7" w:name="6nfqiped5"/>
      <w:bookmarkEnd w:id="7"/>
      <w:r w:rsidRPr="003640D4">
        <w:rPr>
          <w:rFonts w:ascii="Times New Roman" w:hAnsi="Times New Roman" w:cs="Times New Roman"/>
          <w:b/>
          <w:sz w:val="32"/>
        </w:rPr>
        <w:t>Containers</w:t>
      </w:r>
    </w:p>
    <w:p w:rsidR="003640D4" w:rsidRPr="003640D4" w:rsidRDefault="003640D4" w:rsidP="003640D4">
      <w:pPr>
        <w:pStyle w:val="ad"/>
        <w:jc w:val="both"/>
        <w:rPr>
          <w:lang w:val="en-US"/>
        </w:rPr>
      </w:pPr>
      <w:bookmarkStart w:id="8" w:name="indexterm-3"/>
      <w:bookmarkStart w:id="9" w:name="indexterm-4"/>
      <w:bookmarkStart w:id="10" w:name="indexterm-5"/>
      <w:bookmarkStart w:id="11" w:name="indexterm-6"/>
      <w:bookmarkEnd w:id="8"/>
      <w:bookmarkEnd w:id="9"/>
      <w:bookmarkEnd w:id="10"/>
      <w:bookmarkEnd w:id="11"/>
      <w:r w:rsidRPr="003640D4">
        <w:rPr>
          <w:lang w:val="en-US"/>
        </w:rPr>
        <w:t xml:space="preserve">Each server instance includes two containers: web and EJB. A container is a runtime environment that provides services such as security and transaction management to Java EE components. Web components, such as Java Server Pages and </w:t>
      </w:r>
      <w:proofErr w:type="spellStart"/>
      <w:r w:rsidRPr="003640D4">
        <w:rPr>
          <w:lang w:val="en-US"/>
        </w:rPr>
        <w:t>servlets</w:t>
      </w:r>
      <w:proofErr w:type="spellEnd"/>
      <w:r w:rsidRPr="003640D4">
        <w:rPr>
          <w:lang w:val="en-US"/>
        </w:rPr>
        <w:t>, run within the web container. Enterprise JavaBeans run within the EJB container.</w:t>
      </w:r>
    </w:p>
    <w:p w:rsidR="003640D4" w:rsidRPr="003640D4" w:rsidRDefault="003640D4" w:rsidP="003640D4">
      <w:pPr>
        <w:rPr>
          <w:rFonts w:ascii="Times New Roman" w:hAnsi="Times New Roman" w:cs="Times New Roman"/>
          <w:b/>
          <w:sz w:val="32"/>
        </w:rPr>
      </w:pPr>
      <w:bookmarkStart w:id="12" w:name="6nfqiped6"/>
      <w:bookmarkEnd w:id="12"/>
      <w:r w:rsidRPr="003640D4">
        <w:rPr>
          <w:rFonts w:ascii="Times New Roman" w:hAnsi="Times New Roman" w:cs="Times New Roman"/>
          <w:b/>
          <w:sz w:val="32"/>
        </w:rPr>
        <w:t>Java EE Services</w:t>
      </w:r>
    </w:p>
    <w:p w:rsidR="003640D4" w:rsidRPr="003640D4" w:rsidRDefault="003640D4" w:rsidP="003640D4">
      <w:pPr>
        <w:pStyle w:val="ad"/>
        <w:rPr>
          <w:lang w:val="en-US"/>
        </w:rPr>
      </w:pPr>
      <w:r w:rsidRPr="003640D4">
        <w:rPr>
          <w:lang w:val="en-US"/>
        </w:rPr>
        <w:t xml:space="preserve">The Java EE platform provides </w:t>
      </w:r>
      <w:bookmarkStart w:id="13" w:name="indexterm-7"/>
      <w:bookmarkStart w:id="14" w:name="indexterm-8"/>
      <w:bookmarkEnd w:id="13"/>
      <w:bookmarkEnd w:id="14"/>
      <w:r w:rsidRPr="003640D4">
        <w:rPr>
          <w:lang w:val="en-US"/>
        </w:rPr>
        <w:t>services for applications, including:</w:t>
      </w:r>
    </w:p>
    <w:p w:rsidR="003640D4" w:rsidRPr="003640D4" w:rsidRDefault="003640D4" w:rsidP="003640D4">
      <w:pPr>
        <w:pStyle w:val="ad"/>
        <w:numPr>
          <w:ilvl w:val="0"/>
          <w:numId w:val="6"/>
        </w:numPr>
        <w:jc w:val="both"/>
        <w:rPr>
          <w:lang w:val="en-US"/>
        </w:rPr>
      </w:pPr>
      <w:bookmarkStart w:id="15" w:name="indexterm-9"/>
      <w:bookmarkEnd w:id="15"/>
      <w:r w:rsidRPr="003640D4">
        <w:rPr>
          <w:b/>
          <w:bCs/>
          <w:lang w:val="en-US"/>
        </w:rPr>
        <w:t>Naming -</w:t>
      </w:r>
      <w:r w:rsidRPr="003640D4">
        <w:rPr>
          <w:lang w:val="en-US"/>
        </w:rPr>
        <w:t xml:space="preserve"> A naming and directory service binds objects to names. A Java EE application can locate an object by looking up its </w:t>
      </w:r>
      <w:bookmarkStart w:id="16" w:name="indexterm-10"/>
      <w:bookmarkEnd w:id="16"/>
      <w:r w:rsidRPr="003640D4">
        <w:rPr>
          <w:lang w:val="en-US"/>
        </w:rPr>
        <w:t>Java Naming and Directory Interface (JNDI) name.</w:t>
      </w:r>
    </w:p>
    <w:p w:rsidR="003640D4" w:rsidRPr="003640D4" w:rsidRDefault="003640D4" w:rsidP="003640D4">
      <w:pPr>
        <w:pStyle w:val="ad"/>
        <w:numPr>
          <w:ilvl w:val="0"/>
          <w:numId w:val="6"/>
        </w:numPr>
        <w:jc w:val="both"/>
        <w:rPr>
          <w:lang w:val="en-US"/>
        </w:rPr>
      </w:pPr>
      <w:bookmarkStart w:id="17" w:name="indexterm-11"/>
      <w:bookmarkEnd w:id="17"/>
      <w:r w:rsidRPr="003640D4">
        <w:rPr>
          <w:b/>
          <w:bCs/>
          <w:lang w:val="en-US"/>
        </w:rPr>
        <w:t>Security -</w:t>
      </w:r>
      <w:r w:rsidRPr="003640D4">
        <w:rPr>
          <w:lang w:val="en-US"/>
        </w:rPr>
        <w:t xml:space="preserve"> The </w:t>
      </w:r>
      <w:bookmarkStart w:id="18" w:name="indexterm-12"/>
      <w:bookmarkEnd w:id="18"/>
      <w:r w:rsidRPr="003640D4">
        <w:rPr>
          <w:lang w:val="en-US"/>
        </w:rPr>
        <w:t>Java Authorization Contract for Containers (JACC) is a set of security contracts defined for the Java EE containers. Based on the client’s identity, containers can restrict access to the container’s resources and services.</w:t>
      </w:r>
    </w:p>
    <w:p w:rsidR="003640D4" w:rsidRPr="003640D4" w:rsidRDefault="003640D4" w:rsidP="003640D4">
      <w:pPr>
        <w:pStyle w:val="ad"/>
        <w:numPr>
          <w:ilvl w:val="0"/>
          <w:numId w:val="6"/>
        </w:numPr>
        <w:jc w:val="both"/>
        <w:rPr>
          <w:lang w:val="en-US"/>
        </w:rPr>
      </w:pPr>
      <w:r w:rsidRPr="003640D4">
        <w:rPr>
          <w:rStyle w:val="ac"/>
          <w:lang w:val="en-US"/>
        </w:rPr>
        <w:lastRenderedPageBreak/>
        <w:t>Transaction management -</w:t>
      </w:r>
      <w:r w:rsidRPr="003640D4">
        <w:rPr>
          <w:lang w:val="en-US"/>
        </w:rPr>
        <w:t xml:space="preserve"> A </w:t>
      </w:r>
      <w:bookmarkStart w:id="19" w:name="indexterm-13"/>
      <w:bookmarkEnd w:id="19"/>
      <w:r w:rsidRPr="003640D4">
        <w:rPr>
          <w:lang w:val="en-US"/>
        </w:rPr>
        <w:t>transaction is an indivisible unit of work. For example, transferring funds between bank accounts is a transaction. A transaction management service ensures that a transaction is either completed, or is rolled back.</w:t>
      </w:r>
    </w:p>
    <w:p w:rsidR="003640D4" w:rsidRPr="003640D4" w:rsidRDefault="003640D4" w:rsidP="003640D4">
      <w:pPr>
        <w:pStyle w:val="ad"/>
        <w:numPr>
          <w:ilvl w:val="0"/>
          <w:numId w:val="6"/>
        </w:numPr>
        <w:jc w:val="both"/>
        <w:rPr>
          <w:lang w:val="en-US"/>
        </w:rPr>
      </w:pPr>
      <w:r w:rsidRPr="003640D4">
        <w:rPr>
          <w:b/>
          <w:lang w:val="en-US"/>
        </w:rPr>
        <w:t>Message Service</w:t>
      </w:r>
      <w:r w:rsidRPr="003640D4">
        <w:rPr>
          <w:lang w:val="en-US"/>
        </w:rPr>
        <w:t xml:space="preserve"> - Applications hosted on separate systems can communicate with each other by exchanging messages using the </w:t>
      </w:r>
      <w:bookmarkStart w:id="20" w:name="indexterm-14"/>
      <w:bookmarkEnd w:id="20"/>
      <w:r w:rsidRPr="003640D4">
        <w:rPr>
          <w:lang w:val="en-US"/>
        </w:rPr>
        <w:t>Java™ Message Service (JMS). JMS is an integral part of the Java EE platform and simplifies the task of integrating heterogeneous enterprise applications.</w:t>
      </w:r>
    </w:p>
    <w:p w:rsidR="003640D4" w:rsidRPr="003640D4" w:rsidRDefault="003640D4" w:rsidP="003640D4">
      <w:pPr>
        <w:rPr>
          <w:rFonts w:ascii="Times New Roman" w:hAnsi="Times New Roman" w:cs="Times New Roman"/>
          <w:b/>
          <w:sz w:val="32"/>
        </w:rPr>
      </w:pPr>
      <w:bookmarkStart w:id="21" w:name="6nfqiped7"/>
      <w:bookmarkEnd w:id="21"/>
      <w:r w:rsidRPr="003640D4">
        <w:rPr>
          <w:rFonts w:ascii="Times New Roman" w:hAnsi="Times New Roman" w:cs="Times New Roman"/>
          <w:b/>
          <w:sz w:val="32"/>
        </w:rPr>
        <w:t>Web Services</w:t>
      </w:r>
    </w:p>
    <w:p w:rsidR="003640D4" w:rsidRPr="003640D4" w:rsidRDefault="003640D4" w:rsidP="003640D4">
      <w:pPr>
        <w:pStyle w:val="ad"/>
        <w:jc w:val="both"/>
        <w:rPr>
          <w:lang w:val="en-US"/>
        </w:rPr>
      </w:pPr>
      <w:r w:rsidRPr="003640D4">
        <w:rPr>
          <w:lang w:val="en-US"/>
        </w:rPr>
        <w:t xml:space="preserve">Clients can access a Java EE application as a remote web service in addition to accessing it through HTTP, RMI/IIOP, and JMS. Web services are implemented using the </w:t>
      </w:r>
      <w:bookmarkStart w:id="22" w:name="indexterm-15"/>
      <w:bookmarkEnd w:id="22"/>
      <w:r w:rsidRPr="003640D4">
        <w:rPr>
          <w:lang w:val="en-US"/>
        </w:rPr>
        <w:t xml:space="preserve">Java API for XML-based RPC (JAX-RPC). A Java EE application can also act as a client to </w:t>
      </w:r>
      <w:bookmarkStart w:id="23" w:name="indexterm-16"/>
      <w:bookmarkEnd w:id="23"/>
      <w:r w:rsidRPr="003640D4">
        <w:rPr>
          <w:lang w:val="en-US"/>
        </w:rPr>
        <w:t>web services, which would be typical in network applications.</w:t>
      </w:r>
    </w:p>
    <w:p w:rsidR="003640D4" w:rsidRPr="003640D4" w:rsidRDefault="003640D4" w:rsidP="003640D4">
      <w:pPr>
        <w:pStyle w:val="ad"/>
        <w:jc w:val="both"/>
        <w:rPr>
          <w:lang w:val="en-US"/>
        </w:rPr>
      </w:pPr>
      <w:bookmarkStart w:id="24" w:name="indexterm-17"/>
      <w:bookmarkEnd w:id="24"/>
      <w:r w:rsidRPr="003640D4">
        <w:rPr>
          <w:lang w:val="en-US"/>
        </w:rPr>
        <w:t xml:space="preserve">Web Services Description Language (WSDL) is an XML format that describes web service interfaces. Web service consumers can dynamically parse a WSDL document to determine the operations a web service provides and how to execute them. The Application Server distributes web services interface descriptions using a registry that other applications can access through the </w:t>
      </w:r>
      <w:bookmarkStart w:id="25" w:name="indexterm-18"/>
      <w:bookmarkEnd w:id="25"/>
      <w:r w:rsidRPr="003640D4">
        <w:rPr>
          <w:lang w:val="en-US"/>
        </w:rPr>
        <w:t>Java API for XML Registries (JAXR).</w:t>
      </w:r>
    </w:p>
    <w:p w:rsidR="003640D4" w:rsidRPr="003640D4" w:rsidRDefault="003640D4" w:rsidP="003640D4">
      <w:pPr>
        <w:rPr>
          <w:rFonts w:ascii="Times New Roman" w:hAnsi="Times New Roman" w:cs="Times New Roman"/>
          <w:b/>
          <w:sz w:val="32"/>
        </w:rPr>
      </w:pPr>
      <w:bookmarkStart w:id="26" w:name="6nfqiped8"/>
      <w:bookmarkEnd w:id="26"/>
      <w:r w:rsidRPr="003640D4">
        <w:rPr>
          <w:rFonts w:ascii="Times New Roman" w:hAnsi="Times New Roman" w:cs="Times New Roman"/>
          <w:b/>
          <w:sz w:val="32"/>
        </w:rPr>
        <w:t>Client Access</w:t>
      </w:r>
    </w:p>
    <w:p w:rsidR="003640D4" w:rsidRPr="003640D4" w:rsidRDefault="003640D4" w:rsidP="003640D4">
      <w:pPr>
        <w:pStyle w:val="ad"/>
        <w:jc w:val="both"/>
        <w:rPr>
          <w:lang w:val="en-US"/>
        </w:rPr>
      </w:pPr>
      <w:bookmarkStart w:id="27" w:name="indexterm-19"/>
      <w:bookmarkEnd w:id="27"/>
      <w:r w:rsidRPr="003640D4">
        <w:rPr>
          <w:lang w:val="en-US"/>
        </w:rPr>
        <w:t>Clients can access Java EE applications in several ways. Browser clients access web applications using hypertext transfer protocol (HTTP). For secure communication, browsers use the HTTP secure (HTTPS) protocol that uses secure sockets layer (SSL).</w:t>
      </w:r>
    </w:p>
    <w:p w:rsidR="003640D4" w:rsidRPr="003640D4" w:rsidRDefault="003640D4" w:rsidP="003640D4">
      <w:pPr>
        <w:pStyle w:val="ad"/>
        <w:jc w:val="both"/>
        <w:rPr>
          <w:lang w:val="en-US"/>
        </w:rPr>
      </w:pPr>
      <w:r w:rsidRPr="003640D4">
        <w:rPr>
          <w:lang w:val="en-US"/>
        </w:rPr>
        <w:t xml:space="preserve">Rich client applications running in the Application Client Container can directly lookup and access Enterprise JavaBeans using an </w:t>
      </w:r>
      <w:bookmarkStart w:id="28" w:name="indexterm-20"/>
      <w:bookmarkEnd w:id="28"/>
      <w:r w:rsidRPr="003640D4">
        <w:rPr>
          <w:lang w:val="en-US"/>
        </w:rPr>
        <w:t>Object Request Broker (ORB), Remote Method Invocation (RMI) and the internet inter-ORB protocol (IIOP), or IIOP/SSL (secure IIOP). They can access applications and web services using HTTP/HTTPS, JMS, and JAX-RPC. They can use JMS to send messages to and receive messages from applications and message-driven beans.</w:t>
      </w:r>
    </w:p>
    <w:p w:rsidR="003640D4" w:rsidRPr="003640D4" w:rsidRDefault="003640D4" w:rsidP="003640D4">
      <w:pPr>
        <w:pStyle w:val="ad"/>
        <w:jc w:val="both"/>
        <w:rPr>
          <w:lang w:val="en-US"/>
        </w:rPr>
      </w:pPr>
      <w:r w:rsidRPr="003640D4">
        <w:rPr>
          <w:lang w:val="en-US"/>
        </w:rPr>
        <w:t xml:space="preserve">Clients that conform to the </w:t>
      </w:r>
      <w:bookmarkStart w:id="29" w:name="indexterm-21"/>
      <w:bookmarkEnd w:id="29"/>
      <w:r w:rsidRPr="003640D4">
        <w:rPr>
          <w:lang w:val="en-US"/>
        </w:rPr>
        <w:t>Web Services-Interoperability (WS-I) Basic Profile can access Java EE web services. WS-I is an integral part of the Java EE standard and defines interoperable web services. It enables clients written in any supporting language to access web services deployed to the Application Server.</w:t>
      </w:r>
    </w:p>
    <w:p w:rsidR="003640D4" w:rsidRPr="003640D4" w:rsidRDefault="003640D4" w:rsidP="003640D4">
      <w:pPr>
        <w:pStyle w:val="ad"/>
        <w:jc w:val="both"/>
        <w:rPr>
          <w:lang w:val="en-US"/>
        </w:rPr>
      </w:pPr>
      <w:r w:rsidRPr="003640D4">
        <w:rPr>
          <w:lang w:val="en-US"/>
        </w:rPr>
        <w:t>The best access mechanism depends on the specific application and the anticipated volume of traffic. The Application Server supports separately configurable listeners for HTTP, HTTPS, JMS, IIOP, and IIOP/SSL. You can set up multiple listeners for each protocol for increased scalability and reliability.</w:t>
      </w:r>
    </w:p>
    <w:p w:rsidR="003640D4" w:rsidRPr="003640D4" w:rsidRDefault="003640D4" w:rsidP="003640D4">
      <w:pPr>
        <w:pStyle w:val="ad"/>
        <w:jc w:val="both"/>
        <w:rPr>
          <w:lang w:val="en-US"/>
        </w:rPr>
      </w:pPr>
      <w:r w:rsidRPr="003640D4">
        <w:rPr>
          <w:lang w:val="en-US"/>
        </w:rPr>
        <w:t>Java EE applications can also act as clients of Java EE components such as Enterprise JavaBeans modules deployed on other servers, and can use any of these access mechanisms.</w:t>
      </w:r>
    </w:p>
    <w:p w:rsidR="003640D4" w:rsidRPr="003640D4" w:rsidRDefault="003640D4" w:rsidP="003640D4">
      <w:pPr>
        <w:rPr>
          <w:rFonts w:ascii="Times New Roman" w:hAnsi="Times New Roman" w:cs="Times New Roman"/>
          <w:b/>
          <w:sz w:val="32"/>
        </w:rPr>
      </w:pPr>
      <w:bookmarkStart w:id="30" w:name="6nfqiped9"/>
      <w:bookmarkEnd w:id="30"/>
      <w:r w:rsidRPr="003640D4">
        <w:rPr>
          <w:rFonts w:ascii="Times New Roman" w:hAnsi="Times New Roman" w:cs="Times New Roman"/>
          <w:b/>
          <w:sz w:val="32"/>
        </w:rPr>
        <w:t>External Systems and Resources</w:t>
      </w:r>
    </w:p>
    <w:p w:rsidR="003640D4" w:rsidRPr="003640D4" w:rsidRDefault="003640D4" w:rsidP="003640D4">
      <w:pPr>
        <w:rPr>
          <w:rFonts w:ascii="Times New Roman" w:hAnsi="Times New Roman" w:cs="Times New Roman"/>
          <w:sz w:val="24"/>
        </w:rPr>
      </w:pPr>
      <w:r w:rsidRPr="003640D4">
        <w:rPr>
          <w:rFonts w:ascii="Times New Roman" w:hAnsi="Times New Roman" w:cs="Times New Roman"/>
          <w:sz w:val="24"/>
        </w:rPr>
        <w:t xml:space="preserve">On the Java EE platform, an external system is called a </w:t>
      </w:r>
      <w:bookmarkStart w:id="31" w:name="indexterm-22"/>
      <w:bookmarkEnd w:id="31"/>
      <w:r w:rsidRPr="003640D4">
        <w:rPr>
          <w:rFonts w:ascii="Times New Roman" w:hAnsi="Times New Roman" w:cs="Times New Roman"/>
          <w:sz w:val="24"/>
        </w:rPr>
        <w:t xml:space="preserve">resource. For example, a database </w:t>
      </w:r>
    </w:p>
    <w:p w:rsidR="003640D4" w:rsidRPr="003640D4" w:rsidRDefault="003640D4" w:rsidP="003640D4">
      <w:pPr>
        <w:rPr>
          <w:rFonts w:ascii="Times New Roman" w:hAnsi="Times New Roman" w:cs="Times New Roman"/>
          <w:sz w:val="24"/>
        </w:rPr>
      </w:pPr>
      <w:r w:rsidRPr="003640D4">
        <w:rPr>
          <w:rFonts w:ascii="Times New Roman" w:hAnsi="Times New Roman" w:cs="Times New Roman"/>
          <w:sz w:val="24"/>
        </w:rPr>
        <w:br w:type="page"/>
      </w:r>
      <w:proofErr w:type="gramStart"/>
      <w:r w:rsidRPr="003640D4">
        <w:rPr>
          <w:rFonts w:ascii="Times New Roman" w:hAnsi="Times New Roman" w:cs="Times New Roman"/>
          <w:sz w:val="24"/>
        </w:rPr>
        <w:lastRenderedPageBreak/>
        <w:t>management</w:t>
      </w:r>
      <w:proofErr w:type="gramEnd"/>
      <w:r w:rsidRPr="003640D4">
        <w:rPr>
          <w:rFonts w:ascii="Times New Roman" w:hAnsi="Times New Roman" w:cs="Times New Roman"/>
          <w:sz w:val="24"/>
        </w:rPr>
        <w:t xml:space="preserve"> system is a JDBC resource. Each resource is uniquely identified and by its Java Naming and Directory Interface (JNDI) name. Applications access external systems through the following APIs and components:</w:t>
      </w:r>
    </w:p>
    <w:p w:rsidR="003640D4" w:rsidRDefault="003640D4" w:rsidP="003640D4">
      <w:pPr>
        <w:pStyle w:val="ad"/>
        <w:numPr>
          <w:ilvl w:val="0"/>
          <w:numId w:val="7"/>
        </w:numPr>
        <w:jc w:val="both"/>
      </w:pPr>
      <w:bookmarkStart w:id="32" w:name=""/>
      <w:bookmarkStart w:id="33" w:name="indexterm-23"/>
      <w:bookmarkEnd w:id="32"/>
      <w:bookmarkEnd w:id="33"/>
      <w:r w:rsidRPr="003640D4">
        <w:rPr>
          <w:b/>
          <w:bCs/>
          <w:lang w:val="en-US"/>
        </w:rPr>
        <w:t>Java Database Connectivity (JDBC) -</w:t>
      </w:r>
      <w:r w:rsidRPr="003640D4">
        <w:rPr>
          <w:lang w:val="en-US"/>
        </w:rPr>
        <w:t xml:space="preserve"> A database management system (DBMS) provides facilities for storing, organizing, and retrieving data. Most business applications store data in relational databases, which applications access via JDBC. The Application Server includes the </w:t>
      </w:r>
      <w:proofErr w:type="spellStart"/>
      <w:r w:rsidRPr="003640D4">
        <w:rPr>
          <w:lang w:val="en-US"/>
        </w:rPr>
        <w:t>PointBase</w:t>
      </w:r>
      <w:proofErr w:type="spellEnd"/>
      <w:r w:rsidRPr="003640D4">
        <w:rPr>
          <w:lang w:val="en-US"/>
        </w:rPr>
        <w:t xml:space="preserve"> DBMS for use sample applications and application development and prototyping, though it is not suitable for deployment. The Application Server provides certified JDBC drivers for connecting to major relational databases. </w:t>
      </w:r>
      <w:proofErr w:type="spellStart"/>
      <w:r>
        <w:t>These</w:t>
      </w:r>
      <w:proofErr w:type="spellEnd"/>
      <w:r>
        <w:t xml:space="preserve"> </w:t>
      </w:r>
      <w:proofErr w:type="spellStart"/>
      <w:r>
        <w:t>drivers</w:t>
      </w:r>
      <w:proofErr w:type="spellEnd"/>
      <w:r>
        <w:t xml:space="preserve"> </w:t>
      </w:r>
      <w:proofErr w:type="spellStart"/>
      <w:r>
        <w:t>are</w:t>
      </w:r>
      <w:proofErr w:type="spellEnd"/>
      <w:r>
        <w:t xml:space="preserve"> </w:t>
      </w:r>
      <w:proofErr w:type="spellStart"/>
      <w:r>
        <w:t>suitable</w:t>
      </w:r>
      <w:proofErr w:type="spellEnd"/>
      <w:r>
        <w:t xml:space="preserve"> </w:t>
      </w:r>
      <w:proofErr w:type="spellStart"/>
      <w:r>
        <w:t>for</w:t>
      </w:r>
      <w:proofErr w:type="spellEnd"/>
      <w:r>
        <w:t xml:space="preserve"> </w:t>
      </w:r>
      <w:proofErr w:type="spellStart"/>
      <w:r>
        <w:t>deployment</w:t>
      </w:r>
      <w:proofErr w:type="spellEnd"/>
      <w:r>
        <w:t>.</w:t>
      </w:r>
    </w:p>
    <w:p w:rsidR="003640D4" w:rsidRPr="003640D4" w:rsidRDefault="003640D4" w:rsidP="003640D4">
      <w:pPr>
        <w:pStyle w:val="ad"/>
        <w:numPr>
          <w:ilvl w:val="0"/>
          <w:numId w:val="7"/>
        </w:numPr>
        <w:jc w:val="both"/>
        <w:rPr>
          <w:lang w:val="en-US"/>
        </w:rPr>
      </w:pPr>
      <w:bookmarkStart w:id="34" w:name="indexterm-24"/>
      <w:bookmarkEnd w:id="34"/>
      <w:r w:rsidRPr="003640D4">
        <w:rPr>
          <w:b/>
          <w:bCs/>
          <w:lang w:val="en-US"/>
        </w:rPr>
        <w:t>Java Message</w:t>
      </w:r>
      <w:r w:rsidRPr="003640D4">
        <w:rPr>
          <w:lang w:val="en-US"/>
        </w:rPr>
        <w:t xml:space="preserve"> Service - Messaging is a method of communication between software components or applications. A messaging client sends messages to, and receives messages from, any other client via a messaging provider that implements the Java Messaging Service (JMS) API. The Application Server includes a high-performance JMS broker, the Sun Java System Message Queue. The Platform Edition of Application Server includes the free Platform Edition of Message Queue. Sun </w:t>
      </w:r>
      <w:proofErr w:type="spellStart"/>
      <w:r w:rsidRPr="003640D4">
        <w:rPr>
          <w:lang w:val="en-US"/>
        </w:rPr>
        <w:t>GlassFishEnterprise</w:t>
      </w:r>
      <w:proofErr w:type="spellEnd"/>
      <w:r w:rsidRPr="003640D4">
        <w:rPr>
          <w:lang w:val="en-US"/>
        </w:rPr>
        <w:t xml:space="preserve"> Server includes Message Queue Enterprise Edition, which supports clustering and failover.</w:t>
      </w:r>
    </w:p>
    <w:p w:rsidR="003640D4" w:rsidRPr="003640D4" w:rsidRDefault="003640D4" w:rsidP="003640D4">
      <w:pPr>
        <w:pStyle w:val="ad"/>
        <w:numPr>
          <w:ilvl w:val="0"/>
          <w:numId w:val="7"/>
        </w:numPr>
        <w:jc w:val="both"/>
        <w:rPr>
          <w:lang w:val="en-US"/>
        </w:rPr>
      </w:pPr>
      <w:r w:rsidRPr="003640D4">
        <w:rPr>
          <w:rStyle w:val="ac"/>
          <w:lang w:val="en-US"/>
        </w:rPr>
        <w:t>Java EE Connectors</w:t>
      </w:r>
      <w:r w:rsidRPr="003640D4">
        <w:rPr>
          <w:lang w:val="en-US"/>
        </w:rPr>
        <w:t xml:space="preserve"> - The </w:t>
      </w:r>
      <w:bookmarkStart w:id="35" w:name="indexterm-25"/>
      <w:bookmarkEnd w:id="35"/>
      <w:r w:rsidRPr="003640D4">
        <w:rPr>
          <w:lang w:val="en-US"/>
        </w:rPr>
        <w:t xml:space="preserve">Java EE Connector architecture enables integrating Java EE applications and existing Enterprise Information Systems (EIS). An application accesses an EIS through a portable Java EE component called a </w:t>
      </w:r>
      <w:bookmarkStart w:id="36" w:name="indexterm-26"/>
      <w:bookmarkEnd w:id="36"/>
      <w:r w:rsidRPr="003640D4">
        <w:rPr>
          <w:b/>
          <w:bCs/>
          <w:lang w:val="en-US"/>
        </w:rPr>
        <w:t>connector</w:t>
      </w:r>
      <w:r w:rsidRPr="003640D4">
        <w:rPr>
          <w:lang w:val="en-US"/>
        </w:rPr>
        <w:t xml:space="preserve"> or </w:t>
      </w:r>
      <w:bookmarkStart w:id="37" w:name="indexterm-27"/>
      <w:bookmarkEnd w:id="37"/>
      <w:r w:rsidRPr="003640D4">
        <w:rPr>
          <w:b/>
          <w:bCs/>
          <w:lang w:val="en-US"/>
        </w:rPr>
        <w:t>resource adapter</w:t>
      </w:r>
      <w:r w:rsidRPr="003640D4">
        <w:rPr>
          <w:lang w:val="en-US"/>
        </w:rPr>
        <w:t>, analogous to using JDBC driver to access an RDBMS. Resource adapters are distributed as standalone Resource Adapter Archive (RAR) modules or included in Java EE application archives. As RARs, they are deployed like other Java EE components. The Application Server includes evaluation resource adapters that integrate with popular EIS.</w:t>
      </w:r>
    </w:p>
    <w:p w:rsidR="003640D4" w:rsidRPr="003640D4" w:rsidRDefault="003640D4" w:rsidP="003640D4">
      <w:pPr>
        <w:pStyle w:val="ad"/>
        <w:numPr>
          <w:ilvl w:val="0"/>
          <w:numId w:val="7"/>
        </w:numPr>
        <w:jc w:val="both"/>
        <w:rPr>
          <w:lang w:val="en-US"/>
        </w:rPr>
      </w:pPr>
      <w:proofErr w:type="spellStart"/>
      <w:r w:rsidRPr="003640D4">
        <w:rPr>
          <w:rStyle w:val="ac"/>
          <w:lang w:val="en-US"/>
        </w:rPr>
        <w:t>JavaMail</w:t>
      </w:r>
      <w:proofErr w:type="spellEnd"/>
      <w:r w:rsidRPr="003640D4">
        <w:rPr>
          <w:rStyle w:val="ac"/>
          <w:lang w:val="en-US"/>
        </w:rPr>
        <w:t xml:space="preserve"> -</w:t>
      </w:r>
      <w:r w:rsidRPr="003640D4">
        <w:rPr>
          <w:lang w:val="en-US"/>
        </w:rPr>
        <w:t xml:space="preserve"> Through the </w:t>
      </w:r>
      <w:bookmarkStart w:id="38" w:name="indexterm-28"/>
      <w:bookmarkEnd w:id="38"/>
      <w:proofErr w:type="spellStart"/>
      <w:r w:rsidRPr="003640D4">
        <w:rPr>
          <w:lang w:val="en-US"/>
        </w:rPr>
        <w:t>JavaMail</w:t>
      </w:r>
      <w:proofErr w:type="spellEnd"/>
      <w:r w:rsidRPr="003640D4">
        <w:rPr>
          <w:lang w:val="en-US"/>
        </w:rPr>
        <w:t xml:space="preserve"> API, applications can connect to a </w:t>
      </w:r>
      <w:bookmarkStart w:id="39" w:name="indexterm-29"/>
      <w:bookmarkEnd w:id="39"/>
      <w:r w:rsidRPr="003640D4">
        <w:rPr>
          <w:lang w:val="en-US"/>
        </w:rPr>
        <w:t>Simple Mail Transport Protocol (SMTP) server to send and receive email.</w:t>
      </w:r>
    </w:p>
    <w:p w:rsidR="003640D4" w:rsidRPr="003640D4" w:rsidRDefault="003640D4" w:rsidP="003640D4">
      <w:pPr>
        <w:jc w:val="both"/>
        <w:rPr>
          <w:rFonts w:ascii="Times New Roman" w:hAnsi="Times New Roman" w:cs="Times New Roman"/>
          <w:sz w:val="24"/>
        </w:rPr>
      </w:pPr>
    </w:p>
    <w:sectPr w:rsidR="003640D4" w:rsidRPr="003640D4" w:rsidSect="00CE142E">
      <w:headerReference w:type="default" r:id="rId9"/>
      <w:footerReference w:type="default" r:id="rId10"/>
      <w:pgSz w:w="11906" w:h="16838"/>
      <w:pgMar w:top="1134" w:right="851" w:bottom="567" w:left="1418"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1A9" w:rsidRDefault="008E01A9" w:rsidP="005D370A">
      <w:r>
        <w:separator/>
      </w:r>
    </w:p>
  </w:endnote>
  <w:endnote w:type="continuationSeparator" w:id="0">
    <w:p w:rsidR="008E01A9" w:rsidRDefault="008E01A9" w:rsidP="005D37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Bookman Old Style">
    <w:altName w:val="Bookman Old Style"/>
    <w:panose1 w:val="02050604050505020204"/>
    <w:charset w:val="CC"/>
    <w:family w:val="roman"/>
    <w:pitch w:val="variable"/>
    <w:sig w:usb0="00000287" w:usb1="00000000" w:usb2="00000000" w:usb3="00000000" w:csb0="0000009F" w:csb1="00000000"/>
  </w:font>
  <w:font w:name="Arial Narrow">
    <w:altName w:val="Arial Narrow"/>
    <w:panose1 w:val="020B0606020202030204"/>
    <w:charset w:val="CC"/>
    <w:family w:val="swiss"/>
    <w:pitch w:val="variable"/>
    <w:sig w:usb0="00000287" w:usb1="00000800" w:usb2="00000000" w:usb3="00000000" w:csb0="0000009F" w:csb1="00000000"/>
  </w:font>
  <w:font w:name="Book Antiqua">
    <w:altName w:val="Book Antiqua"/>
    <w:panose1 w:val="02040602050305030304"/>
    <w:charset w:val="CC"/>
    <w:family w:val="roman"/>
    <w:pitch w:val="variable"/>
    <w:sig w:usb0="00000287" w:usb1="00000000" w:usb2="00000000" w:usb3="00000000" w:csb0="0000009F" w:csb1="00000000"/>
  </w:font>
  <w:font w:name="DejaVu Sans">
    <w:panose1 w:val="020B0603030804020204"/>
    <w:charset w:val="CC"/>
    <w:family w:val="swiss"/>
    <w:pitch w:val="variable"/>
    <w:sig w:usb0="E7002EFF" w:usb1="D200FDFF" w:usb2="0A24602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70A" w:rsidRPr="00B97E9F" w:rsidRDefault="005D370A" w:rsidP="005D370A">
    <w:pPr>
      <w:pStyle w:val="aa"/>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131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1"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3128A5" w:rsidRPr="003128A5">
      <w:rPr>
        <w:rFonts w:ascii="Calibri" w:hAnsi="Calibri" w:cs="Arial"/>
        <w:b/>
        <w:noProof/>
        <w:color w:val="D52844"/>
        <w:sz w:val="18"/>
        <w:szCs w:val="16"/>
        <w:lang w:eastAsia="ru-RU"/>
      </w:rPr>
      <w:pict>
        <v:rect id="_x0000_s2049" style="position:absolute;margin-left:-72.4pt;margin-top:-10.35pt;width:597pt;height:7.15pt;z-index:25165824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5D370A" w:rsidRPr="00B97E9F" w:rsidRDefault="005D370A" w:rsidP="005D370A">
    <w:pPr>
      <w:pStyle w:val="aa"/>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5D370A" w:rsidRPr="00B97E9F" w:rsidRDefault="005D370A" w:rsidP="005D370A">
    <w:pPr>
      <w:pStyle w:val="aa"/>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b"/>
          <w:rFonts w:ascii="Calibri" w:hAnsi="Calibri"/>
          <w:b/>
          <w:color w:val="263D54"/>
          <w:sz w:val="18"/>
        </w:rPr>
        <w:t>info</w:t>
      </w:r>
      <w:r w:rsidRPr="00B97E9F">
        <w:rPr>
          <w:rStyle w:val="ab"/>
          <w:rFonts w:ascii="Calibri" w:hAnsi="Calibri"/>
          <w:b/>
          <w:color w:val="263D54"/>
          <w:sz w:val="18"/>
          <w:lang w:val="ru-RU"/>
        </w:rPr>
        <w:t>@</w:t>
      </w:r>
      <w:proofErr w:type="spellStart"/>
      <w:r w:rsidRPr="00A5521D">
        <w:rPr>
          <w:rStyle w:val="ab"/>
          <w:rFonts w:ascii="Calibri" w:hAnsi="Calibri"/>
          <w:b/>
          <w:color w:val="263D54"/>
          <w:sz w:val="18"/>
        </w:rPr>
        <w:t>iteducate</w:t>
      </w:r>
      <w:proofErr w:type="spellEnd"/>
      <w:r w:rsidRPr="00B97E9F">
        <w:rPr>
          <w:rStyle w:val="ab"/>
          <w:rFonts w:ascii="Calibri" w:hAnsi="Calibri"/>
          <w:b/>
          <w:color w:val="263D54"/>
          <w:sz w:val="18"/>
          <w:lang w:val="ru-RU"/>
        </w:rPr>
        <w:t>.</w:t>
      </w:r>
      <w:r w:rsidRPr="00A5521D">
        <w:rPr>
          <w:rStyle w:val="ab"/>
          <w:rFonts w:ascii="Calibri" w:hAnsi="Calibri"/>
          <w:b/>
          <w:color w:val="263D54"/>
          <w:sz w:val="18"/>
        </w:rPr>
        <w:t>com</w:t>
      </w:r>
      <w:r w:rsidRPr="00B97E9F">
        <w:rPr>
          <w:rStyle w:val="ab"/>
          <w:rFonts w:ascii="Calibri" w:hAnsi="Calibri"/>
          <w:b/>
          <w:color w:val="263D54"/>
          <w:sz w:val="18"/>
          <w:lang w:val="ru-RU"/>
        </w:rPr>
        <w:t>.</w:t>
      </w:r>
      <w:proofErr w:type="spellStart"/>
      <w:r w:rsidRPr="00A5521D">
        <w:rPr>
          <w:rStyle w:val="ab"/>
          <w:rFonts w:ascii="Calibri" w:hAnsi="Calibri"/>
          <w:b/>
          <w:color w:val="263D54"/>
          <w:sz w:val="18"/>
        </w:rPr>
        <w:t>ua</w:t>
      </w:r>
      <w:proofErr w:type="spellEnd"/>
    </w:hyperlink>
  </w:p>
  <w:p w:rsidR="005D370A" w:rsidRPr="00B97E9F" w:rsidRDefault="005D370A" w:rsidP="005D370A">
    <w:pPr>
      <w:pStyle w:val="aa"/>
      <w:spacing w:line="276" w:lineRule="auto"/>
      <w:jc w:val="right"/>
      <w:rPr>
        <w:lang w:val="ru-RU"/>
      </w:rPr>
    </w:pPr>
    <w:r w:rsidRPr="00B97E9F">
      <w:rPr>
        <w:lang w:val="ru-RU"/>
      </w:rPr>
      <w:t xml:space="preserve">      </w:t>
    </w:r>
    <w:hyperlink r:id="rId3" w:history="1">
      <w:r w:rsidRPr="00895051">
        <w:rPr>
          <w:rStyle w:val="ab"/>
          <w:rFonts w:ascii="Calibri" w:hAnsi="Calibri"/>
          <w:b/>
          <w:sz w:val="18"/>
        </w:rPr>
        <w:t>www</w:t>
      </w:r>
      <w:r w:rsidRPr="00B97E9F">
        <w:rPr>
          <w:rStyle w:val="ab"/>
          <w:rFonts w:ascii="Calibri" w:hAnsi="Calibri"/>
          <w:b/>
          <w:sz w:val="18"/>
          <w:lang w:val="ru-RU"/>
        </w:rPr>
        <w:t>.</w:t>
      </w:r>
      <w:proofErr w:type="spellStart"/>
      <w:r w:rsidRPr="00895051">
        <w:rPr>
          <w:rStyle w:val="ab"/>
          <w:rFonts w:ascii="Calibri" w:hAnsi="Calibri"/>
          <w:b/>
          <w:sz w:val="18"/>
        </w:rPr>
        <w:t>iteducate</w:t>
      </w:r>
      <w:proofErr w:type="spellEnd"/>
      <w:r w:rsidRPr="00B97E9F">
        <w:rPr>
          <w:rStyle w:val="ab"/>
          <w:rFonts w:ascii="Calibri" w:hAnsi="Calibri"/>
          <w:b/>
          <w:sz w:val="18"/>
          <w:lang w:val="ru-RU"/>
        </w:rPr>
        <w:t>.</w:t>
      </w:r>
      <w:r w:rsidRPr="00895051">
        <w:rPr>
          <w:rStyle w:val="ab"/>
          <w:rFonts w:ascii="Calibri" w:hAnsi="Calibri"/>
          <w:b/>
          <w:sz w:val="18"/>
        </w:rPr>
        <w:t>com</w:t>
      </w:r>
      <w:r w:rsidRPr="00B97E9F">
        <w:rPr>
          <w:rStyle w:val="ab"/>
          <w:rFonts w:ascii="Calibri" w:hAnsi="Calibri"/>
          <w:b/>
          <w:sz w:val="18"/>
          <w:lang w:val="ru-RU"/>
        </w:rPr>
        <w:t>.</w:t>
      </w:r>
      <w:proofErr w:type="spellStart"/>
      <w:r w:rsidRPr="00895051">
        <w:rPr>
          <w:rStyle w:val="ab"/>
          <w:rFonts w:ascii="Calibri" w:hAnsi="Calibri"/>
          <w:b/>
          <w:sz w:val="18"/>
        </w:rPr>
        <w:t>ua</w:t>
      </w:r>
      <w:proofErr w:type="spellEnd"/>
    </w:hyperlink>
  </w:p>
  <w:p w:rsidR="005D370A" w:rsidRPr="001122B8" w:rsidRDefault="005D370A" w:rsidP="005D370A">
    <w:pPr>
      <w:pStyle w:val="a8"/>
      <w:rPr>
        <w:lang w:val="ru-RU"/>
      </w:rPr>
    </w:pPr>
  </w:p>
  <w:p w:rsidR="005D370A" w:rsidRPr="005D370A" w:rsidRDefault="005D370A">
    <w:pPr>
      <w:pStyle w:val="a8"/>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1A9" w:rsidRDefault="008E01A9" w:rsidP="005D370A">
      <w:r>
        <w:separator/>
      </w:r>
    </w:p>
  </w:footnote>
  <w:footnote w:type="continuationSeparator" w:id="0">
    <w:p w:rsidR="008E01A9" w:rsidRDefault="008E01A9" w:rsidP="005D37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397507"/>
      <w:docPartObj>
        <w:docPartGallery w:val="Page Numbers (Top of Page)"/>
        <w:docPartUnique/>
      </w:docPartObj>
    </w:sdtPr>
    <w:sdtContent>
      <w:p w:rsidR="00B47150" w:rsidRDefault="00B47150">
        <w:pPr>
          <w:pStyle w:val="a6"/>
          <w:jc w:val="right"/>
        </w:pPr>
        <w:r>
          <w:t>1-</w:t>
        </w:r>
        <w:fldSimple w:instr=" PAGE   \* MERGEFORMAT ">
          <w:r w:rsidR="00A64C3A">
            <w:rPr>
              <w:noProof/>
            </w:rPr>
            <w:t>7</w:t>
          </w:r>
        </w:fldSimple>
      </w:p>
    </w:sdtContent>
  </w:sdt>
  <w:p w:rsidR="00B47150" w:rsidRDefault="00B47150">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C3A6E"/>
    <w:multiLevelType w:val="hybridMultilevel"/>
    <w:tmpl w:val="B344E6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5A0FF2"/>
    <w:multiLevelType w:val="hybridMultilevel"/>
    <w:tmpl w:val="B304167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
    <w:nsid w:val="1C117318"/>
    <w:multiLevelType w:val="hybridMultilevel"/>
    <w:tmpl w:val="7BF02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AE976EF"/>
    <w:multiLevelType w:val="hybridMultilevel"/>
    <w:tmpl w:val="10E45DEA"/>
    <w:lvl w:ilvl="0" w:tplc="21F889A8">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BCF584B"/>
    <w:multiLevelType w:val="multilevel"/>
    <w:tmpl w:val="0D4C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877E51"/>
    <w:multiLevelType w:val="multilevel"/>
    <w:tmpl w:val="55A2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2F398E"/>
    <w:multiLevelType w:val="hybridMultilevel"/>
    <w:tmpl w:val="645462A0"/>
    <w:lvl w:ilvl="0" w:tplc="21F889A8">
      <w:start w:val="1"/>
      <w:numFmt w:val="bullet"/>
      <w:lvlText w:val="■"/>
      <w:lvlJc w:val="left"/>
      <w:pPr>
        <w:ind w:left="146" w:hanging="227"/>
      </w:pPr>
      <w:rPr>
        <w:rFonts w:ascii="Arial" w:eastAsia="Arial" w:hAnsi="Arial" w:hint="default"/>
        <w:color w:val="C0C0C0"/>
        <w:w w:val="147"/>
        <w:sz w:val="20"/>
        <w:szCs w:val="20"/>
      </w:rPr>
    </w:lvl>
    <w:lvl w:ilvl="1" w:tplc="71B81E4C">
      <w:start w:val="1"/>
      <w:numFmt w:val="bullet"/>
      <w:lvlText w:val="■"/>
      <w:lvlJc w:val="left"/>
      <w:pPr>
        <w:ind w:left="546" w:hanging="227"/>
      </w:pPr>
      <w:rPr>
        <w:rFonts w:ascii="Arial" w:eastAsia="Arial" w:hAnsi="Arial" w:hint="default"/>
        <w:color w:val="C0C0C0"/>
        <w:w w:val="147"/>
        <w:sz w:val="20"/>
        <w:szCs w:val="20"/>
      </w:rPr>
    </w:lvl>
    <w:lvl w:ilvl="2" w:tplc="AC9C888A">
      <w:start w:val="1"/>
      <w:numFmt w:val="bullet"/>
      <w:lvlText w:val="■"/>
      <w:lvlJc w:val="left"/>
      <w:pPr>
        <w:ind w:left="1166" w:hanging="227"/>
      </w:pPr>
      <w:rPr>
        <w:rFonts w:ascii="Arial" w:eastAsia="Arial" w:hAnsi="Arial" w:hint="default"/>
        <w:color w:val="C0C0C0"/>
        <w:w w:val="147"/>
        <w:sz w:val="20"/>
        <w:szCs w:val="20"/>
      </w:rPr>
    </w:lvl>
    <w:lvl w:ilvl="3" w:tplc="A5E00A66">
      <w:start w:val="1"/>
      <w:numFmt w:val="bullet"/>
      <w:lvlText w:val="•"/>
      <w:lvlJc w:val="left"/>
      <w:pPr>
        <w:ind w:left="2112" w:hanging="227"/>
      </w:pPr>
      <w:rPr>
        <w:rFonts w:hint="default"/>
      </w:rPr>
    </w:lvl>
    <w:lvl w:ilvl="4" w:tplc="6A02564E">
      <w:start w:val="1"/>
      <w:numFmt w:val="bullet"/>
      <w:lvlText w:val="•"/>
      <w:lvlJc w:val="left"/>
      <w:pPr>
        <w:ind w:left="3065" w:hanging="227"/>
      </w:pPr>
      <w:rPr>
        <w:rFonts w:hint="default"/>
      </w:rPr>
    </w:lvl>
    <w:lvl w:ilvl="5" w:tplc="677468E6">
      <w:start w:val="1"/>
      <w:numFmt w:val="bullet"/>
      <w:lvlText w:val="•"/>
      <w:lvlJc w:val="left"/>
      <w:pPr>
        <w:ind w:left="4017" w:hanging="227"/>
      </w:pPr>
      <w:rPr>
        <w:rFonts w:hint="default"/>
      </w:rPr>
    </w:lvl>
    <w:lvl w:ilvl="6" w:tplc="9B1ADD2E">
      <w:start w:val="1"/>
      <w:numFmt w:val="bullet"/>
      <w:lvlText w:val="•"/>
      <w:lvlJc w:val="left"/>
      <w:pPr>
        <w:ind w:left="4970" w:hanging="227"/>
      </w:pPr>
      <w:rPr>
        <w:rFonts w:hint="default"/>
      </w:rPr>
    </w:lvl>
    <w:lvl w:ilvl="7" w:tplc="F0DA60C2">
      <w:start w:val="1"/>
      <w:numFmt w:val="bullet"/>
      <w:lvlText w:val="•"/>
      <w:lvlJc w:val="left"/>
      <w:pPr>
        <w:ind w:left="5922" w:hanging="227"/>
      </w:pPr>
      <w:rPr>
        <w:rFonts w:hint="default"/>
      </w:rPr>
    </w:lvl>
    <w:lvl w:ilvl="8" w:tplc="5CE8B9D0">
      <w:start w:val="1"/>
      <w:numFmt w:val="bullet"/>
      <w:lvlText w:val="•"/>
      <w:lvlJc w:val="left"/>
      <w:pPr>
        <w:ind w:left="6875" w:hanging="227"/>
      </w:pPr>
      <w:rPr>
        <w:rFonts w:hint="default"/>
      </w:rPr>
    </w:lvl>
  </w:abstractNum>
  <w:num w:numId="1">
    <w:abstractNumId w:val="6"/>
  </w:num>
  <w:num w:numId="2">
    <w:abstractNumId w:val="1"/>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rsids>
    <w:rsidRoot w:val="005D370A"/>
    <w:rsid w:val="0008528F"/>
    <w:rsid w:val="00134802"/>
    <w:rsid w:val="003128A5"/>
    <w:rsid w:val="00341FCA"/>
    <w:rsid w:val="003640D4"/>
    <w:rsid w:val="003C5775"/>
    <w:rsid w:val="00437F47"/>
    <w:rsid w:val="00543942"/>
    <w:rsid w:val="005C6B0B"/>
    <w:rsid w:val="005D370A"/>
    <w:rsid w:val="006F6FB7"/>
    <w:rsid w:val="007F1F10"/>
    <w:rsid w:val="008E01A9"/>
    <w:rsid w:val="00A64C3A"/>
    <w:rsid w:val="00B47150"/>
    <w:rsid w:val="00C7294A"/>
    <w:rsid w:val="00CA1824"/>
    <w:rsid w:val="00CB4DB8"/>
    <w:rsid w:val="00CE142E"/>
    <w:rsid w:val="00D4100C"/>
    <w:rsid w:val="00D861BE"/>
    <w:rsid w:val="00DA3D58"/>
    <w:rsid w:val="00DA53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5D370A"/>
    <w:pPr>
      <w:widowControl w:val="0"/>
      <w:spacing w:after="0" w:line="240" w:lineRule="auto"/>
    </w:pPr>
    <w:rPr>
      <w:lang w:val="en-US"/>
    </w:rPr>
  </w:style>
  <w:style w:type="paragraph" w:styleId="1">
    <w:name w:val="heading 1"/>
    <w:basedOn w:val="a"/>
    <w:link w:val="10"/>
    <w:uiPriority w:val="9"/>
    <w:qFormat/>
    <w:rsid w:val="00D4100C"/>
    <w:pPr>
      <w:widowControl/>
      <w:spacing w:before="100" w:beforeAutospacing="1" w:after="100" w:afterAutospacing="1"/>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3640D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D370A"/>
  </w:style>
  <w:style w:type="character" w:customStyle="1" w:styleId="a4">
    <w:name w:val="Основной текст Знак"/>
    <w:basedOn w:val="a0"/>
    <w:link w:val="a3"/>
    <w:uiPriority w:val="1"/>
    <w:rsid w:val="005D370A"/>
    <w:rPr>
      <w:lang w:val="en-US"/>
    </w:rPr>
  </w:style>
  <w:style w:type="table" w:customStyle="1" w:styleId="TableNormal">
    <w:name w:val="Table Normal"/>
    <w:uiPriority w:val="2"/>
    <w:semiHidden/>
    <w:unhideWhenUsed/>
    <w:qFormat/>
    <w:rsid w:val="005D370A"/>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D370A"/>
  </w:style>
  <w:style w:type="paragraph" w:customStyle="1" w:styleId="Heading4">
    <w:name w:val="Heading 4"/>
    <w:basedOn w:val="a"/>
    <w:uiPriority w:val="1"/>
    <w:qFormat/>
    <w:rsid w:val="005D370A"/>
    <w:pPr>
      <w:ind w:left="546"/>
      <w:outlineLvl w:val="4"/>
    </w:pPr>
    <w:rPr>
      <w:rFonts w:ascii="Bookman Old Style" w:eastAsia="Bookman Old Style" w:hAnsi="Bookman Old Style"/>
      <w:sz w:val="28"/>
      <w:szCs w:val="28"/>
    </w:rPr>
  </w:style>
  <w:style w:type="paragraph" w:customStyle="1" w:styleId="Heading2">
    <w:name w:val="Heading 2"/>
    <w:basedOn w:val="a"/>
    <w:uiPriority w:val="1"/>
    <w:qFormat/>
    <w:rsid w:val="005D370A"/>
    <w:pPr>
      <w:ind w:left="546"/>
      <w:outlineLvl w:val="2"/>
    </w:pPr>
    <w:rPr>
      <w:rFonts w:ascii="Arial" w:eastAsia="Arial" w:hAnsi="Arial"/>
      <w:sz w:val="32"/>
      <w:szCs w:val="32"/>
    </w:rPr>
  </w:style>
  <w:style w:type="paragraph" w:customStyle="1" w:styleId="Heading7">
    <w:name w:val="Heading 7"/>
    <w:basedOn w:val="a"/>
    <w:uiPriority w:val="1"/>
    <w:qFormat/>
    <w:rsid w:val="005D370A"/>
    <w:pPr>
      <w:spacing w:before="68"/>
      <w:ind w:left="114"/>
      <w:outlineLvl w:val="7"/>
    </w:pPr>
    <w:rPr>
      <w:rFonts w:ascii="Arial" w:eastAsia="Arial" w:hAnsi="Arial"/>
      <w:sz w:val="20"/>
      <w:szCs w:val="20"/>
    </w:rPr>
  </w:style>
  <w:style w:type="paragraph" w:styleId="a5">
    <w:name w:val="List Paragraph"/>
    <w:basedOn w:val="a"/>
    <w:uiPriority w:val="1"/>
    <w:qFormat/>
    <w:rsid w:val="005D370A"/>
  </w:style>
  <w:style w:type="paragraph" w:styleId="a6">
    <w:name w:val="header"/>
    <w:basedOn w:val="a"/>
    <w:link w:val="a7"/>
    <w:uiPriority w:val="99"/>
    <w:unhideWhenUsed/>
    <w:rsid w:val="005D370A"/>
    <w:pPr>
      <w:tabs>
        <w:tab w:val="center" w:pos="4677"/>
        <w:tab w:val="right" w:pos="9355"/>
      </w:tabs>
    </w:pPr>
  </w:style>
  <w:style w:type="character" w:customStyle="1" w:styleId="a7">
    <w:name w:val="Верхний колонтитул Знак"/>
    <w:basedOn w:val="a0"/>
    <w:link w:val="a6"/>
    <w:uiPriority w:val="99"/>
    <w:rsid w:val="005D370A"/>
    <w:rPr>
      <w:lang w:val="en-US"/>
    </w:rPr>
  </w:style>
  <w:style w:type="paragraph" w:styleId="a8">
    <w:name w:val="footer"/>
    <w:basedOn w:val="a"/>
    <w:link w:val="a9"/>
    <w:unhideWhenUsed/>
    <w:rsid w:val="005D370A"/>
    <w:pPr>
      <w:tabs>
        <w:tab w:val="center" w:pos="4677"/>
        <w:tab w:val="right" w:pos="9355"/>
      </w:tabs>
    </w:pPr>
  </w:style>
  <w:style w:type="character" w:customStyle="1" w:styleId="a9">
    <w:name w:val="Нижний колонтитул Знак"/>
    <w:basedOn w:val="a0"/>
    <w:link w:val="a8"/>
    <w:uiPriority w:val="99"/>
    <w:semiHidden/>
    <w:rsid w:val="005D370A"/>
    <w:rPr>
      <w:lang w:val="en-US"/>
    </w:rPr>
  </w:style>
  <w:style w:type="paragraph" w:customStyle="1" w:styleId="aa">
    <w:name w:val="Титульный"/>
    <w:basedOn w:val="a"/>
    <w:rsid w:val="005D370A"/>
    <w:pPr>
      <w:jc w:val="center"/>
    </w:pPr>
  </w:style>
  <w:style w:type="character" w:styleId="ab">
    <w:name w:val="Hyperlink"/>
    <w:rsid w:val="005D370A"/>
    <w:rPr>
      <w:rFonts w:ascii="Arial" w:hAnsi="Arial"/>
      <w:color w:val="003366"/>
      <w:sz w:val="22"/>
      <w:u w:val="single"/>
    </w:rPr>
  </w:style>
  <w:style w:type="character" w:customStyle="1" w:styleId="10">
    <w:name w:val="Заголовок 1 Знак"/>
    <w:basedOn w:val="a0"/>
    <w:link w:val="1"/>
    <w:uiPriority w:val="9"/>
    <w:rsid w:val="00D4100C"/>
    <w:rPr>
      <w:rFonts w:ascii="Times New Roman" w:eastAsia="Times New Roman" w:hAnsi="Times New Roman" w:cs="Times New Roman"/>
      <w:b/>
      <w:bCs/>
      <w:kern w:val="36"/>
      <w:sz w:val="48"/>
      <w:szCs w:val="48"/>
      <w:lang w:eastAsia="ru-RU"/>
    </w:rPr>
  </w:style>
  <w:style w:type="character" w:styleId="ac">
    <w:name w:val="Strong"/>
    <w:basedOn w:val="a0"/>
    <w:uiPriority w:val="22"/>
    <w:qFormat/>
    <w:rsid w:val="00D4100C"/>
    <w:rPr>
      <w:b/>
      <w:bCs/>
    </w:rPr>
  </w:style>
  <w:style w:type="character" w:customStyle="1" w:styleId="20">
    <w:name w:val="Заголовок 2 Знак"/>
    <w:basedOn w:val="a0"/>
    <w:link w:val="2"/>
    <w:uiPriority w:val="9"/>
    <w:semiHidden/>
    <w:rsid w:val="003640D4"/>
    <w:rPr>
      <w:rFonts w:asciiTheme="majorHAnsi" w:eastAsiaTheme="majorEastAsia" w:hAnsiTheme="majorHAnsi" w:cstheme="majorBidi"/>
      <w:b/>
      <w:bCs/>
      <w:color w:val="4F81BD" w:themeColor="accent1"/>
      <w:sz w:val="26"/>
      <w:szCs w:val="26"/>
      <w:lang w:val="en-US"/>
    </w:rPr>
  </w:style>
  <w:style w:type="paragraph" w:styleId="ad">
    <w:name w:val="Normal (Web)"/>
    <w:basedOn w:val="a"/>
    <w:uiPriority w:val="99"/>
    <w:semiHidden/>
    <w:unhideWhenUsed/>
    <w:rsid w:val="003640D4"/>
    <w:pPr>
      <w:widowControl/>
      <w:spacing w:before="100" w:beforeAutospacing="1" w:after="100" w:afterAutospacing="1"/>
    </w:pPr>
    <w:rPr>
      <w:rFonts w:ascii="Times New Roman" w:eastAsia="Times New Roman" w:hAnsi="Times New Roman" w:cs="Times New Roman"/>
      <w:sz w:val="24"/>
      <w:szCs w:val="24"/>
      <w:lang w:val="ru-RU" w:eastAsia="ru-RU"/>
    </w:rPr>
  </w:style>
  <w:style w:type="table" w:styleId="ae">
    <w:name w:val="Table Grid"/>
    <w:basedOn w:val="a1"/>
    <w:uiPriority w:val="59"/>
    <w:rsid w:val="00364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5966571">
      <w:bodyDiv w:val="1"/>
      <w:marLeft w:val="0"/>
      <w:marRight w:val="0"/>
      <w:marTop w:val="0"/>
      <w:marBottom w:val="0"/>
      <w:divBdr>
        <w:top w:val="none" w:sz="0" w:space="0" w:color="auto"/>
        <w:left w:val="none" w:sz="0" w:space="0" w:color="auto"/>
        <w:bottom w:val="none" w:sz="0" w:space="0" w:color="auto"/>
        <w:right w:val="none" w:sz="0" w:space="0" w:color="auto"/>
      </w:divBdr>
    </w:div>
    <w:div w:id="123655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Pages>
  <Words>2491</Words>
  <Characters>14200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11</cp:revision>
  <dcterms:created xsi:type="dcterms:W3CDTF">2014-12-11T20:12:00Z</dcterms:created>
  <dcterms:modified xsi:type="dcterms:W3CDTF">2014-12-15T20:29:00Z</dcterms:modified>
</cp:coreProperties>
</file>