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10CA3" w14:textId="65EEC6AD" w:rsidR="00E7211A" w:rsidRPr="00235F59" w:rsidRDefault="00235F59">
      <w:pPr>
        <w:rPr>
          <w:rFonts w:ascii="Arial" w:hAnsi="Arial" w:cs="Arial"/>
          <w:sz w:val="24"/>
          <w:szCs w:val="24"/>
          <w:lang w:val="en-US"/>
        </w:rPr>
      </w:pPr>
      <w:r w:rsidRPr="00235F59">
        <w:rPr>
          <w:rFonts w:ascii="Arial" w:hAnsi="Arial" w:cs="Arial"/>
          <w:sz w:val="24"/>
          <w:szCs w:val="24"/>
          <w:lang w:val="en-US"/>
        </w:rPr>
        <w:t>MARKING GUIDELINE</w:t>
      </w:r>
    </w:p>
    <w:p w14:paraId="0F490161" w14:textId="69356640" w:rsidR="00235F59" w:rsidRPr="00235F59" w:rsidRDefault="00235F59">
      <w:pPr>
        <w:rPr>
          <w:rFonts w:ascii="Arial" w:hAnsi="Arial" w:cs="Arial"/>
          <w:sz w:val="24"/>
          <w:szCs w:val="24"/>
          <w:lang w:val="en-US"/>
        </w:rPr>
      </w:pPr>
      <w:r w:rsidRPr="00235F59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40A08D1A" wp14:editId="2A9B60CE">
            <wp:extent cx="5731510" cy="4921250"/>
            <wp:effectExtent l="0" t="0" r="2540" b="0"/>
            <wp:docPr id="4903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9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E40E" w14:textId="77777777" w:rsidR="00235F59" w:rsidRPr="00235F59" w:rsidRDefault="00235F59">
      <w:pPr>
        <w:rPr>
          <w:rFonts w:ascii="Arial" w:hAnsi="Arial" w:cs="Arial"/>
          <w:sz w:val="24"/>
          <w:szCs w:val="24"/>
          <w:lang w:val="en-US"/>
        </w:rPr>
      </w:pPr>
    </w:p>
    <w:p w14:paraId="076264D3" w14:textId="77777777" w:rsidR="00235F59" w:rsidRPr="00235F59" w:rsidRDefault="00235F59">
      <w:pPr>
        <w:rPr>
          <w:rFonts w:ascii="Arial" w:hAnsi="Arial" w:cs="Arial"/>
          <w:sz w:val="24"/>
          <w:szCs w:val="24"/>
          <w:lang w:val="en-US"/>
        </w:rPr>
      </w:pPr>
    </w:p>
    <w:p w14:paraId="4CC470C9" w14:textId="77777777" w:rsidR="00235F59" w:rsidRPr="00235F59" w:rsidRDefault="00235F59" w:rsidP="00235F59">
      <w:pPr>
        <w:rPr>
          <w:rFonts w:ascii="Arial" w:hAnsi="Arial" w:cs="Arial"/>
          <w:b/>
          <w:bCs/>
          <w:sz w:val="24"/>
          <w:szCs w:val="24"/>
        </w:rPr>
      </w:pPr>
      <w:r w:rsidRPr="00235F59">
        <w:rPr>
          <w:rFonts w:ascii="Arial" w:hAnsi="Arial" w:cs="Arial"/>
          <w:b/>
          <w:bCs/>
          <w:sz w:val="24"/>
          <w:szCs w:val="24"/>
        </w:rPr>
        <w:t>Marking Guide (30 Marks total, tied to outcomes)</w:t>
      </w:r>
    </w:p>
    <w:p w14:paraId="2727A33E" w14:textId="77777777" w:rsidR="00235F59" w:rsidRPr="00235F59" w:rsidRDefault="00235F59" w:rsidP="00235F59">
      <w:pPr>
        <w:rPr>
          <w:rFonts w:ascii="Arial" w:hAnsi="Arial" w:cs="Arial"/>
          <w:sz w:val="24"/>
          <w:szCs w:val="24"/>
        </w:rPr>
      </w:pPr>
      <w:r w:rsidRPr="00235F59">
        <w:rPr>
          <w:rFonts w:ascii="Arial" w:hAnsi="Arial" w:cs="Arial"/>
          <w:i/>
          <w:iCs/>
          <w:sz w:val="24"/>
          <w:szCs w:val="24"/>
        </w:rPr>
        <w:t>Each mark is awarded once. The marker will run the 3 test data sets against the student's code.</w:t>
      </w:r>
    </w:p>
    <w:p w14:paraId="36AE3B4B" w14:textId="77777777" w:rsidR="00235F59" w:rsidRPr="00235F59" w:rsidRDefault="00235F59" w:rsidP="00235F59">
      <w:pPr>
        <w:rPr>
          <w:rFonts w:ascii="Arial" w:hAnsi="Arial" w:cs="Arial"/>
          <w:sz w:val="24"/>
          <w:szCs w:val="24"/>
        </w:rPr>
      </w:pPr>
      <w:r w:rsidRPr="00235F59">
        <w:rPr>
          <w:rFonts w:ascii="Arial" w:hAnsi="Arial" w:cs="Arial"/>
          <w:b/>
          <w:bCs/>
          <w:sz w:val="24"/>
          <w:szCs w:val="24"/>
        </w:rPr>
        <w:t>Outcome 1: Input, Output, and Arithmetic (15 Marks)</w:t>
      </w:r>
    </w:p>
    <w:p w14:paraId="552587CF" w14:textId="77777777" w:rsidR="00235F59" w:rsidRPr="00235F59" w:rsidRDefault="00235F59" w:rsidP="00235F5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35F59">
        <w:rPr>
          <w:rFonts w:ascii="Arial" w:hAnsi="Arial" w:cs="Arial"/>
          <w:sz w:val="24"/>
          <w:szCs w:val="24"/>
        </w:rPr>
        <w:t xml:space="preserve">(3 marks) Correctly uses </w:t>
      </w:r>
      <w:proofErr w:type="gramStart"/>
      <w:r w:rsidRPr="00235F59">
        <w:rPr>
          <w:rFonts w:ascii="Arial" w:hAnsi="Arial" w:cs="Arial"/>
          <w:sz w:val="24"/>
          <w:szCs w:val="24"/>
        </w:rPr>
        <w:t>input(</w:t>
      </w:r>
      <w:proofErr w:type="gramEnd"/>
      <w:r w:rsidRPr="00235F59">
        <w:rPr>
          <w:rFonts w:ascii="Arial" w:hAnsi="Arial" w:cs="Arial"/>
          <w:sz w:val="24"/>
          <w:szCs w:val="24"/>
        </w:rPr>
        <w:t>) for all three variables (Name, Quantity, Price).</w:t>
      </w:r>
    </w:p>
    <w:p w14:paraId="1BD7E8B1" w14:textId="77777777" w:rsidR="00235F59" w:rsidRPr="00235F59" w:rsidRDefault="00235F59" w:rsidP="00235F5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35F59">
        <w:rPr>
          <w:rFonts w:ascii="Arial" w:hAnsi="Arial" w:cs="Arial"/>
          <w:sz w:val="24"/>
          <w:szCs w:val="24"/>
        </w:rPr>
        <w:t>(3 marks) Correctly converts the quantity input to an integer and price to a float.</w:t>
      </w:r>
    </w:p>
    <w:p w14:paraId="450695A2" w14:textId="77777777" w:rsidR="00235F59" w:rsidRPr="00235F59" w:rsidRDefault="00235F59" w:rsidP="00235F5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35F59">
        <w:rPr>
          <w:rFonts w:ascii="Arial" w:hAnsi="Arial" w:cs="Arial"/>
          <w:sz w:val="24"/>
          <w:szCs w:val="24"/>
        </w:rPr>
        <w:t xml:space="preserve">(3 marks) Correctly calculates the </w:t>
      </w:r>
      <w:proofErr w:type="spellStart"/>
      <w:r w:rsidRPr="00235F59">
        <w:rPr>
          <w:rFonts w:ascii="Arial" w:hAnsi="Arial" w:cs="Arial"/>
          <w:sz w:val="24"/>
          <w:szCs w:val="24"/>
        </w:rPr>
        <w:t>total_cost</w:t>
      </w:r>
      <w:proofErr w:type="spellEnd"/>
      <w:r w:rsidRPr="00235F59">
        <w:rPr>
          <w:rFonts w:ascii="Arial" w:hAnsi="Arial" w:cs="Arial"/>
          <w:sz w:val="24"/>
          <w:szCs w:val="24"/>
        </w:rPr>
        <w:t xml:space="preserve"> using multiplication.</w:t>
      </w:r>
    </w:p>
    <w:p w14:paraId="28A73EB2" w14:textId="77777777" w:rsidR="00235F59" w:rsidRPr="00235F59" w:rsidRDefault="00235F59" w:rsidP="00235F5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35F59">
        <w:rPr>
          <w:rFonts w:ascii="Arial" w:hAnsi="Arial" w:cs="Arial"/>
          <w:sz w:val="24"/>
          <w:szCs w:val="24"/>
        </w:rPr>
        <w:t>(3 marks) Outputs the Total Cost formatted correctly to 2 decimal places.</w:t>
      </w:r>
    </w:p>
    <w:p w14:paraId="331CFA26" w14:textId="77777777" w:rsidR="00235F59" w:rsidRPr="00235F59" w:rsidRDefault="00235F59" w:rsidP="00235F5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35F59">
        <w:rPr>
          <w:rFonts w:ascii="Arial" w:hAnsi="Arial" w:cs="Arial"/>
          <w:sz w:val="24"/>
          <w:szCs w:val="24"/>
        </w:rPr>
        <w:t>(3 marks) Program runs without any syntax errors in Thonny.</w:t>
      </w:r>
    </w:p>
    <w:p w14:paraId="19F3F3CB" w14:textId="77777777" w:rsidR="00235F59" w:rsidRPr="00235F59" w:rsidRDefault="00235F59" w:rsidP="00235F59">
      <w:pPr>
        <w:rPr>
          <w:rFonts w:ascii="Arial" w:hAnsi="Arial" w:cs="Arial"/>
          <w:sz w:val="24"/>
          <w:szCs w:val="24"/>
        </w:rPr>
      </w:pPr>
    </w:p>
    <w:p w14:paraId="2C91991B" w14:textId="77777777" w:rsidR="00235F59" w:rsidRPr="00235F59" w:rsidRDefault="00235F59" w:rsidP="00235F59">
      <w:pPr>
        <w:rPr>
          <w:rFonts w:ascii="Arial" w:hAnsi="Arial" w:cs="Arial"/>
          <w:sz w:val="24"/>
          <w:szCs w:val="24"/>
        </w:rPr>
      </w:pPr>
    </w:p>
    <w:p w14:paraId="72D20D99" w14:textId="77777777" w:rsidR="00235F59" w:rsidRPr="00235F59" w:rsidRDefault="00235F59" w:rsidP="00235F59">
      <w:pPr>
        <w:rPr>
          <w:rFonts w:ascii="Arial" w:hAnsi="Arial" w:cs="Arial"/>
          <w:sz w:val="24"/>
          <w:szCs w:val="24"/>
        </w:rPr>
      </w:pPr>
      <w:r w:rsidRPr="00235F59">
        <w:rPr>
          <w:rFonts w:ascii="Arial" w:hAnsi="Arial" w:cs="Arial"/>
          <w:b/>
          <w:bCs/>
          <w:sz w:val="24"/>
          <w:szCs w:val="24"/>
        </w:rPr>
        <w:t>Outcome 2: Conditional Logic (15 Marks)</w:t>
      </w:r>
    </w:p>
    <w:p w14:paraId="7F60ABE0" w14:textId="77777777" w:rsidR="00235F59" w:rsidRPr="00235F59" w:rsidRDefault="00235F59" w:rsidP="00235F5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35F59">
        <w:rPr>
          <w:rFonts w:ascii="Arial" w:hAnsi="Arial" w:cs="Arial"/>
          <w:sz w:val="24"/>
          <w:szCs w:val="24"/>
        </w:rPr>
        <w:t>(5 marks) Correctly implements an if statement to check if the total cost is &gt;= 50.00.</w:t>
      </w:r>
    </w:p>
    <w:p w14:paraId="3AAEB5F9" w14:textId="77777777" w:rsidR="00235F59" w:rsidRPr="00235F59" w:rsidRDefault="00235F59" w:rsidP="00235F5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35F59">
        <w:rPr>
          <w:rFonts w:ascii="Arial" w:hAnsi="Arial" w:cs="Arial"/>
          <w:sz w:val="24"/>
          <w:szCs w:val="24"/>
        </w:rPr>
        <w:t xml:space="preserve">(5 marks) Correctly implements the 10% discount calculation and </w:t>
      </w:r>
      <w:proofErr w:type="gramStart"/>
      <w:r w:rsidRPr="00235F59">
        <w:rPr>
          <w:rFonts w:ascii="Arial" w:hAnsi="Arial" w:cs="Arial"/>
          <w:sz w:val="24"/>
          <w:szCs w:val="24"/>
        </w:rPr>
        <w:t>subtraction, AND</w:t>
      </w:r>
      <w:proofErr w:type="gramEnd"/>
      <w:r w:rsidRPr="00235F59">
        <w:rPr>
          <w:rFonts w:ascii="Arial" w:hAnsi="Arial" w:cs="Arial"/>
          <w:sz w:val="24"/>
          <w:szCs w:val="24"/>
        </w:rPr>
        <w:t xml:space="preserve"> correctly handles the else scenario (no discount applied) as proven by Test Data 2.</w:t>
      </w:r>
    </w:p>
    <w:p w14:paraId="5B87E633" w14:textId="77777777" w:rsidR="00235F59" w:rsidRPr="00235F59" w:rsidRDefault="00235F59" w:rsidP="00235F5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35F59">
        <w:rPr>
          <w:rFonts w:ascii="Arial" w:hAnsi="Arial" w:cs="Arial"/>
          <w:sz w:val="24"/>
          <w:szCs w:val="24"/>
        </w:rPr>
        <w:t>(5 marks) Correctly implements the nested/sequential logic to check if quantity is &lt;= 20, correctly printing "Order Approved" or "Insufficient Stock" based on Test Data 3.</w:t>
      </w:r>
    </w:p>
    <w:p w14:paraId="1A8BB03D" w14:textId="77777777" w:rsidR="00235F59" w:rsidRPr="00235F59" w:rsidRDefault="00235F59" w:rsidP="00235F59">
      <w:pPr>
        <w:rPr>
          <w:rFonts w:ascii="Arial" w:hAnsi="Arial" w:cs="Arial"/>
          <w:sz w:val="24"/>
          <w:szCs w:val="24"/>
        </w:rPr>
      </w:pPr>
    </w:p>
    <w:p w14:paraId="23058612" w14:textId="77777777" w:rsidR="00235F59" w:rsidRPr="00235F59" w:rsidRDefault="00235F59" w:rsidP="00235F59">
      <w:pPr>
        <w:rPr>
          <w:rFonts w:ascii="Arial" w:hAnsi="Arial" w:cs="Arial"/>
          <w:b/>
          <w:bCs/>
          <w:sz w:val="24"/>
          <w:szCs w:val="24"/>
        </w:rPr>
      </w:pPr>
      <w:r w:rsidRPr="00235F59">
        <w:rPr>
          <w:rFonts w:ascii="Arial" w:hAnsi="Arial" w:cs="Arial"/>
          <w:b/>
          <w:bCs/>
          <w:sz w:val="24"/>
          <w:szCs w:val="24"/>
        </w:rPr>
        <w:t>Reasoning Question</w:t>
      </w:r>
    </w:p>
    <w:p w14:paraId="3D4603EA" w14:textId="012CE4A1" w:rsidR="00235F59" w:rsidRPr="00235F59" w:rsidRDefault="00235F59">
      <w:pPr>
        <w:rPr>
          <w:rFonts w:ascii="Arial" w:hAnsi="Arial" w:cs="Arial"/>
          <w:sz w:val="24"/>
          <w:szCs w:val="24"/>
          <w:lang w:val="en-US"/>
        </w:rPr>
      </w:pPr>
      <w:r w:rsidRPr="00235F59">
        <w:rPr>
          <w:rFonts w:ascii="Arial" w:hAnsi="Arial" w:cs="Arial"/>
          <w:sz w:val="24"/>
          <w:szCs w:val="24"/>
        </w:rPr>
        <w:t xml:space="preserve">I used &gt;= 50.00 because the scenario states that the discount applies if the total is "R50.00 or more". If I used &gt; 50.00, a customer spending exactly R50.00 would </w:t>
      </w:r>
      <w:r w:rsidRPr="00235F59">
        <w:rPr>
          <w:rFonts w:ascii="Arial" w:hAnsi="Arial" w:cs="Arial"/>
          <w:i/>
          <w:iCs/>
          <w:sz w:val="24"/>
          <w:szCs w:val="24"/>
        </w:rPr>
        <w:t>not</w:t>
      </w:r>
      <w:r w:rsidRPr="00235F59">
        <w:rPr>
          <w:rFonts w:ascii="Arial" w:hAnsi="Arial" w:cs="Arial"/>
          <w:sz w:val="24"/>
          <w:szCs w:val="24"/>
        </w:rPr>
        <w:t xml:space="preserve"> receive the discount. Using &gt;= ensures inclusive logic, meaning exactly R50.00 qualifies for the 10% discount.</w:t>
      </w:r>
    </w:p>
    <w:sectPr w:rsidR="00235F59" w:rsidRPr="00235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635A"/>
    <w:multiLevelType w:val="multilevel"/>
    <w:tmpl w:val="A25A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286B89"/>
    <w:multiLevelType w:val="multilevel"/>
    <w:tmpl w:val="5D20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24856">
    <w:abstractNumId w:val="0"/>
  </w:num>
  <w:num w:numId="2" w16cid:durableId="600533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59"/>
    <w:rsid w:val="00235F59"/>
    <w:rsid w:val="007C4217"/>
    <w:rsid w:val="00C90962"/>
    <w:rsid w:val="00E7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CDCC1D"/>
  <w15:chartTrackingRefBased/>
  <w15:docId w15:val="{7CE9FE1C-7B4A-4176-AC35-45D9F09F6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F5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5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F5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F5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F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F5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35F5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F5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F5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F5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F5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F5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mdu dlamini</dc:creator>
  <cp:keywords/>
  <dc:description/>
  <cp:lastModifiedBy>mdu dlamini</cp:lastModifiedBy>
  <cp:revision>1</cp:revision>
  <dcterms:created xsi:type="dcterms:W3CDTF">2026-10-21T16:19:00Z</dcterms:created>
  <dcterms:modified xsi:type="dcterms:W3CDTF">2026-10-21T16:27:00Z</dcterms:modified>
</cp:coreProperties>
</file>