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5A30" w14:textId="77777777" w:rsidR="002E5DDD" w:rsidRDefault="002E5DDD" w:rsidP="002E5DDD">
      <w:r>
        <w:t xml:space="preserve">From a strategic perspective, Australia is a guardian of the hegemonic system headed by the US, which increasingly perceives China's development as a threat. Preventing the rise of an emerging superpower capable of challenging American hegemony, especially in the Asia-Pacific region, has become a strategic consensus of the US and its allies. The US was extremely dissatisfied with the development of China-Australia relations, especially the development of the China-Australia comprehensive strategic partnership.   </w:t>
      </w:r>
    </w:p>
    <w:p w14:paraId="16E191D2" w14:textId="77777777" w:rsidR="002E5DDD" w:rsidRDefault="002E5DDD" w:rsidP="002E5DDD">
      <w:r>
        <w:t>Since the Obama administration, the US has kept pressuring Australia when it comes to its relations with China. US pressure is the most important external factor explaining the deterioration of China-Australia relations.</w:t>
      </w:r>
    </w:p>
    <w:p w14:paraId="66A3E979" w14:textId="5F23D3AA" w:rsidR="002E5DDD" w:rsidRDefault="002E5DDD" w:rsidP="002E5DDD">
      <w:r>
        <w:t>As is expected,</w:t>
      </w:r>
      <w:r>
        <w:t xml:space="preserve"> </w:t>
      </w:r>
      <w:r>
        <w:t>G20 summit 2022 in Indonesia will be the first time for China and Au</w:t>
      </w:r>
      <w:r>
        <w:t>s</w:t>
      </w:r>
      <w:r>
        <w:t>tralia to hold top-level talks since 2017.</w:t>
      </w:r>
    </w:p>
    <w:p w14:paraId="3940B78A" w14:textId="46890FE6" w:rsidR="002E5DDD" w:rsidRDefault="002E5DDD" w:rsidP="002E5DDD">
      <w:r>
        <w:t xml:space="preserve">Although the Labor leader Anthony </w:t>
      </w:r>
      <w:proofErr w:type="spellStart"/>
      <w:r>
        <w:t>Albaneses</w:t>
      </w:r>
      <w:proofErr w:type="spellEnd"/>
      <w:r>
        <w:t>,</w:t>
      </w:r>
      <w:r>
        <w:t xml:space="preserve"> </w:t>
      </w:r>
      <w:r>
        <w:t>who was tagged "Pro-China" by Morison,</w:t>
      </w:r>
      <w:r>
        <w:t xml:space="preserve"> </w:t>
      </w:r>
      <w:r>
        <w:t>won the election and assumed office successfully,</w:t>
      </w:r>
      <w:r>
        <w:t xml:space="preserve"> </w:t>
      </w:r>
      <w:r>
        <w:t>hardly can his actions taken after he has c</w:t>
      </w:r>
      <w:r>
        <w:t>o</w:t>
      </w:r>
      <w:r>
        <w:t>me to power convince China to expect a better bilateral relationship.</w:t>
      </w:r>
    </w:p>
    <w:p w14:paraId="02CDEC93" w14:textId="30DFEA07" w:rsidR="002E5DDD" w:rsidRDefault="002E5DDD" w:rsidP="002E5DDD">
      <w:r>
        <w:t>Hence,</w:t>
      </w:r>
      <w:r>
        <w:t xml:space="preserve"> </w:t>
      </w:r>
      <w:r>
        <w:t>there is no doub</w:t>
      </w:r>
      <w:r>
        <w:rPr>
          <w:rFonts w:hint="eastAsia"/>
        </w:rPr>
        <w:t>t</w:t>
      </w:r>
      <w:r>
        <w:t xml:space="preserve"> that Australia,</w:t>
      </w:r>
      <w:r>
        <w:t xml:space="preserve"> </w:t>
      </w:r>
      <w:r>
        <w:t>staunch follower of the US,</w:t>
      </w:r>
      <w:r>
        <w:t xml:space="preserve"> </w:t>
      </w:r>
      <w:r>
        <w:t>will not change its anti-China stand in G20 and may further damage China-Au</w:t>
      </w:r>
      <w:r>
        <w:t>s</w:t>
      </w:r>
      <w:r>
        <w:t>trali</w:t>
      </w:r>
      <w:r>
        <w:t>a</w:t>
      </w:r>
      <w:r>
        <w:t xml:space="preserve"> relationship in order to gain support from the US,</w:t>
      </w:r>
      <w:r>
        <w:t xml:space="preserve"> </w:t>
      </w:r>
      <w:r>
        <w:t>after all,</w:t>
      </w:r>
      <w:r>
        <w:t xml:space="preserve"> </w:t>
      </w:r>
      <w:r>
        <w:t>it is the US and the UK that helped the Australia to possess its first nuclear submarine through the "AUKUS",</w:t>
      </w:r>
      <w:r>
        <w:t xml:space="preserve"> </w:t>
      </w:r>
      <w:r>
        <w:t>which will definitely be strongly opposed by China and other countries from the Asian-Pacific region during the G20 summit.</w:t>
      </w:r>
    </w:p>
    <w:p w14:paraId="30F962CC" w14:textId="2F8AE7B3" w:rsidR="002E5DDD" w:rsidRDefault="002E5DDD" w:rsidP="002E5DDD">
      <w:r>
        <w:t>From the perspective of Chine,</w:t>
      </w:r>
      <w:r>
        <w:t xml:space="preserve"> </w:t>
      </w:r>
      <w:r>
        <w:t>the AUKUS deal will bring about the risks of nuclear proliferation, trigger a regional arms race and damage regional peace and stability,</w:t>
      </w:r>
      <w:r>
        <w:t xml:space="preserve"> </w:t>
      </w:r>
      <w:r>
        <w:t>threatening Chinese's infl</w:t>
      </w:r>
      <w:r>
        <w:t>u</w:t>
      </w:r>
      <w:r>
        <w:t>ence in China's South Sea situation and Tai</w:t>
      </w:r>
      <w:r>
        <w:t>w</w:t>
      </w:r>
      <w:r>
        <w:t>an's issue.</w:t>
      </w:r>
    </w:p>
    <w:p w14:paraId="3CA32674" w14:textId="7C7C0DA0" w:rsidR="00AD1300" w:rsidRDefault="002E5DDD" w:rsidP="002E5DDD">
      <w:r>
        <w:t>The AUKUS is the outcome of fears for China's growing dominance in the Asian-Pacific region,</w:t>
      </w:r>
      <w:r>
        <w:t xml:space="preserve"> </w:t>
      </w:r>
      <w:r>
        <w:t>marking the US's ambition to balance China not only by economic power but also by milit</w:t>
      </w:r>
      <w:r>
        <w:t>a</w:t>
      </w:r>
      <w:r>
        <w:t>ry power if necessary.</w:t>
      </w:r>
      <w:r>
        <w:t xml:space="preserve"> </w:t>
      </w:r>
      <w:r>
        <w:t>To reach this object,</w:t>
      </w:r>
      <w:r>
        <w:t xml:space="preserve"> </w:t>
      </w:r>
      <w:r>
        <w:t>in the G20 summit,</w:t>
      </w:r>
      <w:r>
        <w:t xml:space="preserve"> </w:t>
      </w:r>
      <w:r>
        <w:t>no effort will be spared to rationalize the existence of AUKUS and expend its influence over the Asian-Pacific region to restric</w:t>
      </w:r>
      <w:r>
        <w:t>t</w:t>
      </w:r>
      <w:r>
        <w:t xml:space="preserve"> China.</w:t>
      </w:r>
    </w:p>
    <w:p w14:paraId="3E23B068" w14:textId="7A33543A" w:rsidR="002E5DDD" w:rsidRDefault="002E5DDD" w:rsidP="002E5DDD"/>
    <w:p w14:paraId="1E333C18" w14:textId="28461128" w:rsidR="002E5DDD" w:rsidRDefault="002E5DDD" w:rsidP="002E5DDD">
      <w:r>
        <w:t>References:</w:t>
      </w:r>
    </w:p>
    <w:p w14:paraId="230CEFA5" w14:textId="32E51D79" w:rsidR="002E5DDD" w:rsidRDefault="002E5DDD" w:rsidP="002E5DDD">
      <w:r w:rsidRPr="002E5DDD">
        <w:t>(</w:t>
      </w:r>
      <w:hyperlink r:id="rId4" w:history="1">
        <w:r w:rsidRPr="004E1D67">
          <w:rPr>
            <w:rStyle w:val="a3"/>
          </w:rPr>
          <w:t>https://www.greenleft.org.au/content/oppose-morrisons-new-anti-china-alliance</w:t>
        </w:r>
      </w:hyperlink>
      <w:r w:rsidRPr="002E5DDD">
        <w:t>)</w:t>
      </w:r>
    </w:p>
    <w:p w14:paraId="2215E717" w14:textId="7F6BA830" w:rsidR="002E5DDD" w:rsidRDefault="002E5DDD" w:rsidP="002E5DDD">
      <w:r w:rsidRPr="002E5DDD">
        <w:t>(</w:t>
      </w:r>
      <w:hyperlink r:id="rId5" w:history="1">
        <w:r w:rsidRPr="004E1D67">
          <w:rPr>
            <w:rStyle w:val="a3"/>
          </w:rPr>
          <w:t>https://en.antaranews.com/news/209885/using-diplomacy-to-steer-g20-amid-aukus-china-tensions</w:t>
        </w:r>
      </w:hyperlink>
      <w:r w:rsidRPr="002E5DDD">
        <w:t>)</w:t>
      </w:r>
    </w:p>
    <w:p w14:paraId="5D669362" w14:textId="089C06AE" w:rsidR="002E5DDD" w:rsidRDefault="002E5DDD" w:rsidP="002E5DDD">
      <w:r w:rsidRPr="002E5DDD">
        <w:t>(</w:t>
      </w:r>
      <w:hyperlink r:id="rId6" w:history="1">
        <w:r w:rsidRPr="004E1D67">
          <w:rPr>
            <w:rStyle w:val="a3"/>
          </w:rPr>
          <w:t>https://hongkongfp.com/2022/06/02/concerns-for-health-of-australian-journalist-cheng-lei-detained-in-china-for-supplying-state-secrets/</w:t>
        </w:r>
      </w:hyperlink>
      <w:r w:rsidRPr="002E5DDD">
        <w:t>)</w:t>
      </w:r>
    </w:p>
    <w:p w14:paraId="73482F69" w14:textId="6B3DD033" w:rsidR="002E5DDD" w:rsidRDefault="002E5DDD" w:rsidP="002E5DDD">
      <w:r w:rsidRPr="002E5DDD">
        <w:t>(</w:t>
      </w:r>
      <w:hyperlink r:id="rId7" w:history="1">
        <w:r w:rsidRPr="004E1D67">
          <w:rPr>
            <w:rStyle w:val="a3"/>
          </w:rPr>
          <w:t>https://hongkongfp.com/2022/09/07/china-and-australia-eye-first-leaders-meeting-since-2017/</w:t>
        </w:r>
      </w:hyperlink>
      <w:r w:rsidRPr="002E5DDD">
        <w:t>)</w:t>
      </w:r>
    </w:p>
    <w:p w14:paraId="3C12BD16" w14:textId="795D2922" w:rsidR="002E5DDD" w:rsidRDefault="002E5DDD" w:rsidP="002E5DDD">
      <w:r w:rsidRPr="002E5DDD">
        <w:t>(</w:t>
      </w:r>
      <w:hyperlink r:id="rId8" w:history="1">
        <w:r w:rsidRPr="004E1D67">
          <w:rPr>
            <w:rStyle w:val="a3"/>
          </w:rPr>
          <w:t>https://www.globaltimes.cn/page/202205/1266034.shtml</w:t>
        </w:r>
      </w:hyperlink>
      <w:r w:rsidRPr="002E5DDD">
        <w:t>)</w:t>
      </w:r>
    </w:p>
    <w:p w14:paraId="495E890B" w14:textId="77777777" w:rsidR="002E5DDD" w:rsidRPr="002E5DDD" w:rsidRDefault="002E5DDD" w:rsidP="002E5DDD">
      <w:pPr>
        <w:rPr>
          <w:rFonts w:hint="eastAsia"/>
        </w:rPr>
      </w:pPr>
    </w:p>
    <w:sectPr w:rsidR="002E5DDD" w:rsidRPr="002E5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80"/>
    <w:rsid w:val="00065880"/>
    <w:rsid w:val="00084502"/>
    <w:rsid w:val="002E5DDD"/>
    <w:rsid w:val="00AD1300"/>
    <w:rsid w:val="00FD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CD7"/>
  <w15:chartTrackingRefBased/>
  <w15:docId w15:val="{21CE2743-6FCC-4B8F-9004-6143F9DE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5DDD"/>
    <w:rPr>
      <w:color w:val="0563C1" w:themeColor="hyperlink"/>
      <w:u w:val="single"/>
    </w:rPr>
  </w:style>
  <w:style w:type="character" w:styleId="a4">
    <w:name w:val="Unresolved Mention"/>
    <w:basedOn w:val="a0"/>
    <w:uiPriority w:val="99"/>
    <w:semiHidden/>
    <w:unhideWhenUsed/>
    <w:rsid w:val="002E5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times.cn/page/202205/1266034.shtml" TargetMode="External"/><Relationship Id="rId3" Type="http://schemas.openxmlformats.org/officeDocument/2006/relationships/webSettings" Target="webSettings.xml"/><Relationship Id="rId7" Type="http://schemas.openxmlformats.org/officeDocument/2006/relationships/hyperlink" Target="https://hongkongfp.com/2022/09/07/china-and-australia-eye-first-leaders-meeting-since-2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ngkongfp.com/2022/06/02/concerns-for-health-of-australian-journalist-cheng-lei-detained-in-china-for-supplying-state-secrets/" TargetMode="External"/><Relationship Id="rId5" Type="http://schemas.openxmlformats.org/officeDocument/2006/relationships/hyperlink" Target="https://en.antaranews.com/news/209885/using-diplomacy-to-steer-g20-amid-aukus-china-tensions" TargetMode="External"/><Relationship Id="rId10" Type="http://schemas.openxmlformats.org/officeDocument/2006/relationships/theme" Target="theme/theme1.xml"/><Relationship Id="rId4" Type="http://schemas.openxmlformats.org/officeDocument/2006/relationships/hyperlink" Target="https://www.greenleft.org.au/content/oppose-morrisons-new-anti-china-alliance"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健辉</dc:creator>
  <cp:keywords/>
  <dc:description/>
  <cp:lastModifiedBy>刘 健辉</cp:lastModifiedBy>
  <cp:revision>2</cp:revision>
  <dcterms:created xsi:type="dcterms:W3CDTF">2022-10-07T07:15:00Z</dcterms:created>
  <dcterms:modified xsi:type="dcterms:W3CDTF">2022-10-07T07:20:00Z</dcterms:modified>
</cp:coreProperties>
</file>