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ascii="黑体" w:eastAsia="黑体" w:cs="黑体"/>
          <w:b/>
          <w:bCs/>
          <w:sz w:val="30"/>
          <w:szCs w:val="30"/>
        </w:rPr>
      </w:pPr>
      <w:r>
        <w:rPr>
          <w:rFonts w:hint="eastAsia" w:ascii="黑体" w:eastAsia="黑体" w:cs="黑体"/>
          <w:b/>
          <w:bCs/>
          <w:sz w:val="36"/>
          <w:szCs w:val="36"/>
        </w:rPr>
        <w:t xml:space="preserve"> </w:t>
      </w:r>
      <w:r>
        <w:rPr>
          <w:rFonts w:ascii="黑体" w:eastAsia="黑体" w:cs="黑体"/>
          <w:b/>
          <w:bCs/>
          <w:sz w:val="30"/>
          <w:szCs w:val="30"/>
        </w:rPr>
        <w:t>20</w:t>
      </w:r>
      <w:r>
        <w:rPr>
          <w:rFonts w:hint="eastAsia" w:ascii="黑体" w:eastAsia="黑体" w:cs="黑体"/>
          <w:b/>
          <w:bCs/>
          <w:sz w:val="30"/>
          <w:szCs w:val="30"/>
        </w:rPr>
        <w:t>2</w:t>
      </w:r>
      <w:r>
        <w:rPr>
          <w:rFonts w:ascii="黑体" w:eastAsia="黑体" w:cs="黑体"/>
          <w:b/>
          <w:bCs/>
          <w:sz w:val="30"/>
          <w:szCs w:val="30"/>
        </w:rPr>
        <w:t>2</w:t>
      </w:r>
      <w:r>
        <w:rPr>
          <w:rFonts w:hint="eastAsia" w:ascii="黑体" w:eastAsia="黑体" w:cs="黑体"/>
          <w:b/>
          <w:bCs/>
          <w:sz w:val="30"/>
          <w:szCs w:val="30"/>
        </w:rPr>
        <w:t>年《中国近现代史纲要》</w:t>
      </w:r>
    </w:p>
    <w:p>
      <w:pPr>
        <w:ind w:firstLine="0" w:firstLineChars="0"/>
        <w:jc w:val="center"/>
        <w:rPr>
          <w:rFonts w:ascii="黑体" w:eastAsia="黑体" w:cs="黑体"/>
          <w:b/>
          <w:bCs/>
          <w:sz w:val="30"/>
          <w:szCs w:val="30"/>
        </w:rPr>
      </w:pPr>
      <w:r>
        <w:rPr>
          <w:rFonts w:hint="eastAsia" w:ascii="黑体" w:eastAsia="黑体" w:cs="黑体"/>
          <w:b/>
          <w:bCs/>
          <w:sz w:val="30"/>
          <w:szCs w:val="30"/>
        </w:rPr>
        <w:t xml:space="preserve"> 教学安排（更新）</w:t>
      </w:r>
    </w:p>
    <w:p>
      <w:pPr>
        <w:ind w:left="482" w:firstLine="0" w:firstLineChars="0"/>
        <w:jc w:val="left"/>
        <w:rPr>
          <w:rFonts w:ascii="黑体" w:hAnsi="黑体" w:eastAsia="黑体" w:cs="Times New Roman"/>
          <w:b/>
          <w:bCs/>
          <w:sz w:val="24"/>
          <w:szCs w:val="24"/>
        </w:rPr>
      </w:pPr>
    </w:p>
    <w:p>
      <w:pPr>
        <w:ind w:left="482" w:firstLine="0" w:firstLineChars="0"/>
        <w:jc w:val="left"/>
        <w:rPr>
          <w:rFonts w:ascii="黑体" w:hAnsi="黑体" w:eastAsia="黑体" w:cs="Times New Roman"/>
          <w:b/>
          <w:bCs/>
          <w:sz w:val="24"/>
          <w:szCs w:val="24"/>
        </w:rPr>
      </w:pPr>
      <w:r>
        <w:rPr>
          <w:rFonts w:hint="eastAsia" w:ascii="黑体" w:hAnsi="黑体" w:eastAsia="黑体" w:cs="Times New Roman"/>
          <w:b/>
          <w:bCs/>
          <w:sz w:val="24"/>
          <w:szCs w:val="24"/>
        </w:rPr>
        <w:t>一、前四周在“贸大在线”进行自主学习</w:t>
      </w:r>
    </w:p>
    <w:p>
      <w:pPr>
        <w:ind w:firstLine="420" w:firstLineChars="0"/>
        <w:jc w:val="left"/>
        <w:rPr>
          <w:rFonts w:cs="宋体" w:asciiTheme="minorEastAsia" w:hAnsiTheme="minorEastAsia"/>
          <w:bCs/>
        </w:rPr>
      </w:pPr>
      <w:r>
        <w:rPr>
          <w:rFonts w:hint="eastAsia" w:ascii="宋体" w:hAnsi="宋体" w:cs="宋体"/>
          <w:color w:val="252525"/>
          <w:kern w:val="0"/>
        </w:rPr>
        <w:t>本课程利用3周组织在线教学。通过</w:t>
      </w:r>
      <w:r>
        <w:rPr>
          <w:rFonts w:hint="eastAsia" w:cs="宋体" w:asciiTheme="majorEastAsia" w:hAnsiTheme="majorEastAsia" w:eastAsiaTheme="majorEastAsia"/>
          <w:bCs/>
        </w:rPr>
        <w:t>继续教育与远程教育学院网络平台“贸大在线”、班级微信群方式展开。学习内容与时间顺序安排如下：</w:t>
      </w:r>
    </w:p>
    <w:p>
      <w:pPr>
        <w:ind w:firstLine="619" w:firstLineChars="295"/>
        <w:rPr>
          <w:rFonts w:ascii="黑体" w:hAnsi="黑体" w:eastAsia="黑体" w:cs="宋体"/>
          <w:bCs/>
        </w:rPr>
      </w:pPr>
      <w:r>
        <w:rPr>
          <w:rFonts w:hint="eastAsia" w:ascii="黑体" w:hAnsi="黑体" w:eastAsia="黑体" w:cs="宋体"/>
          <w:bCs/>
        </w:rPr>
        <w:t>第一周：观看教学视频</w:t>
      </w:r>
    </w:p>
    <w:p>
      <w:pPr>
        <w:ind w:firstLine="1039" w:firstLineChars="495"/>
        <w:rPr>
          <w:rFonts w:cs="宋体" w:asciiTheme="majorEastAsia" w:hAnsiTheme="majorEastAsia" w:eastAsiaTheme="majorEastAsia"/>
          <w:bCs/>
          <w:i/>
          <w:iCs/>
        </w:rPr>
      </w:pPr>
      <w:r>
        <w:rPr>
          <w:rFonts w:hint="eastAsia" w:cs="宋体" w:asciiTheme="majorEastAsia" w:hAnsiTheme="majorEastAsia" w:eastAsiaTheme="majorEastAsia"/>
          <w:bCs/>
          <w:i/>
          <w:iCs/>
        </w:rPr>
        <w:t>串讲：导言与综述</w:t>
      </w:r>
      <w:r>
        <w:rPr>
          <w:rFonts w:cs="宋体" w:asciiTheme="majorEastAsia" w:hAnsiTheme="majorEastAsia" w:eastAsiaTheme="majorEastAsia"/>
          <w:bCs/>
          <w:i/>
          <w:iCs/>
        </w:rPr>
        <w:t xml:space="preserve"> </w:t>
      </w:r>
    </w:p>
    <w:p>
      <w:pPr>
        <w:ind w:firstLine="1044" w:firstLineChars="495"/>
        <w:rPr>
          <w:rFonts w:cs="宋体" w:asciiTheme="majorEastAsia" w:hAnsiTheme="majorEastAsia" w:eastAsiaTheme="majorEastAsia"/>
          <w:b/>
        </w:rPr>
      </w:pPr>
      <w:r>
        <w:rPr>
          <w:rFonts w:hint="eastAsia" w:cs="宋体" w:asciiTheme="majorEastAsia" w:hAnsiTheme="majorEastAsia" w:eastAsiaTheme="majorEastAsia"/>
          <w:b/>
        </w:rPr>
        <w:t>专题一：“帝国主义侵略到底给中国带来了什么？”</w:t>
      </w:r>
    </w:p>
    <w:p>
      <w:pPr>
        <w:ind w:firstLine="199" w:firstLineChars="95"/>
        <w:rPr>
          <w:rFonts w:cs="宋体" w:asciiTheme="majorEastAsia" w:hAnsiTheme="majorEastAsia" w:eastAsiaTheme="majorEastAsia"/>
          <w:bCs/>
          <w:i/>
          <w:iCs/>
        </w:rPr>
      </w:pPr>
      <w:r>
        <w:rPr>
          <w:rFonts w:hint="eastAsia" w:cs="宋体" w:asciiTheme="majorEastAsia" w:hAnsiTheme="majorEastAsia" w:eastAsiaTheme="majorEastAsia"/>
          <w:bCs/>
        </w:rPr>
        <w:t xml:space="preserve"> </w:t>
      </w:r>
      <w:r>
        <w:rPr>
          <w:rFonts w:cs="宋体" w:asciiTheme="majorEastAsia" w:hAnsiTheme="majorEastAsia" w:eastAsiaTheme="majorEastAsia"/>
          <w:bCs/>
        </w:rPr>
        <w:t xml:space="preserve">       </w:t>
      </w:r>
      <w:r>
        <w:rPr>
          <w:rFonts w:hint="eastAsia" w:cs="宋体" w:asciiTheme="majorEastAsia" w:hAnsiTheme="majorEastAsia" w:eastAsiaTheme="majorEastAsia"/>
          <w:bCs/>
          <w:i/>
          <w:iCs/>
        </w:rPr>
        <w:t>串讲：反对外国侵略的斗争；</w:t>
      </w:r>
    </w:p>
    <w:p>
      <w:pPr>
        <w:ind w:firstLine="1050" w:firstLineChars="500"/>
        <w:rPr>
          <w:rFonts w:cs="宋体" w:asciiTheme="majorEastAsia" w:hAnsiTheme="majorEastAsia" w:eastAsiaTheme="majorEastAsia"/>
          <w:bCs/>
          <w:i/>
          <w:iCs/>
        </w:rPr>
      </w:pPr>
      <w:r>
        <w:rPr>
          <w:rFonts w:hint="eastAsia" w:cs="宋体" w:asciiTheme="majorEastAsia" w:hAnsiTheme="majorEastAsia" w:eastAsiaTheme="majorEastAsia"/>
          <w:bCs/>
          <w:i/>
          <w:iCs/>
        </w:rPr>
        <w:t>教学视频1：评“华人与狗不得入内”；</w:t>
      </w:r>
    </w:p>
    <w:p>
      <w:pPr>
        <w:ind w:firstLine="1050" w:firstLineChars="500"/>
        <w:rPr>
          <w:rFonts w:cs="宋体" w:asciiTheme="majorEastAsia" w:hAnsiTheme="majorEastAsia" w:eastAsiaTheme="majorEastAsia"/>
          <w:bCs/>
          <w:i/>
          <w:iCs/>
        </w:rPr>
      </w:pPr>
      <w:r>
        <w:rPr>
          <w:rFonts w:hint="eastAsia" w:cs="宋体" w:asciiTheme="majorEastAsia" w:hAnsiTheme="majorEastAsia" w:eastAsiaTheme="majorEastAsia"/>
          <w:bCs/>
          <w:i/>
          <w:iCs/>
        </w:rPr>
        <w:t>教学视频2：胡适关于“美国是中国的盟友”之说评析；</w:t>
      </w:r>
    </w:p>
    <w:p>
      <w:pPr>
        <w:ind w:firstLine="619" w:firstLineChars="295"/>
        <w:rPr>
          <w:rFonts w:ascii="黑体" w:hAnsi="黑体" w:eastAsia="黑体" w:cs="宋体"/>
          <w:bCs/>
        </w:rPr>
      </w:pPr>
      <w:r>
        <w:rPr>
          <w:rFonts w:hint="eastAsia" w:ascii="黑体" w:hAnsi="黑体" w:eastAsia="黑体" w:cs="宋体"/>
          <w:bCs/>
        </w:rPr>
        <w:t xml:space="preserve">第二周 </w:t>
      </w:r>
      <w:r>
        <w:rPr>
          <w:rFonts w:ascii="黑体" w:hAnsi="黑体" w:eastAsia="黑体" w:cs="宋体"/>
          <w:bCs/>
        </w:rPr>
        <w:t xml:space="preserve"> </w:t>
      </w:r>
      <w:r>
        <w:rPr>
          <w:rFonts w:hint="eastAsia" w:ascii="黑体" w:hAnsi="黑体" w:eastAsia="黑体" w:cs="宋体"/>
          <w:bCs/>
        </w:rPr>
        <w:t>观看教学视频</w:t>
      </w:r>
    </w:p>
    <w:p>
      <w:pPr>
        <w:ind w:firstLine="1044" w:firstLineChars="495"/>
        <w:rPr>
          <w:rFonts w:cs="宋体" w:asciiTheme="majorEastAsia" w:hAnsiTheme="majorEastAsia" w:eastAsiaTheme="majorEastAsia"/>
          <w:b/>
        </w:rPr>
      </w:pPr>
      <w:r>
        <w:rPr>
          <w:rFonts w:hint="eastAsia" w:cs="宋体" w:asciiTheme="majorEastAsia" w:hAnsiTheme="majorEastAsia" w:eastAsiaTheme="majorEastAsia"/>
          <w:b/>
        </w:rPr>
        <w:t>专题二：“清政府能否改变中华民族的历史命运？”</w:t>
      </w:r>
    </w:p>
    <w:p>
      <w:pPr>
        <w:ind w:firstLine="420"/>
        <w:rPr>
          <w:rFonts w:cs="宋体" w:asciiTheme="majorEastAsia" w:hAnsiTheme="majorEastAsia" w:eastAsiaTheme="majorEastAsia"/>
          <w:bCs/>
          <w:i/>
          <w:iCs/>
        </w:rPr>
      </w:pPr>
      <w:r>
        <w:rPr>
          <w:rFonts w:hint="eastAsia" w:cs="宋体" w:asciiTheme="majorEastAsia" w:hAnsiTheme="majorEastAsia" w:eastAsiaTheme="majorEastAsia"/>
          <w:bCs/>
        </w:rPr>
        <w:t xml:space="preserve"> </w:t>
      </w:r>
      <w:r>
        <w:rPr>
          <w:rFonts w:cs="宋体" w:asciiTheme="majorEastAsia" w:hAnsiTheme="majorEastAsia" w:eastAsiaTheme="majorEastAsia"/>
          <w:bCs/>
        </w:rPr>
        <w:t xml:space="preserve">     </w:t>
      </w:r>
      <w:r>
        <w:rPr>
          <w:rFonts w:hint="eastAsia" w:cs="宋体" w:asciiTheme="majorEastAsia" w:hAnsiTheme="majorEastAsia" w:eastAsiaTheme="majorEastAsia"/>
          <w:bCs/>
          <w:i/>
          <w:iCs/>
        </w:rPr>
        <w:t>串讲：对国家道路的早期探索；</w:t>
      </w:r>
    </w:p>
    <w:p>
      <w:pPr>
        <w:ind w:firstLine="1050" w:firstLineChars="500"/>
        <w:rPr>
          <w:rFonts w:cs="宋体" w:asciiTheme="majorEastAsia" w:hAnsiTheme="majorEastAsia" w:eastAsiaTheme="majorEastAsia"/>
          <w:bCs/>
          <w:i/>
          <w:iCs/>
        </w:rPr>
      </w:pPr>
      <w:r>
        <w:rPr>
          <w:rFonts w:hint="eastAsia" w:cs="宋体" w:asciiTheme="majorEastAsia" w:hAnsiTheme="majorEastAsia" w:eastAsiaTheme="majorEastAsia"/>
          <w:bCs/>
          <w:i/>
          <w:iCs/>
        </w:rPr>
        <w:t>教学视频3：从道光皇帝与林则徐的对话看晚清的腐败；</w:t>
      </w:r>
    </w:p>
    <w:p>
      <w:pPr>
        <w:ind w:firstLine="1050" w:firstLineChars="500"/>
        <w:rPr>
          <w:rFonts w:cs="宋体" w:asciiTheme="majorEastAsia" w:hAnsiTheme="majorEastAsia" w:eastAsiaTheme="majorEastAsia"/>
          <w:bCs/>
          <w:i/>
          <w:iCs/>
        </w:rPr>
      </w:pPr>
      <w:r>
        <w:rPr>
          <w:rFonts w:hint="eastAsia" w:cs="宋体" w:asciiTheme="majorEastAsia" w:hAnsiTheme="majorEastAsia" w:eastAsiaTheme="majorEastAsia"/>
          <w:bCs/>
          <w:i/>
          <w:iCs/>
        </w:rPr>
        <w:t>教学视频4：中国不败而败—“中法战争”之评说；</w:t>
      </w:r>
    </w:p>
    <w:p>
      <w:pPr>
        <w:ind w:firstLine="1050" w:firstLineChars="500"/>
        <w:rPr>
          <w:rFonts w:cs="宋体" w:asciiTheme="majorEastAsia" w:hAnsiTheme="majorEastAsia" w:eastAsiaTheme="majorEastAsia"/>
          <w:bCs/>
          <w:i/>
          <w:iCs/>
        </w:rPr>
      </w:pPr>
      <w:r>
        <w:rPr>
          <w:rFonts w:hint="eastAsia" w:cs="宋体" w:asciiTheme="majorEastAsia" w:hAnsiTheme="majorEastAsia" w:eastAsiaTheme="majorEastAsia"/>
          <w:bCs/>
          <w:i/>
          <w:iCs/>
        </w:rPr>
        <w:t>教学视频</w:t>
      </w:r>
      <w:r>
        <w:rPr>
          <w:rFonts w:cs="宋体" w:asciiTheme="majorEastAsia" w:hAnsiTheme="majorEastAsia" w:eastAsiaTheme="majorEastAsia"/>
          <w:bCs/>
          <w:i/>
          <w:iCs/>
        </w:rPr>
        <w:t>5</w:t>
      </w:r>
      <w:r>
        <w:rPr>
          <w:rFonts w:hint="eastAsia" w:cs="宋体" w:asciiTheme="majorEastAsia" w:hAnsiTheme="majorEastAsia" w:eastAsiaTheme="majorEastAsia"/>
          <w:bCs/>
          <w:i/>
          <w:iCs/>
        </w:rPr>
        <w:t>：中日甲午战争对中日两国的影响；</w:t>
      </w:r>
    </w:p>
    <w:p>
      <w:pPr>
        <w:ind w:firstLine="619" w:firstLineChars="295"/>
        <w:rPr>
          <w:rFonts w:ascii="黑体" w:hAnsi="黑体" w:eastAsia="黑体" w:cs="宋体"/>
          <w:bCs/>
        </w:rPr>
      </w:pPr>
      <w:r>
        <w:rPr>
          <w:rFonts w:hint="eastAsia" w:ascii="黑体" w:hAnsi="黑体" w:eastAsia="黑体" w:cs="宋体"/>
          <w:bCs/>
        </w:rPr>
        <w:t>第三周 观看教学视频</w:t>
      </w:r>
    </w:p>
    <w:p>
      <w:pPr>
        <w:ind w:firstLine="1050" w:firstLineChars="500"/>
        <w:rPr>
          <w:rFonts w:cs="宋体" w:asciiTheme="majorEastAsia" w:hAnsiTheme="majorEastAsia" w:eastAsiaTheme="majorEastAsia"/>
          <w:bCs/>
          <w:i/>
          <w:iCs/>
        </w:rPr>
      </w:pPr>
      <w:r>
        <w:rPr>
          <w:rFonts w:hint="eastAsia" w:cs="宋体" w:asciiTheme="majorEastAsia" w:hAnsiTheme="majorEastAsia" w:eastAsiaTheme="majorEastAsia"/>
          <w:bCs/>
          <w:i/>
          <w:iCs/>
        </w:rPr>
        <w:t>教学视频</w:t>
      </w:r>
      <w:r>
        <w:rPr>
          <w:rFonts w:cs="宋体" w:asciiTheme="majorEastAsia" w:hAnsiTheme="majorEastAsia" w:eastAsiaTheme="majorEastAsia"/>
          <w:bCs/>
          <w:i/>
          <w:iCs/>
        </w:rPr>
        <w:t>6</w:t>
      </w:r>
      <w:r>
        <w:rPr>
          <w:rFonts w:hint="eastAsia" w:cs="宋体" w:asciiTheme="majorEastAsia" w:hAnsiTheme="majorEastAsia" w:eastAsiaTheme="majorEastAsia"/>
          <w:bCs/>
          <w:i/>
          <w:iCs/>
        </w:rPr>
        <w:t>：从“留美幼童”看洋务运动的失败；</w:t>
      </w:r>
    </w:p>
    <w:p>
      <w:pPr>
        <w:ind w:firstLine="1050" w:firstLineChars="500"/>
        <w:rPr>
          <w:rFonts w:cs="宋体" w:asciiTheme="majorEastAsia" w:hAnsiTheme="majorEastAsia" w:eastAsiaTheme="majorEastAsia"/>
          <w:bCs/>
          <w:i/>
          <w:iCs/>
        </w:rPr>
      </w:pPr>
      <w:r>
        <w:rPr>
          <w:rFonts w:hint="eastAsia" w:cs="宋体" w:asciiTheme="majorEastAsia" w:hAnsiTheme="majorEastAsia" w:eastAsiaTheme="majorEastAsia"/>
          <w:bCs/>
          <w:i/>
          <w:iCs/>
        </w:rPr>
        <w:t>教学视频</w:t>
      </w:r>
      <w:r>
        <w:rPr>
          <w:rFonts w:cs="宋体" w:asciiTheme="majorEastAsia" w:hAnsiTheme="majorEastAsia" w:eastAsiaTheme="majorEastAsia"/>
          <w:bCs/>
          <w:i/>
          <w:iCs/>
        </w:rPr>
        <w:t>7</w:t>
      </w:r>
      <w:r>
        <w:rPr>
          <w:rFonts w:hint="eastAsia" w:cs="宋体" w:asciiTheme="majorEastAsia" w:hAnsiTheme="majorEastAsia" w:eastAsiaTheme="majorEastAsia"/>
          <w:bCs/>
          <w:i/>
          <w:iCs/>
        </w:rPr>
        <w:t>：从托克维尔《旧制度与大革命》解读清末把握新政；</w:t>
      </w:r>
    </w:p>
    <w:p>
      <w:pPr>
        <w:ind w:firstLine="1050" w:firstLineChars="500"/>
        <w:rPr>
          <w:rFonts w:cs="宋体" w:asciiTheme="majorEastAsia" w:hAnsiTheme="majorEastAsia" w:eastAsiaTheme="majorEastAsia"/>
          <w:bCs/>
          <w:i/>
          <w:iCs/>
        </w:rPr>
      </w:pPr>
      <w:r>
        <w:rPr>
          <w:rFonts w:hint="eastAsia" w:cs="宋体" w:asciiTheme="majorEastAsia" w:hAnsiTheme="majorEastAsia" w:eastAsiaTheme="majorEastAsia"/>
          <w:bCs/>
          <w:i/>
          <w:iCs/>
        </w:rPr>
        <w:t>教学视频</w:t>
      </w:r>
      <w:r>
        <w:rPr>
          <w:rFonts w:cs="宋体" w:asciiTheme="majorEastAsia" w:hAnsiTheme="majorEastAsia" w:eastAsiaTheme="majorEastAsia"/>
          <w:bCs/>
          <w:i/>
          <w:iCs/>
        </w:rPr>
        <w:t>8</w:t>
      </w:r>
      <w:r>
        <w:rPr>
          <w:rFonts w:hint="eastAsia" w:cs="宋体" w:asciiTheme="majorEastAsia" w:hAnsiTheme="majorEastAsia" w:eastAsiaTheme="majorEastAsia"/>
          <w:bCs/>
          <w:i/>
          <w:iCs/>
        </w:rPr>
        <w:t>：中国近代历史上的革命与改良之争。</w:t>
      </w:r>
    </w:p>
    <w:p>
      <w:pPr>
        <w:ind w:firstLine="619" w:firstLineChars="295"/>
        <w:rPr>
          <w:rFonts w:ascii="黑体" w:hAnsi="黑体" w:eastAsia="黑体" w:cs="宋体"/>
          <w:bCs/>
        </w:rPr>
      </w:pPr>
      <w:r>
        <w:rPr>
          <w:rFonts w:hint="eastAsia" w:ascii="黑体" w:hAnsi="黑体" w:eastAsia="黑体" w:cs="宋体"/>
          <w:bCs/>
        </w:rPr>
        <w:t>第四周 观看教学视频</w:t>
      </w:r>
    </w:p>
    <w:p>
      <w:pPr>
        <w:ind w:firstLine="1050" w:firstLineChars="500"/>
        <w:rPr>
          <w:rFonts w:cs="宋体" w:asciiTheme="majorEastAsia" w:hAnsiTheme="majorEastAsia" w:eastAsiaTheme="majorEastAsia"/>
          <w:bCs/>
          <w:i/>
          <w:iCs/>
        </w:rPr>
      </w:pPr>
      <w:r>
        <w:rPr>
          <w:rFonts w:hint="eastAsia" w:cs="宋体" w:asciiTheme="majorEastAsia" w:hAnsiTheme="majorEastAsia" w:eastAsiaTheme="majorEastAsia"/>
          <w:bCs/>
          <w:i/>
          <w:iCs/>
        </w:rPr>
        <w:t>串讲：辛亥革命与君主专制制度的终结</w:t>
      </w:r>
    </w:p>
    <w:p>
      <w:pPr>
        <w:ind w:firstLine="1050" w:firstLineChars="500"/>
        <w:rPr>
          <w:rFonts w:cs="宋体" w:asciiTheme="majorEastAsia" w:hAnsiTheme="majorEastAsia" w:eastAsiaTheme="majorEastAsia"/>
          <w:bCs/>
          <w:i/>
          <w:iCs/>
        </w:rPr>
      </w:pPr>
      <w:r>
        <w:rPr>
          <w:rFonts w:hint="eastAsia" w:cs="宋体" w:asciiTheme="majorEastAsia" w:hAnsiTheme="majorEastAsia" w:eastAsiaTheme="majorEastAsia"/>
          <w:bCs/>
          <w:i/>
          <w:iCs/>
        </w:rPr>
        <w:t>教学视频9：关于“民国范儿”的几个问题</w:t>
      </w:r>
    </w:p>
    <w:p>
      <w:pPr>
        <w:ind w:firstLine="1050" w:firstLineChars="500"/>
        <w:rPr>
          <w:rFonts w:cs="宋体" w:asciiTheme="majorEastAsia" w:hAnsiTheme="majorEastAsia" w:eastAsiaTheme="majorEastAsia"/>
          <w:bCs/>
          <w:i/>
          <w:iCs/>
        </w:rPr>
      </w:pPr>
      <w:r>
        <w:rPr>
          <w:rFonts w:hint="eastAsia" w:cs="宋体" w:asciiTheme="majorEastAsia" w:hAnsiTheme="majorEastAsia" w:eastAsiaTheme="majorEastAsia"/>
          <w:bCs/>
          <w:i/>
          <w:iCs/>
        </w:rPr>
        <w:t>教学视频1</w:t>
      </w:r>
      <w:r>
        <w:rPr>
          <w:rFonts w:cs="宋体" w:asciiTheme="majorEastAsia" w:hAnsiTheme="majorEastAsia" w:eastAsiaTheme="majorEastAsia"/>
          <w:bCs/>
          <w:i/>
          <w:iCs/>
        </w:rPr>
        <w:t>0</w:t>
      </w:r>
      <w:r>
        <w:rPr>
          <w:rFonts w:hint="eastAsia" w:cs="宋体" w:asciiTheme="majorEastAsia" w:hAnsiTheme="majorEastAsia" w:eastAsiaTheme="majorEastAsia"/>
          <w:bCs/>
          <w:i/>
          <w:iCs/>
        </w:rPr>
        <w:t>：袁世凯与专制帝国</w:t>
      </w:r>
    </w:p>
    <w:p>
      <w:pPr>
        <w:ind w:firstLine="420" w:firstLineChars="0"/>
        <w:jc w:val="left"/>
        <w:rPr>
          <w:rFonts w:ascii="黑体" w:hAnsi="黑体" w:eastAsia="黑体" w:cs="Times New Roman"/>
          <w:b/>
          <w:bCs/>
          <w:sz w:val="24"/>
          <w:szCs w:val="24"/>
        </w:rPr>
      </w:pPr>
    </w:p>
    <w:p>
      <w:pPr>
        <w:ind w:firstLine="420" w:firstLineChars="0"/>
        <w:jc w:val="left"/>
        <w:rPr>
          <w:rFonts w:ascii="黑体" w:eastAsia="黑体" w:cs="黑体"/>
          <w:b/>
          <w:bCs/>
          <w:color w:val="252525"/>
          <w:sz w:val="24"/>
          <w:szCs w:val="24"/>
        </w:rPr>
      </w:pPr>
      <w:r>
        <w:rPr>
          <w:rFonts w:hint="eastAsia" w:ascii="黑体" w:hAnsi="黑体" w:eastAsia="黑体" w:cs="Times New Roman"/>
          <w:b/>
          <w:bCs/>
          <w:sz w:val="24"/>
          <w:szCs w:val="24"/>
        </w:rPr>
        <w:t>二、第五周以后待定</w:t>
      </w:r>
    </w:p>
    <w:p>
      <w:pPr>
        <w:ind w:firstLine="420" w:firstLineChars="0"/>
        <w:rPr>
          <w:rFonts w:ascii="宋体" w:hAnsi="宋体" w:cs="宋体"/>
        </w:rPr>
      </w:pPr>
    </w:p>
    <w:p>
      <w:pPr>
        <w:ind w:firstLine="439" w:firstLineChars="182"/>
        <w:rPr>
          <w:rFonts w:ascii="黑体" w:eastAsia="黑体" w:cs="黑体"/>
          <w:b/>
          <w:bCs/>
          <w:color w:val="252525"/>
          <w:sz w:val="24"/>
          <w:szCs w:val="24"/>
        </w:rPr>
      </w:pPr>
      <w:r>
        <w:rPr>
          <w:rFonts w:hint="eastAsia" w:ascii="黑体" w:eastAsia="黑体" w:cs="黑体"/>
          <w:b/>
          <w:bCs/>
          <w:color w:val="252525"/>
          <w:sz w:val="24"/>
          <w:szCs w:val="24"/>
        </w:rPr>
        <w:t>三、社会实践</w:t>
      </w:r>
    </w:p>
    <w:p>
      <w:pPr>
        <w:ind w:firstLine="422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（一）主题：“</w:t>
      </w:r>
      <w:bookmarkStart w:id="0" w:name="_Hlk96700610"/>
      <w:r>
        <w:rPr>
          <w:rFonts w:hint="eastAsia" w:ascii="宋体" w:hAnsi="宋体" w:cs="宋体"/>
          <w:b/>
          <w:bCs/>
        </w:rPr>
        <w:t>以史为鉴、开创未来——把握和运用党的百年奋斗历史经验</w:t>
      </w:r>
      <w:bookmarkEnd w:id="0"/>
      <w:r>
        <w:rPr>
          <w:rFonts w:hint="eastAsia" w:ascii="宋体" w:hAnsi="宋体" w:cs="宋体"/>
          <w:b/>
          <w:bCs/>
        </w:rPr>
        <w:t>”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 w:cs="宋体"/>
        </w:rPr>
        <w:t>本学期《中国近现代史纲要》教学选择</w:t>
      </w:r>
      <w:r>
        <w:rPr>
          <w:rFonts w:hint="eastAsia" w:ascii="Arial" w:hAnsi="Arial" w:cs="Arial"/>
          <w:color w:val="333333"/>
          <w:shd w:val="clear" w:color="auto" w:fill="FFFFFF"/>
        </w:rPr>
        <w:t>“以史为鉴、开创未来——把握和运用党的百年奋斗历史经验”作</w:t>
      </w:r>
      <w:r>
        <w:rPr>
          <w:rFonts w:hint="eastAsia" w:ascii="宋体" w:hAnsi="宋体" w:cs="宋体"/>
        </w:rPr>
        <w:t>为主题，</w:t>
      </w:r>
      <w:r>
        <w:rPr>
          <w:rFonts w:hint="eastAsia" w:ascii="宋体" w:hAnsi="宋体"/>
        </w:rPr>
        <w:t>引导学生深刻认识中国共产党为什么能、马克思主义为什么行、中国特色社会主义为什么好；帮助学生洞察历史规律、提升历史自觉，为实现中国特色社会主义现代化强国的目标而努力奋斗。</w:t>
      </w:r>
    </w:p>
    <w:p>
      <w:pPr>
        <w:ind w:firstLine="420" w:firstLineChars="0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 w:ascii="宋体" w:hAnsi="宋体"/>
        </w:rPr>
        <w:t>1、主题阐释：</w:t>
      </w:r>
      <w:r>
        <w:rPr>
          <w:rFonts w:hint="eastAsia" w:ascii="Arial" w:hAnsi="Arial" w:cs="Arial"/>
          <w:color w:val="333333"/>
          <w:shd w:val="clear" w:color="auto" w:fill="FFFFFF"/>
        </w:rPr>
        <w:t>“</w:t>
      </w:r>
      <w:r>
        <w:rPr>
          <w:rFonts w:hint="eastAsia" w:ascii="Arial" w:hAnsi="Arial" w:cs="Arial"/>
          <w:color w:val="333333"/>
          <w:highlight w:val="yellow"/>
          <w:shd w:val="clear" w:color="auto" w:fill="FFFFFF"/>
        </w:rPr>
        <w:t>以史为鉴、开创未来——把握和运用党的百年奋斗历史经验</w:t>
      </w:r>
      <w:r>
        <w:rPr>
          <w:rFonts w:hint="eastAsia" w:ascii="Arial" w:hAnsi="Arial" w:cs="Arial"/>
          <w:color w:val="333333"/>
          <w:shd w:val="clear" w:color="auto" w:fill="FFFFFF"/>
        </w:rPr>
        <w:t>”主题是一级主题。在此基础上各个小组分别制定本小组的</w:t>
      </w:r>
      <w:r>
        <w:rPr>
          <w:rFonts w:hint="eastAsia" w:ascii="Arial" w:hAnsi="Arial" w:cs="Arial"/>
          <w:color w:val="333333"/>
          <w:highlight w:val="green"/>
          <w:shd w:val="clear" w:color="auto" w:fill="FFFFFF"/>
        </w:rPr>
        <w:t>二级主题</w:t>
      </w:r>
      <w:r>
        <w:rPr>
          <w:rFonts w:hint="eastAsia" w:ascii="Arial" w:hAnsi="Arial" w:cs="Arial"/>
          <w:color w:val="333333"/>
          <w:shd w:val="clear" w:color="auto" w:fill="FFFFFF"/>
        </w:rPr>
        <w:t>。建议围绕</w:t>
      </w:r>
      <w:r>
        <w:rPr>
          <w:rFonts w:hint="eastAsia" w:ascii="Arial" w:hAnsi="Arial" w:cs="Arial"/>
          <w:color w:val="333333"/>
          <w:highlight w:val="green"/>
          <w:shd w:val="clear" w:color="auto" w:fill="FFFFFF"/>
        </w:rPr>
        <w:t>十条历史经验中的任一条</w:t>
      </w:r>
      <w:r>
        <w:rPr>
          <w:rFonts w:hint="eastAsia" w:ascii="Arial" w:hAnsi="Arial" w:cs="Arial"/>
          <w:color w:val="333333"/>
          <w:shd w:val="clear" w:color="auto" w:fill="FFFFFF"/>
        </w:rPr>
        <w:t>，以</w:t>
      </w:r>
      <w:r>
        <w:rPr>
          <w:rFonts w:hint="eastAsia" w:ascii="Arial" w:hAnsi="Arial" w:cs="Arial"/>
          <w:color w:val="333333"/>
          <w:highlight w:val="green"/>
          <w:shd w:val="clear" w:color="auto" w:fill="FFFFFF"/>
        </w:rPr>
        <w:t>讲历史小故事</w:t>
      </w:r>
      <w:r>
        <w:rPr>
          <w:rFonts w:hint="eastAsia" w:ascii="Arial" w:hAnsi="Arial" w:cs="Arial"/>
          <w:color w:val="333333"/>
          <w:shd w:val="clear" w:color="auto" w:fill="FFFFFF"/>
        </w:rPr>
        <w:t>的方式，来深入探究党和人民事业为何会不断取得成功、党为何始终立于不败之地、党为何始终掌握历史主动、党如何永葆先进性和纯洁性、党如何始终走在时代前列等重要问题；并</w:t>
      </w:r>
      <w:r>
        <w:rPr>
          <w:rFonts w:hint="eastAsia" w:ascii="Arial" w:hAnsi="Arial" w:cs="Arial"/>
          <w:color w:val="333333"/>
          <w:highlight w:val="green"/>
          <w:shd w:val="clear" w:color="auto" w:fill="FFFFFF"/>
        </w:rPr>
        <w:t>结合</w:t>
      </w:r>
      <w:bookmarkStart w:id="1" w:name="_Hlk96703043"/>
      <w:r>
        <w:rPr>
          <w:rFonts w:hint="eastAsia" w:ascii="Arial" w:hAnsi="Arial" w:cs="Arial"/>
          <w:color w:val="333333"/>
          <w:highlight w:val="green"/>
          <w:shd w:val="clear" w:color="auto" w:fill="FFFFFF"/>
        </w:rPr>
        <w:t>“</w:t>
      </w:r>
      <w:bookmarkEnd w:id="1"/>
      <w:r>
        <w:rPr>
          <w:rFonts w:hint="eastAsia" w:ascii="Arial" w:hAnsi="Arial" w:cs="Arial"/>
          <w:color w:val="333333"/>
          <w:highlight w:val="green"/>
          <w:shd w:val="clear" w:color="auto" w:fill="FFFFFF"/>
        </w:rPr>
        <w:t>七一讲话”中的</w:t>
      </w:r>
      <w:bookmarkStart w:id="2" w:name="_Hlk96703032"/>
      <w:r>
        <w:rPr>
          <w:rFonts w:hint="eastAsia" w:ascii="Arial" w:hAnsi="Arial" w:cs="Arial"/>
          <w:color w:val="333333"/>
          <w:highlight w:val="green"/>
          <w:shd w:val="clear" w:color="auto" w:fill="FFFFFF"/>
        </w:rPr>
        <w:t>“</w:t>
      </w:r>
      <w:bookmarkEnd w:id="2"/>
      <w:r>
        <w:rPr>
          <w:rFonts w:hint="eastAsia" w:ascii="Arial" w:hAnsi="Arial" w:cs="Arial"/>
          <w:color w:val="333333"/>
          <w:highlight w:val="green"/>
          <w:shd w:val="clear" w:color="auto" w:fill="FFFFFF"/>
        </w:rPr>
        <w:t>九个必须</w:t>
      </w:r>
      <w:bookmarkStart w:id="3" w:name="_Hlk96703055"/>
      <w:r>
        <w:rPr>
          <w:rFonts w:hint="eastAsia" w:ascii="Arial" w:hAnsi="Arial" w:cs="Arial"/>
          <w:color w:val="333333"/>
          <w:highlight w:val="green"/>
          <w:shd w:val="clear" w:color="auto" w:fill="FFFFFF"/>
        </w:rPr>
        <w:t>”</w:t>
      </w:r>
      <w:bookmarkEnd w:id="3"/>
      <w:r>
        <w:rPr>
          <w:rFonts w:hint="eastAsia" w:ascii="Arial" w:hAnsi="Arial" w:cs="Arial"/>
          <w:color w:val="333333"/>
          <w:shd w:val="clear" w:color="auto" w:fill="FFFFFF"/>
        </w:rPr>
        <w:t>来进一步升华故事主题，明确新时代中国青年的历史使命与责任担当。所讲小故事，由各个小组确定。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2、学生围绕主题查阅文献资料，制定实施方案。实施方案要求对主题做必要性、可行性、主题研究意义、最终目标的进行分析与阐释。制定实践路线图，对时间、地点、方式方法等进行明确说明。</w:t>
      </w:r>
    </w:p>
    <w:p>
      <w:pPr>
        <w:ind w:firstLine="422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（二）经典文献研读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学生以小组为单位，</w:t>
      </w:r>
      <w:r>
        <w:rPr>
          <w:rFonts w:hint="eastAsia" w:ascii="宋体" w:hAnsi="宋体" w:cs="宋体"/>
          <w:b/>
          <w:bCs/>
        </w:rPr>
        <w:t>围绕实践主题选择研读一本经典文献</w:t>
      </w:r>
      <w:r>
        <w:rPr>
          <w:rFonts w:hint="eastAsia" w:ascii="宋体" w:hAnsi="宋体" w:cs="宋体"/>
        </w:rPr>
        <w:t>，为实践调研提供理论支撑和学理依据，并需要在实践报告中加以呈现。推荐书目如下</w:t>
      </w:r>
      <w:r>
        <w:rPr>
          <w:rFonts w:hint="eastAsia" w:ascii="宋体" w:hAnsi="宋体" w:cs="宋体"/>
          <w:b/>
          <w:bCs/>
        </w:rPr>
        <w:t>（也可以另行选择，但需征得教师同意）：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（1）茅海建：天朝的崩溃：鸦片战争再研究，三联书店，2005年。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（2）（美）徐国琦：中国与大战：寻求新的国家认同与国际化，上海三联书店，2013年。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（3）（美）周策纵：五四运动史_——现代中国的知识革命，世界图书出版公司，2016年。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（4）茅家琦：中国国民党史（上、下），江苏人民出版社，</w:t>
      </w:r>
      <w:r>
        <w:rPr>
          <w:rFonts w:ascii="宋体" w:hAnsi="宋体" w:cs="宋体"/>
        </w:rPr>
        <w:t>2018</w:t>
      </w:r>
      <w:r>
        <w:rPr>
          <w:rFonts w:hint="eastAsia" w:ascii="宋体" w:hAnsi="宋体" w:cs="宋体"/>
        </w:rPr>
        <w:t>年。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（5）( 美 )埃德加.斯诺著：西行漫记，生活.读书.新知三联书店，1979年。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（6） 王奇生：革命与反革命—社会文化视野下的民国政治，社会科学文献出版社，2010年。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（7）（俄）亚历山大·潘佐夫：毛泽东传（上、下），中国人民大学出版社，2015年。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（8） 中国抗日战争史简明读本编写组：中国抗日战争史简明读本 人民出版社2015年。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（9） 步平：中日历史问题与中日关系，团结出版社，2015年。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（10）（美）马克·赛尔登：《革命中的中国：延安的道路》，社会科学文献出版社，2002年。</w:t>
      </w:r>
    </w:p>
    <w:p>
      <w:pPr>
        <w:ind w:firstLine="422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（三）参观北京市红色文化资源旧址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围绕小组主题，利用课下时间自行前往</w:t>
      </w:r>
      <w:r>
        <w:rPr>
          <w:rFonts w:hint="eastAsia" w:ascii="宋体" w:hAnsi="宋体" w:cs="宋体"/>
          <w:color w:val="FF0000"/>
        </w:rPr>
        <w:t>（改为网上参观）</w:t>
      </w:r>
      <w:r>
        <w:rPr>
          <w:rFonts w:hint="eastAsia" w:ascii="宋体" w:hAnsi="宋体" w:cs="宋体"/>
        </w:rPr>
        <w:t>北京市红色文化资源旧址参观考察。要求小组组员必须全部参观。以参观学习照片、微信群交流学习心得截图等为证，作为实践报告电子附件提交。（也可以另行选择，但需征得教师同意）：</w:t>
      </w:r>
    </w:p>
    <w:p>
      <w:pPr>
        <w:ind w:firstLine="422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2</w:t>
      </w:r>
      <w:r>
        <w:rPr>
          <w:rFonts w:ascii="宋体" w:hAnsi="宋体" w:cs="宋体"/>
          <w:b/>
          <w:bCs/>
        </w:rPr>
        <w:t>020</w:t>
      </w:r>
      <w:r>
        <w:rPr>
          <w:rFonts w:hint="eastAsia" w:ascii="宋体" w:hAnsi="宋体" w:cs="宋体"/>
          <w:b/>
          <w:bCs/>
        </w:rPr>
        <w:t>年3月，北京市公布“北大红楼与中国共产党早期北京革命活动旧址”3</w:t>
      </w:r>
      <w:r>
        <w:rPr>
          <w:rFonts w:ascii="宋体" w:hAnsi="宋体" w:cs="宋体"/>
          <w:b/>
          <w:bCs/>
        </w:rPr>
        <w:t>1</w:t>
      </w:r>
      <w:r>
        <w:rPr>
          <w:rFonts w:hint="eastAsia" w:ascii="宋体" w:hAnsi="宋体" w:cs="宋体"/>
          <w:b/>
          <w:bCs/>
        </w:rPr>
        <w:t>处，面向社会公众开放。主要包括北京地区与中国共产党创建活动有关的重要会议场所、重大历史事件发生地、重要党史人物故居、重要纪念设施：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北京大学红楼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北大二院旧址（原北大数学系楼）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《新青年》编辑部旧址（陈独秀故居）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中法大学旧址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中山公园来今雨轩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“亢慕义斋”旧址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北大一院操场旧址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杨昌济故居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毛泽东第一次来京居住地旧址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赵家楼遗址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李大钊被捕地遗址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北大平民教育讲演团讲演地遗址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《向导》周报办公地旧址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北京李大钊故居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京报馆旧址（邵飘萍故居）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陶然亭慈悲庵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高君宇烈士墓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北京女子高等师范学校旧址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国立蒙藏学校旧址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毛泽东第二次来京居住地旧址（平民通讯社旧址）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李大钊牺牲地旧址（京师看守所旧址）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马骏烈士墓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李大钊烈士陵园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长辛店二七纪念馆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长辛店留法勤工俭学预备班旧址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长辛店劳动补习学校旧址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二七惨案长辛店旧址（警察局驻地旧址）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长辛店工人夜班通俗学校旧址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二七机车厂近代建筑遗存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长辛店二七烈士墓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长辛店工人俱乐部旧址</w:t>
      </w:r>
    </w:p>
    <w:p>
      <w:pPr>
        <w:pStyle w:val="10"/>
        <w:ind w:firstLine="426" w:firstLineChars="202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此外，北京晚报五色土编辑部出版、周家望编著《走红北京：北京红色打卡地攻略》，北京出版社2</w:t>
      </w:r>
      <w:r>
        <w:rPr>
          <w:rFonts w:ascii="宋体" w:hAnsi="宋体" w:cs="宋体"/>
          <w:b/>
          <w:bCs/>
        </w:rPr>
        <w:t>022</w:t>
      </w:r>
      <w:r>
        <w:rPr>
          <w:rFonts w:hint="eastAsia" w:ascii="宋体" w:hAnsi="宋体" w:cs="宋体"/>
          <w:b/>
          <w:bCs/>
        </w:rPr>
        <w:t>年版也提供了若干红色文化资源旧址，亦可供学生参考：</w:t>
      </w:r>
    </w:p>
    <w:p>
      <w:pPr>
        <w:pStyle w:val="10"/>
        <w:ind w:firstLine="424" w:firstLineChars="202"/>
        <w:rPr>
          <w:rFonts w:ascii="宋体" w:hAnsi="宋体" w:cs="宋体"/>
        </w:rPr>
      </w:pPr>
      <w:r>
        <w:rPr>
          <w:rFonts w:hint="eastAsia" w:ascii="宋体" w:hAnsi="宋体" w:cs="宋体"/>
        </w:rPr>
        <w:t>刘公馆（纪晓岚故居）：隐蔽战线的“暗战”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北京鲁迅博物馆（故居）：在“老虎尾巴”里以笔为枪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三一八惨案发生地：石狮子脚下的血痕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辅仁大学本部旧址：文人学者的敌后斗争地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八路军宋邓支队司令部旧址：邓华的房间曾挂满地图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八大处公园：红色电波发射处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英雄母亲邓玉芬雕塑主题广场：家国天下 母亲情怀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冀热察军区后方医院遗址：偏远小山村 红色大医院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潮白陵园：100多位长眠于此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北京焦庄户地道战遗址纪念馆：人民堡垒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碧云寺：邓中夏为中共一大准备材料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……</w:t>
      </w:r>
    </w:p>
    <w:p>
      <w:pPr>
        <w:ind w:firstLine="422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（四）实践成果形式：</w:t>
      </w:r>
      <w:r>
        <w:rPr>
          <w:rFonts w:hint="eastAsia" w:ascii="宋体" w:hAnsi="宋体" w:cs="宋体"/>
          <w:b/>
          <w:bCs/>
          <w:color w:val="FF0000"/>
        </w:rPr>
        <w:t>（以下两种方式二选一）</w:t>
      </w:r>
    </w:p>
    <w:p>
      <w:pPr>
        <w:ind w:firstLine="482"/>
        <w:rPr>
          <w:rFonts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1、以“微纪录片”或“微电影”方式完成社会实践成果展示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制作</w:t>
      </w:r>
      <w:r>
        <w:rPr>
          <w:rFonts w:hint="eastAsia" w:ascii="宋体" w:hAnsi="宋体" w:cs="宋体"/>
        </w:rPr>
        <w:t>的微纪录片要求</w:t>
      </w:r>
      <w:r>
        <w:rPr>
          <w:rFonts w:ascii="宋体" w:hAnsi="宋体" w:cs="宋体"/>
        </w:rPr>
        <w:t>：（</w:t>
      </w:r>
      <w:r>
        <w:rPr>
          <w:rFonts w:hint="eastAsia" w:ascii="宋体" w:hAnsi="宋体" w:cs="宋体"/>
        </w:rPr>
        <w:t>1</w:t>
      </w:r>
      <w:r>
        <w:rPr>
          <w:rFonts w:ascii="宋体" w:hAnsi="宋体" w:cs="宋体"/>
        </w:rPr>
        <w:t>）</w:t>
      </w:r>
      <w:r>
        <w:rPr>
          <w:rFonts w:hint="eastAsia" w:ascii="宋体" w:hAnsi="宋体" w:cs="宋体"/>
        </w:rPr>
        <w:t>必须</w:t>
      </w:r>
      <w:r>
        <w:rPr>
          <w:rFonts w:ascii="宋体" w:hAnsi="宋体" w:cs="宋体"/>
        </w:rPr>
        <w:t>有片头</w:t>
      </w:r>
      <w:r>
        <w:rPr>
          <w:rFonts w:hint="eastAsia" w:ascii="宋体" w:hAnsi="宋体" w:cs="宋体"/>
        </w:rPr>
        <w:t>片尾，</w:t>
      </w:r>
      <w:r>
        <w:rPr>
          <w:rFonts w:ascii="宋体" w:hAnsi="宋体" w:cs="宋体"/>
        </w:rPr>
        <w:t>包括背景音乐、</w:t>
      </w:r>
      <w:r>
        <w:rPr>
          <w:rFonts w:hint="eastAsia" w:ascii="宋体" w:hAnsi="宋体" w:cs="宋体"/>
        </w:rPr>
        <w:t>视频主题</w:t>
      </w:r>
      <w:r>
        <w:rPr>
          <w:rFonts w:ascii="宋体" w:hAnsi="宋体" w:cs="宋体"/>
        </w:rPr>
        <w:t>名称、小组</w:t>
      </w:r>
      <w:r>
        <w:rPr>
          <w:rFonts w:hint="eastAsia" w:ascii="宋体" w:hAnsi="宋体" w:cs="宋体"/>
        </w:rPr>
        <w:t>称呼</w:t>
      </w:r>
      <w:r>
        <w:rPr>
          <w:rFonts w:ascii="宋体" w:hAnsi="宋体" w:cs="宋体"/>
        </w:rPr>
        <w:t>、小组成员</w:t>
      </w:r>
      <w:r>
        <w:rPr>
          <w:rFonts w:hint="eastAsia" w:ascii="宋体" w:hAnsi="宋体" w:cs="宋体"/>
        </w:rPr>
        <w:t>学号、学院、指导老师、参考文献和纪录片等相关</w:t>
      </w:r>
      <w:r>
        <w:rPr>
          <w:rFonts w:ascii="宋体" w:hAnsi="宋体" w:cs="宋体"/>
        </w:rPr>
        <w:t>信息；（</w:t>
      </w:r>
      <w:r>
        <w:rPr>
          <w:rFonts w:hint="eastAsia" w:ascii="宋体" w:hAnsi="宋体" w:cs="宋体"/>
        </w:rPr>
        <w:t>2</w:t>
      </w:r>
      <w:r>
        <w:rPr>
          <w:rFonts w:ascii="宋体" w:hAnsi="宋体" w:cs="宋体"/>
        </w:rPr>
        <w:t>）必须有字幕；（</w:t>
      </w:r>
      <w:r>
        <w:rPr>
          <w:rFonts w:hint="eastAsia" w:ascii="宋体" w:hAnsi="宋体" w:cs="宋体"/>
        </w:rPr>
        <w:t>3</w:t>
      </w:r>
      <w:r>
        <w:rPr>
          <w:rFonts w:ascii="宋体" w:hAnsi="宋体" w:cs="宋体"/>
        </w:rPr>
        <w:t>）</w:t>
      </w:r>
      <w:r>
        <w:rPr>
          <w:rFonts w:hint="eastAsia" w:ascii="宋体" w:hAnsi="宋体" w:cs="宋体"/>
        </w:rPr>
        <w:t>必须有</w:t>
      </w:r>
      <w:r>
        <w:rPr>
          <w:rFonts w:ascii="宋体" w:hAnsi="宋体" w:cs="宋体"/>
        </w:rPr>
        <w:t>脚本，</w:t>
      </w:r>
      <w:r>
        <w:rPr>
          <w:rFonts w:hint="eastAsia" w:ascii="宋体" w:hAnsi="宋体" w:cs="宋体"/>
        </w:rPr>
        <w:t>保证脚本的原创性，</w:t>
      </w:r>
      <w:r>
        <w:rPr>
          <w:rFonts w:ascii="宋体" w:hAnsi="宋体" w:cs="宋体"/>
        </w:rPr>
        <w:t>在制作中作为配音，贯通全片整个过程</w:t>
      </w:r>
      <w:r>
        <w:rPr>
          <w:rFonts w:hint="eastAsia" w:ascii="宋体" w:hAnsi="宋体" w:cs="宋体"/>
        </w:rPr>
        <w:t>；</w:t>
      </w:r>
      <w:r>
        <w:rPr>
          <w:rFonts w:ascii="宋体" w:hAnsi="宋体" w:cs="宋体"/>
        </w:rPr>
        <w:t>（</w:t>
      </w:r>
      <w:r>
        <w:rPr>
          <w:rFonts w:hint="eastAsia" w:ascii="宋体" w:hAnsi="宋体" w:cs="宋体"/>
        </w:rPr>
        <w:t>4</w:t>
      </w:r>
      <w:r>
        <w:rPr>
          <w:rFonts w:ascii="宋体" w:hAnsi="宋体" w:cs="宋体"/>
        </w:rPr>
        <w:t>）</w:t>
      </w:r>
      <w:r>
        <w:rPr>
          <w:rFonts w:hint="eastAsia" w:ascii="宋体" w:hAnsi="宋体" w:cs="宋体"/>
        </w:rPr>
        <w:t>必须</w:t>
      </w:r>
      <w:r>
        <w:rPr>
          <w:rFonts w:ascii="宋体" w:hAnsi="宋体" w:cs="宋体"/>
        </w:rPr>
        <w:t>内容连贯，坚决</w:t>
      </w:r>
      <w:r>
        <w:rPr>
          <w:rFonts w:hint="eastAsia" w:ascii="宋体" w:hAnsi="宋体" w:cs="宋体"/>
        </w:rPr>
        <w:t>杜绝</w:t>
      </w:r>
      <w:r>
        <w:rPr>
          <w:rFonts w:ascii="宋体" w:hAnsi="宋体" w:cs="宋体"/>
        </w:rPr>
        <w:t>照搬、</w:t>
      </w:r>
      <w:r>
        <w:rPr>
          <w:rFonts w:hint="eastAsia" w:ascii="宋体" w:hAnsi="宋体" w:cs="宋体"/>
        </w:rPr>
        <w:t>资料</w:t>
      </w:r>
      <w:r>
        <w:rPr>
          <w:rFonts w:ascii="宋体" w:hAnsi="宋体" w:cs="宋体"/>
        </w:rPr>
        <w:t>堆砌</w:t>
      </w:r>
      <w:r>
        <w:rPr>
          <w:rFonts w:hint="eastAsia" w:ascii="宋体" w:hAnsi="宋体" w:cs="宋体"/>
        </w:rPr>
        <w:t>、无</w:t>
      </w:r>
      <w:r>
        <w:rPr>
          <w:rFonts w:ascii="宋体" w:hAnsi="宋体" w:cs="宋体"/>
        </w:rPr>
        <w:t>主题的流水</w:t>
      </w:r>
      <w:r>
        <w:rPr>
          <w:rFonts w:hint="eastAsia" w:ascii="宋体" w:hAnsi="宋体" w:cs="宋体"/>
        </w:rPr>
        <w:t>账现象</w:t>
      </w:r>
      <w:r>
        <w:rPr>
          <w:rFonts w:ascii="宋体" w:hAnsi="宋体" w:cs="宋体"/>
        </w:rPr>
        <w:t>；</w:t>
      </w:r>
      <w:r>
        <w:rPr>
          <w:rFonts w:hint="eastAsia" w:ascii="宋体" w:hAnsi="宋体" w:cs="宋体"/>
        </w:rPr>
        <w:t>（5）在原始纪录片剪辑部分必须不少于3</w:t>
      </w:r>
      <w:r>
        <w:rPr>
          <w:rFonts w:ascii="宋体" w:hAnsi="宋体" w:cs="宋体"/>
        </w:rPr>
        <w:t>-5</w:t>
      </w:r>
      <w:r>
        <w:rPr>
          <w:rFonts w:hint="eastAsia" w:ascii="宋体" w:hAnsi="宋体" w:cs="宋体"/>
        </w:rPr>
        <w:t>个素材来源，坚决杜绝大段抄袭原始纪录片内容。坚持反对把原始纪录片的语言大段抄袭变成自己的旁白。</w:t>
      </w:r>
      <w:r>
        <w:rPr>
          <w:rFonts w:ascii="宋体" w:hAnsi="宋体" w:cs="宋体"/>
        </w:rPr>
        <w:t>（6）主题要鲜明，注重思想</w:t>
      </w:r>
      <w:r>
        <w:rPr>
          <w:rFonts w:hint="eastAsia" w:ascii="宋体" w:hAnsi="宋体" w:cs="宋体"/>
        </w:rPr>
        <w:t>性</w:t>
      </w:r>
      <w:r>
        <w:rPr>
          <w:rFonts w:ascii="宋体" w:hAnsi="宋体" w:cs="宋体"/>
        </w:rPr>
        <w:t>，逻辑性、观点的正确性。</w:t>
      </w:r>
      <w:r>
        <w:rPr>
          <w:rFonts w:hint="eastAsia" w:ascii="宋体" w:hAnsi="宋体" w:cs="宋体"/>
        </w:rPr>
        <w:t>（</w:t>
      </w:r>
      <w:r>
        <w:rPr>
          <w:rFonts w:ascii="宋体" w:hAnsi="宋体" w:cs="宋体"/>
        </w:rPr>
        <w:t>7</w:t>
      </w:r>
      <w:r>
        <w:rPr>
          <w:rFonts w:hint="eastAsia" w:ascii="宋体" w:hAnsi="宋体" w:cs="宋体"/>
        </w:rPr>
        <w:t>）时间8分钟左右。</w:t>
      </w:r>
    </w:p>
    <w:p>
      <w:pPr>
        <w:ind w:firstLine="482"/>
        <w:rPr>
          <w:rFonts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2、大学生讲思政课：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由学生自行在小组内分配教师和学生角色，紧扣主题</w:t>
      </w:r>
      <w:bookmarkStart w:id="4" w:name="_Hlk98333532"/>
      <w:r>
        <w:rPr>
          <w:rFonts w:hint="eastAsia" w:ascii="宋体" w:hAnsi="宋体" w:cs="宋体"/>
        </w:rPr>
        <w:t>“以史为鉴、开创未来——把握和运用党的百年奋斗历史经验”</w:t>
      </w:r>
      <w:bookmarkEnd w:id="4"/>
      <w:r>
        <w:rPr>
          <w:rFonts w:hint="eastAsia" w:ascii="宋体" w:hAnsi="宋体" w:cs="宋体"/>
        </w:rPr>
        <w:t>与本组社会实践成果，进行教案设计、P</w:t>
      </w:r>
      <w:r>
        <w:rPr>
          <w:rFonts w:ascii="宋体" w:hAnsi="宋体" w:cs="宋体"/>
        </w:rPr>
        <w:t>PT</w:t>
      </w:r>
      <w:r>
        <w:rPr>
          <w:rFonts w:hint="eastAsia" w:ascii="宋体" w:hAnsi="宋体" w:cs="宋体"/>
        </w:rPr>
        <w:t>制作，并可采用短视频（1</w:t>
      </w:r>
      <w:r>
        <w:rPr>
          <w:rFonts w:ascii="宋体" w:hAnsi="宋体" w:cs="宋体"/>
        </w:rPr>
        <w:t>-2</w:t>
      </w:r>
      <w:r>
        <w:rPr>
          <w:rFonts w:hint="eastAsia" w:ascii="宋体" w:hAnsi="宋体" w:cs="宋体"/>
        </w:rPr>
        <w:t>分钟）辅助教学。讲课时间不超过</w:t>
      </w:r>
      <w:r>
        <w:rPr>
          <w:rFonts w:ascii="宋体" w:hAnsi="宋体" w:cs="宋体"/>
        </w:rPr>
        <w:t>15</w:t>
      </w:r>
      <w:r>
        <w:rPr>
          <w:rFonts w:hint="eastAsia" w:ascii="宋体" w:hAnsi="宋体" w:cs="宋体"/>
        </w:rPr>
        <w:t>分钟。在讲课完毕后，本班其他同学可向该组进行提问。</w:t>
      </w:r>
    </w:p>
    <w:p>
      <w:pPr>
        <w:spacing w:line="360" w:lineRule="auto"/>
        <w:ind w:firstLine="420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大学生讲思政课要求：</w:t>
      </w:r>
    </w:p>
    <w:p>
      <w:pPr>
        <w:spacing w:line="360" w:lineRule="auto"/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（1）教学内容：紧扣“以史为鉴、开创未来——把握和运用党的百年奋斗历史经验”主题，内容充实完整（支撑材料包括经典文献阅读、网上红色文化资源展厅参观和历史纪录片学习所获）、为教学目标服务，逻辑严密、重点突出，学术性和思想性强。</w:t>
      </w:r>
    </w:p>
    <w:p>
      <w:pPr>
        <w:spacing w:line="360" w:lineRule="auto"/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（2）教学组织：讲课循序渐进、承前启后，时间安排恰当，师生互动合理（可设计提问、回答、质疑、讨论等环节），教案设计完整，巧妙运用P</w:t>
      </w:r>
      <w:r>
        <w:rPr>
          <w:rFonts w:ascii="宋体" w:hAnsi="宋体" w:cs="宋体"/>
        </w:rPr>
        <w:t>PT</w:t>
      </w:r>
      <w:r>
        <w:rPr>
          <w:rFonts w:hint="eastAsia" w:ascii="宋体" w:hAnsi="宋体" w:cs="宋体"/>
        </w:rPr>
        <w:t>、短视频、板书等辅助工具，有效调动学生思维和学习积极性。</w:t>
      </w:r>
    </w:p>
    <w:p>
      <w:pPr>
        <w:spacing w:line="360" w:lineRule="auto"/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（3）教学目标：通过讲课引导学生深刻认识中国共产党为什么能、马克思主义为什么行、中国特色社会主义为什么好；洞察历史规律、提升历史自觉，为实现中国特色社会主义现代化强国的目标而努力奋斗。感染力强，能充分激发学生的认同感。</w:t>
      </w:r>
    </w:p>
    <w:p>
      <w:pPr>
        <w:spacing w:line="360" w:lineRule="auto"/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（4）语言教态：语言清晰、流畅、准确、生动，语速节奏恰当，肢体语言合理、教态仪表自然得体（鼓励学生出镜），精神饱满、亲和力强。</w:t>
      </w:r>
    </w:p>
    <w:p>
      <w:pPr>
        <w:ind w:firstLine="420"/>
        <w:rPr>
          <w:rFonts w:ascii="宋体" w:hAnsi="宋体" w:cs="宋体"/>
        </w:rPr>
      </w:pPr>
    </w:p>
    <w:p>
      <w:pPr>
        <w:ind w:firstLine="422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（五）社会实践报告部分。每个小组提交一份。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社会实践报告字数不少于</w:t>
      </w:r>
      <w:r>
        <w:rPr>
          <w:rFonts w:ascii="宋体" w:hAnsi="宋体" w:cs="宋体"/>
        </w:rPr>
        <w:t>5000</w:t>
      </w:r>
      <w:r>
        <w:rPr>
          <w:rFonts w:hint="eastAsia" w:ascii="宋体" w:hAnsi="宋体" w:cs="宋体"/>
        </w:rPr>
        <w:t>字，具体要求如下：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1、阐释主题必要性、可行性、实践设计，创新点、存在问题。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2、主题观点阐述。主要包括</w:t>
      </w:r>
      <w:r>
        <w:rPr>
          <w:rFonts w:hint="eastAsia" w:ascii="宋体" w:hAnsi="宋体" w:cs="宋体"/>
          <w:b/>
          <w:bCs/>
        </w:rPr>
        <w:t>前期经典文献研读心得、实践过程、实践成果、视频脚本或教案设计，</w:t>
      </w:r>
      <w:r>
        <w:rPr>
          <w:rFonts w:hint="eastAsia" w:ascii="宋体" w:hAnsi="宋体" w:cs="宋体"/>
        </w:rPr>
        <w:t>需有摘要、关键词、页下注释、参考文献等。要求严谨科学，理论性强。观点正确，逻辑结构层层递进。行文结构符合规范。</w:t>
      </w:r>
    </w:p>
    <w:p>
      <w:pPr>
        <w:pStyle w:val="10"/>
        <w:numPr>
          <w:ilvl w:val="0"/>
          <w:numId w:val="2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如果有问卷，将问卷部分置于第三部分作出分析。</w:t>
      </w:r>
    </w:p>
    <w:p>
      <w:pPr>
        <w:pStyle w:val="10"/>
        <w:numPr>
          <w:ilvl w:val="0"/>
          <w:numId w:val="2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社会实践感想。要求所有组员都要发表感想。</w:t>
      </w:r>
    </w:p>
    <w:p>
      <w:pPr>
        <w:pStyle w:val="10"/>
        <w:numPr>
          <w:ilvl w:val="0"/>
          <w:numId w:val="2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致谢。</w:t>
      </w:r>
    </w:p>
    <w:p>
      <w:pPr>
        <w:pStyle w:val="10"/>
        <w:numPr>
          <w:ilvl w:val="0"/>
          <w:numId w:val="2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附录（参观照片、问卷设计、访谈记录等）</w:t>
      </w:r>
    </w:p>
    <w:p>
      <w:pPr>
        <w:ind w:firstLine="422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7</w:t>
      </w:r>
      <w:r>
        <w:rPr>
          <w:rFonts w:ascii="宋体" w:hAnsi="宋体"/>
          <w:b/>
          <w:bCs/>
        </w:rPr>
        <w:t>.电子附件（参观</w:t>
      </w:r>
      <w:r>
        <w:rPr>
          <w:rFonts w:hint="eastAsia" w:ascii="宋体" w:hAnsi="宋体"/>
          <w:b/>
          <w:bCs/>
        </w:rPr>
        <w:t>学习</w:t>
      </w:r>
      <w:r>
        <w:rPr>
          <w:rFonts w:ascii="宋体" w:hAnsi="宋体"/>
          <w:b/>
          <w:bCs/>
        </w:rPr>
        <w:t>照片、</w:t>
      </w:r>
      <w:r>
        <w:rPr>
          <w:rFonts w:hint="eastAsia" w:ascii="宋体" w:hAnsi="宋体"/>
          <w:b/>
          <w:bCs/>
        </w:rPr>
        <w:t>讲课P</w:t>
      </w:r>
      <w:r>
        <w:rPr>
          <w:rFonts w:ascii="宋体" w:hAnsi="宋体"/>
          <w:b/>
          <w:bCs/>
        </w:rPr>
        <w:t>PT</w:t>
      </w:r>
      <w:r>
        <w:rPr>
          <w:rFonts w:hint="eastAsia" w:ascii="宋体" w:hAnsi="宋体"/>
          <w:b/>
          <w:bCs/>
        </w:rPr>
        <w:t>、辅助小视频、视频脚本或教案等</w:t>
      </w:r>
      <w:r>
        <w:rPr>
          <w:rFonts w:ascii="宋体" w:hAnsi="宋体"/>
          <w:b/>
          <w:bCs/>
        </w:rPr>
        <w:t>）</w:t>
      </w:r>
    </w:p>
    <w:p>
      <w:pPr>
        <w:ind w:firstLine="422"/>
        <w:rPr>
          <w:rFonts w:ascii="宋体" w:hAnsi="宋体"/>
          <w:b/>
          <w:bCs/>
        </w:rPr>
      </w:pPr>
    </w:p>
    <w:p>
      <w:pPr>
        <w:ind w:firstLine="422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（六）社会实践时间及路线图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社会实践以小组为单位，在</w:t>
      </w:r>
      <w:r>
        <w:rPr>
          <w:rFonts w:ascii="宋体" w:hAnsi="宋体" w:cs="宋体"/>
        </w:rPr>
        <w:t>教师</w:t>
      </w:r>
      <w:r>
        <w:rPr>
          <w:rFonts w:hint="eastAsia" w:ascii="宋体" w:hAnsi="宋体" w:cs="宋体"/>
        </w:rPr>
        <w:t>指导下完成。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1</w:t>
      </w:r>
      <w:r>
        <w:rPr>
          <w:rFonts w:hint="eastAsia" w:ascii="宋体" w:hAnsi="宋体" w:cs="宋体"/>
        </w:rPr>
        <w:t>、组成小组。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以小组为单位完成</w:t>
      </w:r>
      <w:r>
        <w:rPr>
          <w:rFonts w:ascii="宋体" w:hAnsi="宋体" w:cs="宋体"/>
        </w:rPr>
        <w:t>这学期的基本教学任务。</w:t>
      </w:r>
      <w:r>
        <w:rPr>
          <w:rFonts w:hint="eastAsia" w:ascii="宋体" w:hAnsi="宋体" w:cs="宋体"/>
        </w:rPr>
        <w:t>每一</w:t>
      </w:r>
      <w:r>
        <w:rPr>
          <w:rFonts w:ascii="宋体" w:hAnsi="宋体" w:cs="宋体"/>
        </w:rPr>
        <w:t>小组成员</w:t>
      </w:r>
      <w:r>
        <w:rPr>
          <w:rFonts w:hint="eastAsia" w:ascii="宋体" w:hAnsi="宋体" w:cs="宋体"/>
        </w:rPr>
        <w:t>8-9名</w:t>
      </w:r>
      <w:r>
        <w:rPr>
          <w:rFonts w:ascii="宋体" w:hAnsi="宋体" w:cs="宋体"/>
        </w:rPr>
        <w:t>，</w:t>
      </w:r>
      <w:r>
        <w:rPr>
          <w:rFonts w:hint="eastAsia" w:ascii="宋体" w:hAnsi="宋体" w:cs="宋体"/>
        </w:rPr>
        <w:t>要求</w:t>
      </w:r>
      <w:r>
        <w:rPr>
          <w:rFonts w:ascii="宋体" w:hAnsi="宋体" w:cs="宋体"/>
        </w:rPr>
        <w:t>小组长负起责任</w:t>
      </w:r>
      <w:r>
        <w:rPr>
          <w:rFonts w:hint="eastAsia" w:ascii="宋体" w:hAnsi="宋体" w:cs="宋体"/>
        </w:rPr>
        <w:t>，</w:t>
      </w:r>
      <w:r>
        <w:rPr>
          <w:rFonts w:ascii="宋体" w:hAnsi="宋体" w:cs="宋体"/>
        </w:rPr>
        <w:t>做好组织协调工作</w:t>
      </w:r>
      <w:r>
        <w:rPr>
          <w:rFonts w:hint="eastAsia" w:ascii="宋体" w:hAnsi="宋体" w:cs="宋体"/>
        </w:rPr>
        <w:t>，</w:t>
      </w:r>
      <w:r>
        <w:rPr>
          <w:rFonts w:ascii="宋体" w:hAnsi="宋体" w:cs="宋体"/>
        </w:rPr>
        <w:t>坚决杜绝搭便车现象发生。</w:t>
      </w:r>
      <w:r>
        <w:rPr>
          <w:rFonts w:hint="eastAsia" w:ascii="宋体" w:hAnsi="宋体" w:cs="宋体"/>
        </w:rPr>
        <w:t xml:space="preserve"> 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2</w:t>
      </w:r>
      <w:r>
        <w:rPr>
          <w:rFonts w:hint="eastAsia" w:ascii="宋体" w:hAnsi="宋体" w:cs="宋体"/>
        </w:rPr>
        <w:t>、制定主题、方式方法，进行开题。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开题</w:t>
      </w:r>
      <w:r>
        <w:rPr>
          <w:rFonts w:hint="eastAsia" w:ascii="宋体" w:hAnsi="宋体" w:cs="宋体"/>
        </w:rPr>
        <w:t>要求必须对本小组主题、方式方法做出说明，每一</w:t>
      </w:r>
      <w:r>
        <w:rPr>
          <w:rFonts w:ascii="宋体" w:hAnsi="宋体" w:cs="宋体"/>
        </w:rPr>
        <w:t>小组</w:t>
      </w:r>
      <w:r>
        <w:rPr>
          <w:rFonts w:hint="eastAsia" w:ascii="宋体" w:hAnsi="宋体" w:cs="宋体"/>
        </w:rPr>
        <w:t>5分钟</w:t>
      </w:r>
      <w:r>
        <w:rPr>
          <w:rFonts w:ascii="宋体" w:hAnsi="宋体" w:cs="宋体"/>
        </w:rPr>
        <w:t>完成开题。</w:t>
      </w:r>
      <w:r>
        <w:rPr>
          <w:rFonts w:hint="eastAsia" w:ascii="宋体" w:hAnsi="宋体" w:cs="宋体"/>
        </w:rPr>
        <w:t>全班同学提问、质疑，帮助本小组解决问题（第六周）。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3</w:t>
      </w:r>
      <w:r>
        <w:rPr>
          <w:rFonts w:hint="eastAsia" w:ascii="宋体" w:hAnsi="宋体" w:cs="宋体"/>
        </w:rPr>
        <w:t xml:space="preserve">、以小组为单位完成社会实践。 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4</w:t>
      </w:r>
      <w:r>
        <w:rPr>
          <w:rFonts w:hint="eastAsia" w:ascii="宋体" w:hAnsi="宋体" w:cs="宋体"/>
        </w:rPr>
        <w:t>、班级实践成果展示。</w:t>
      </w:r>
      <w:r>
        <w:rPr>
          <w:rFonts w:ascii="宋体" w:hAnsi="宋体" w:cs="宋体"/>
        </w:rPr>
        <w:t>以小组为单位进行实践</w:t>
      </w:r>
      <w:r>
        <w:rPr>
          <w:rFonts w:hint="eastAsia" w:ascii="宋体" w:hAnsi="宋体" w:cs="宋体"/>
        </w:rPr>
        <w:t>成果</w:t>
      </w:r>
      <w:r>
        <w:rPr>
          <w:rFonts w:ascii="宋体" w:hAnsi="宋体" w:cs="宋体"/>
        </w:rPr>
        <w:t>展示</w:t>
      </w:r>
      <w:r>
        <w:rPr>
          <w:rFonts w:hint="eastAsia" w:ascii="宋体" w:hAnsi="宋体" w:cs="宋体"/>
        </w:rPr>
        <w:t>。 具体</w:t>
      </w:r>
      <w:r>
        <w:rPr>
          <w:rFonts w:ascii="宋体" w:hAnsi="宋体" w:cs="宋体"/>
        </w:rPr>
        <w:t>标准如下：</w:t>
      </w:r>
      <w:r>
        <w:rPr>
          <w:rFonts w:hint="eastAsia" w:ascii="宋体" w:hAnsi="宋体" w:cs="宋体"/>
        </w:rPr>
        <w:t>（1）思想</w:t>
      </w:r>
      <w:r>
        <w:rPr>
          <w:rFonts w:ascii="宋体" w:hAnsi="宋体" w:cs="宋体"/>
        </w:rPr>
        <w:t>观点正确</w:t>
      </w:r>
      <w:r>
        <w:rPr>
          <w:rFonts w:hint="eastAsia" w:ascii="宋体" w:hAnsi="宋体" w:cs="宋体"/>
        </w:rPr>
        <w:t>，逻辑</w:t>
      </w:r>
      <w:r>
        <w:rPr>
          <w:rFonts w:ascii="宋体" w:hAnsi="宋体" w:cs="宋体"/>
        </w:rPr>
        <w:t>结构</w:t>
      </w:r>
      <w:r>
        <w:rPr>
          <w:rFonts w:hint="eastAsia" w:ascii="宋体" w:hAnsi="宋体" w:cs="宋体"/>
        </w:rPr>
        <w:t>严密；</w:t>
      </w:r>
      <w:r>
        <w:rPr>
          <w:rFonts w:ascii="宋体" w:hAnsi="宋体" w:cs="宋体"/>
        </w:rPr>
        <w:t>（2）展示效果好</w:t>
      </w:r>
      <w:r>
        <w:rPr>
          <w:rFonts w:hint="eastAsia" w:ascii="宋体" w:hAnsi="宋体" w:cs="宋体"/>
        </w:rPr>
        <w:t>，</w:t>
      </w:r>
      <w:r>
        <w:rPr>
          <w:rFonts w:ascii="宋体" w:hAnsi="宋体" w:cs="宋体"/>
        </w:rPr>
        <w:t>衔接紧凑，整体性强</w:t>
      </w:r>
      <w:r>
        <w:rPr>
          <w:rFonts w:hint="eastAsia" w:ascii="宋体" w:hAnsi="宋体" w:cs="宋体"/>
        </w:rPr>
        <w:t>；</w:t>
      </w:r>
      <w:r>
        <w:rPr>
          <w:rFonts w:ascii="宋体" w:hAnsi="宋体" w:cs="宋体"/>
        </w:rPr>
        <w:t>（3）</w:t>
      </w:r>
      <w:r>
        <w:rPr>
          <w:rFonts w:hint="eastAsia" w:ascii="宋体" w:hAnsi="宋体" w:cs="宋体"/>
        </w:rPr>
        <w:t>时间</w:t>
      </w:r>
      <w:r>
        <w:rPr>
          <w:rFonts w:ascii="宋体" w:hAnsi="宋体" w:cs="宋体"/>
        </w:rPr>
        <w:t>控制好。</w:t>
      </w:r>
      <w:r>
        <w:rPr>
          <w:rFonts w:hint="eastAsia" w:ascii="宋体" w:hAnsi="宋体" w:cs="宋体"/>
        </w:rPr>
        <w:t>（</w:t>
      </w:r>
      <w:r>
        <w:rPr>
          <w:rFonts w:ascii="宋体" w:hAnsi="宋体" w:cs="宋体"/>
        </w:rPr>
        <w:t>4</w:t>
      </w:r>
      <w:r>
        <w:rPr>
          <w:rFonts w:hint="eastAsia" w:ascii="宋体" w:hAnsi="宋体" w:cs="宋体"/>
        </w:rPr>
        <w:t>）</w:t>
      </w:r>
      <w:r>
        <w:rPr>
          <w:rFonts w:ascii="宋体" w:hAnsi="宋体" w:cs="宋体"/>
        </w:rPr>
        <w:t>原创性好。</w:t>
      </w:r>
    </w:p>
    <w:p>
      <w:pPr>
        <w:ind w:firstLine="420"/>
        <w:rPr>
          <w:rFonts w:ascii="宋体" w:hAnsi="宋体" w:cs="宋体"/>
        </w:rPr>
      </w:pPr>
    </w:p>
    <w:p>
      <w:pPr>
        <w:ind w:firstLine="482"/>
        <w:rPr>
          <w:rFonts w:ascii="黑体" w:eastAsia="黑体" w:cs="黑体"/>
          <w:b/>
          <w:bCs/>
          <w:color w:val="252525"/>
          <w:sz w:val="24"/>
          <w:szCs w:val="24"/>
        </w:rPr>
      </w:pPr>
      <w:r>
        <w:rPr>
          <w:rFonts w:hint="eastAsia" w:ascii="黑体" w:eastAsia="黑体" w:cs="黑体"/>
          <w:b/>
          <w:bCs/>
          <w:color w:val="252525"/>
          <w:sz w:val="24"/>
          <w:szCs w:val="24"/>
        </w:rPr>
        <w:t>四、“去伪存真”之批判性论文撰写 （此为期末论文）</w:t>
      </w:r>
    </w:p>
    <w:p>
      <w:pPr>
        <w:ind w:firstLine="420"/>
        <w:rPr>
          <w:rFonts w:ascii="宋体"/>
        </w:rPr>
      </w:pPr>
      <w:r>
        <w:rPr>
          <w:rFonts w:hint="eastAsia"/>
          <w:color w:val="252525"/>
        </w:rPr>
        <w:t>要求学生在在线学习、</w:t>
      </w:r>
      <w:r>
        <w:rPr>
          <w:rFonts w:hint="eastAsia" w:ascii="宋体" w:hAnsi="宋体" w:cs="宋体"/>
        </w:rPr>
        <w:t>专题讲授与研讨、阅读文献、参观调研的基础上，进一步升华对</w:t>
      </w:r>
      <w:r>
        <w:rPr>
          <w:rFonts w:hint="eastAsia" w:ascii="宋体" w:hAnsi="宋体" w:cs="宋体"/>
          <w:highlight w:val="green"/>
        </w:rPr>
        <w:t>“四个必然选择”</w:t>
      </w:r>
      <w:r>
        <w:rPr>
          <w:rFonts w:hint="eastAsia" w:ascii="宋体" w:hAnsi="宋体" w:cs="宋体"/>
        </w:rPr>
        <w:t>的深刻认识。</w:t>
      </w:r>
      <w:r>
        <w:rPr>
          <w:rFonts w:hint="eastAsia"/>
          <w:color w:val="252525"/>
        </w:rPr>
        <w:t>学生在确立主题的时候，要有针对性地检视各种</w:t>
      </w:r>
      <w:r>
        <w:rPr>
          <w:rFonts w:hint="eastAsia"/>
          <w:color w:val="252525"/>
          <w:highlight w:val="green"/>
        </w:rPr>
        <w:t>历史虚无主义错误观点</w:t>
      </w:r>
      <w:r>
        <w:rPr>
          <w:rFonts w:hint="eastAsia"/>
          <w:color w:val="252525"/>
        </w:rPr>
        <w:t>，通过</w:t>
      </w:r>
      <w:r>
        <w:rPr>
          <w:rFonts w:hint="eastAsia"/>
          <w:color w:val="252525"/>
          <w:highlight w:val="green"/>
        </w:rPr>
        <w:t>批判分析</w:t>
      </w:r>
      <w:r>
        <w:rPr>
          <w:rFonts w:hint="eastAsia"/>
          <w:color w:val="252525"/>
        </w:rPr>
        <w:t>，“去伪存真”，最终完成</w:t>
      </w:r>
      <w:r>
        <w:rPr>
          <w:rFonts w:hint="eastAsia"/>
          <w:color w:val="252525"/>
          <w:highlight w:val="green"/>
        </w:rPr>
        <w:t>批判式论文</w:t>
      </w:r>
      <w:r>
        <w:rPr>
          <w:rFonts w:hint="eastAsia"/>
          <w:color w:val="252525"/>
        </w:rPr>
        <w:t>撰写。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批判式论文必须坚持历史唯物主义观点，把握正确方向。以小组为单位提交。要求原创、观点明确、有理有据、认识深刻。字数不少</w:t>
      </w:r>
      <w:bookmarkStart w:id="5" w:name="_GoBack"/>
      <w:bookmarkEnd w:id="5"/>
      <w:r>
        <w:rPr>
          <w:rFonts w:hint="eastAsia" w:ascii="宋体" w:hAnsi="宋体" w:cs="宋体"/>
        </w:rPr>
        <w:t>于3000字。</w:t>
      </w:r>
    </w:p>
    <w:p>
      <w:pPr>
        <w:ind w:firstLine="420"/>
        <w:rPr>
          <w:rFonts w:ascii="宋体" w:hAnsi="宋体" w:cs="宋体"/>
        </w:rPr>
      </w:pPr>
    </w:p>
    <w:p>
      <w:pPr>
        <w:ind w:firstLine="482"/>
        <w:rPr>
          <w:rFonts w:ascii="黑体" w:eastAsia="黑体" w:cs="黑体"/>
          <w:b/>
          <w:bCs/>
          <w:color w:val="252525"/>
          <w:sz w:val="24"/>
          <w:szCs w:val="24"/>
        </w:rPr>
      </w:pPr>
      <w:r>
        <w:rPr>
          <w:rFonts w:hint="eastAsia" w:ascii="黑体" w:eastAsia="黑体" w:cs="黑体"/>
          <w:b/>
          <w:bCs/>
          <w:color w:val="252525"/>
          <w:sz w:val="24"/>
          <w:szCs w:val="24"/>
        </w:rPr>
        <w:t>五、成绩考核安排</w:t>
      </w:r>
    </w:p>
    <w:p>
      <w:pPr>
        <w:ind w:firstLine="420"/>
        <w:rPr>
          <w:rFonts w:cs="Times New Roman"/>
          <w:color w:val="252525"/>
        </w:rPr>
      </w:pPr>
      <w:r>
        <w:rPr>
          <w:rFonts w:hint="eastAsia" w:ascii="宋体" w:hAnsi="宋体" w:cs="宋体"/>
        </w:rPr>
        <w:t>这学期成绩考核注重</w:t>
      </w:r>
      <w:r>
        <w:rPr>
          <w:rFonts w:hint="eastAsia" w:cs="宋体"/>
          <w:color w:val="252525"/>
        </w:rPr>
        <w:t>过程考核，注重个体和团体相结合的考核方式。成绩分布</w:t>
      </w:r>
      <w:r>
        <w:rPr>
          <w:rFonts w:cs="宋体"/>
          <w:color w:val="252525"/>
        </w:rPr>
        <w:t>如下</w:t>
      </w:r>
      <w:r>
        <w:rPr>
          <w:rFonts w:hint="eastAsia" w:cs="宋体"/>
          <w:color w:val="252525"/>
        </w:rPr>
        <w:t>：</w:t>
      </w:r>
    </w:p>
    <w:p>
      <w:pPr>
        <w:ind w:firstLine="0" w:firstLineChars="0"/>
        <w:rPr>
          <w:rFonts w:cs="Times New Roman"/>
          <w:color w:val="252525"/>
        </w:rPr>
      </w:pPr>
      <w:r>
        <w:rPr>
          <w:rFonts w:hint="eastAsia"/>
          <w:color w:val="252525"/>
        </w:rPr>
        <w:t xml:space="preserve">    1</w:t>
      </w:r>
      <w:r>
        <w:rPr>
          <w:rFonts w:hint="eastAsia" w:cs="宋体"/>
          <w:color w:val="252525"/>
        </w:rPr>
        <w:t>、平时成绩。占比</w:t>
      </w:r>
      <w:r>
        <w:rPr>
          <w:rFonts w:cs="宋体"/>
          <w:color w:val="252525"/>
        </w:rPr>
        <w:t>30</w:t>
      </w:r>
      <w:r>
        <w:rPr>
          <w:color w:val="252525"/>
        </w:rPr>
        <w:t>%</w:t>
      </w:r>
      <w:r>
        <w:rPr>
          <w:rFonts w:hint="eastAsia" w:cs="宋体"/>
          <w:color w:val="252525"/>
        </w:rPr>
        <w:t xml:space="preserve">。由“课堂研讨”发言、两次随堂作业以及课堂出勤表现等构成。 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2、期中成绩。占比</w:t>
      </w:r>
      <w:r>
        <w:rPr>
          <w:rFonts w:ascii="宋体" w:hAnsi="宋体" w:cs="宋体"/>
        </w:rPr>
        <w:t>40%</w:t>
      </w:r>
      <w:r>
        <w:rPr>
          <w:rFonts w:hint="eastAsia" w:ascii="宋体" w:hAnsi="宋体" w:cs="宋体"/>
        </w:rPr>
        <w:t>。成熟的微纪录片或微电影或思政课讲授。同时提交社会实践完整报告，字数</w:t>
      </w:r>
      <w:r>
        <w:rPr>
          <w:rFonts w:ascii="宋体" w:hAnsi="宋体" w:cs="宋体"/>
        </w:rPr>
        <w:t>5000</w:t>
      </w:r>
      <w:r>
        <w:rPr>
          <w:rFonts w:hint="eastAsia" w:ascii="宋体" w:hAnsi="宋体" w:cs="宋体"/>
        </w:rPr>
        <w:t>字。（以小组为单位）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3</w:t>
      </w:r>
      <w:r>
        <w:rPr>
          <w:rFonts w:hint="eastAsia" w:ascii="宋体" w:hAnsi="宋体" w:cs="宋体"/>
        </w:rPr>
        <w:t>、期末成绩。占比</w:t>
      </w:r>
      <w:r>
        <w:rPr>
          <w:rFonts w:ascii="宋体" w:hAnsi="宋体" w:cs="宋体"/>
        </w:rPr>
        <w:t>30%</w:t>
      </w:r>
      <w:r>
        <w:rPr>
          <w:rFonts w:hint="eastAsia" w:ascii="宋体" w:hAnsi="宋体" w:cs="宋体"/>
        </w:rPr>
        <w:t>。“去伪存真”之批判性论文，字数不少于3000字。（以小组为单位完成）</w:t>
      </w:r>
    </w:p>
    <w:p>
      <w:pPr>
        <w:ind w:firstLine="5250" w:firstLineChars="2500"/>
        <w:rPr>
          <w:rFonts w:ascii="宋体" w:cs="Times New Roman"/>
        </w:rPr>
      </w:pPr>
      <w:r>
        <w:rPr>
          <w:rFonts w:hint="eastAsia" w:ascii="宋体" w:cs="宋体"/>
        </w:rPr>
        <w:t>中国近现代史学系</w:t>
      </w:r>
    </w:p>
    <w:p>
      <w:pPr>
        <w:ind w:firstLine="420"/>
        <w:rPr>
          <w:rFonts w:ascii="宋体" w:cs="Times New Roman"/>
        </w:rPr>
      </w:pPr>
      <w:r>
        <w:rPr>
          <w:rFonts w:ascii="宋体" w:cs="宋体"/>
        </w:rPr>
        <w:t xml:space="preserve">                                              20</w:t>
      </w:r>
      <w:r>
        <w:rPr>
          <w:rFonts w:hint="eastAsia" w:ascii="宋体" w:cs="宋体"/>
        </w:rPr>
        <w:t>2</w:t>
      </w:r>
      <w:r>
        <w:rPr>
          <w:rFonts w:ascii="宋体" w:cs="宋体"/>
        </w:rPr>
        <w:t>2</w:t>
      </w:r>
      <w:r>
        <w:rPr>
          <w:rFonts w:hint="eastAsia" w:ascii="宋体" w:cs="宋体"/>
        </w:rPr>
        <w:t>年</w:t>
      </w:r>
      <w:r>
        <w:rPr>
          <w:rFonts w:ascii="宋体" w:cs="宋体"/>
        </w:rPr>
        <w:t>3</w:t>
      </w:r>
      <w:r>
        <w:rPr>
          <w:rFonts w:hint="eastAsia" w:ascii="宋体" w:cs="宋体"/>
        </w:rPr>
        <w:t>月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11570165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4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4"/>
      <w:ind w:firstLine="360"/>
      <w:rPr>
        <w:rFonts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rPr>
        <w:rFonts w:cs="Times New Roman"/>
      </w:rPr>
    </w:pPr>
    <w:r>
      <w:rPr>
        <w:rFonts w:cs="Times New Roman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40A41"/>
    <w:multiLevelType w:val="multilevel"/>
    <w:tmpl w:val="23040A4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0846348"/>
    <w:multiLevelType w:val="multilevel"/>
    <w:tmpl w:val="60846348"/>
    <w:lvl w:ilvl="0" w:tentative="0">
      <w:start w:val="3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4"/>
  <w:embedSystemFonts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D19"/>
    <w:rsid w:val="00003040"/>
    <w:rsid w:val="00004A86"/>
    <w:rsid w:val="0000580F"/>
    <w:rsid w:val="000062A0"/>
    <w:rsid w:val="000070D1"/>
    <w:rsid w:val="000127E8"/>
    <w:rsid w:val="00023994"/>
    <w:rsid w:val="00026CA7"/>
    <w:rsid w:val="00032AE9"/>
    <w:rsid w:val="00032C85"/>
    <w:rsid w:val="00041408"/>
    <w:rsid w:val="00046B5E"/>
    <w:rsid w:val="0005488E"/>
    <w:rsid w:val="000571EF"/>
    <w:rsid w:val="00065D8D"/>
    <w:rsid w:val="00070523"/>
    <w:rsid w:val="0007691E"/>
    <w:rsid w:val="00077115"/>
    <w:rsid w:val="00081792"/>
    <w:rsid w:val="0008311B"/>
    <w:rsid w:val="00092A15"/>
    <w:rsid w:val="00092E43"/>
    <w:rsid w:val="000A30ED"/>
    <w:rsid w:val="000A3F6B"/>
    <w:rsid w:val="000B15D8"/>
    <w:rsid w:val="000B2D6A"/>
    <w:rsid w:val="000C66D2"/>
    <w:rsid w:val="000C77A3"/>
    <w:rsid w:val="000E05EC"/>
    <w:rsid w:val="000E58D4"/>
    <w:rsid w:val="000F085D"/>
    <w:rsid w:val="000F3D11"/>
    <w:rsid w:val="000F3E9F"/>
    <w:rsid w:val="000F62FC"/>
    <w:rsid w:val="00100C6F"/>
    <w:rsid w:val="00101615"/>
    <w:rsid w:val="0010266F"/>
    <w:rsid w:val="00102EF5"/>
    <w:rsid w:val="001055AD"/>
    <w:rsid w:val="0010766B"/>
    <w:rsid w:val="00121D62"/>
    <w:rsid w:val="00127C5D"/>
    <w:rsid w:val="00130695"/>
    <w:rsid w:val="0013104F"/>
    <w:rsid w:val="0013155D"/>
    <w:rsid w:val="00132ECB"/>
    <w:rsid w:val="00134AF4"/>
    <w:rsid w:val="00145760"/>
    <w:rsid w:val="0014684A"/>
    <w:rsid w:val="001471D6"/>
    <w:rsid w:val="00151DFE"/>
    <w:rsid w:val="00155B33"/>
    <w:rsid w:val="001561B8"/>
    <w:rsid w:val="00157A18"/>
    <w:rsid w:val="001608F1"/>
    <w:rsid w:val="00160BE5"/>
    <w:rsid w:val="0016154F"/>
    <w:rsid w:val="00172E73"/>
    <w:rsid w:val="001755B5"/>
    <w:rsid w:val="0017655C"/>
    <w:rsid w:val="00181FD1"/>
    <w:rsid w:val="001855A2"/>
    <w:rsid w:val="00187A02"/>
    <w:rsid w:val="00190AE5"/>
    <w:rsid w:val="001A1160"/>
    <w:rsid w:val="001A2D03"/>
    <w:rsid w:val="001A58EB"/>
    <w:rsid w:val="001A79B5"/>
    <w:rsid w:val="001B461E"/>
    <w:rsid w:val="001B68DA"/>
    <w:rsid w:val="001B761D"/>
    <w:rsid w:val="001C4A4A"/>
    <w:rsid w:val="001D3A3E"/>
    <w:rsid w:val="001E3A4F"/>
    <w:rsid w:val="001E5B28"/>
    <w:rsid w:val="00225EF4"/>
    <w:rsid w:val="00231901"/>
    <w:rsid w:val="00234C00"/>
    <w:rsid w:val="00237D70"/>
    <w:rsid w:val="002521C1"/>
    <w:rsid w:val="00277109"/>
    <w:rsid w:val="002776C6"/>
    <w:rsid w:val="00284D3D"/>
    <w:rsid w:val="00294335"/>
    <w:rsid w:val="00295270"/>
    <w:rsid w:val="002A2908"/>
    <w:rsid w:val="002A6A77"/>
    <w:rsid w:val="002B203F"/>
    <w:rsid w:val="002B209C"/>
    <w:rsid w:val="002B5D13"/>
    <w:rsid w:val="002B78E7"/>
    <w:rsid w:val="002B7C4F"/>
    <w:rsid w:val="002E139E"/>
    <w:rsid w:val="002F604C"/>
    <w:rsid w:val="003231A0"/>
    <w:rsid w:val="00323721"/>
    <w:rsid w:val="00334464"/>
    <w:rsid w:val="00352DB9"/>
    <w:rsid w:val="003563CE"/>
    <w:rsid w:val="00371CCF"/>
    <w:rsid w:val="00371E20"/>
    <w:rsid w:val="00385682"/>
    <w:rsid w:val="003945D6"/>
    <w:rsid w:val="0039487A"/>
    <w:rsid w:val="003A33F5"/>
    <w:rsid w:val="003A465F"/>
    <w:rsid w:val="003A6100"/>
    <w:rsid w:val="003A6482"/>
    <w:rsid w:val="003C30D3"/>
    <w:rsid w:val="003C6E63"/>
    <w:rsid w:val="003C79E0"/>
    <w:rsid w:val="003E6993"/>
    <w:rsid w:val="003F0392"/>
    <w:rsid w:val="00401089"/>
    <w:rsid w:val="0040427F"/>
    <w:rsid w:val="00404315"/>
    <w:rsid w:val="0040552E"/>
    <w:rsid w:val="004055A6"/>
    <w:rsid w:val="00410E0C"/>
    <w:rsid w:val="0041796C"/>
    <w:rsid w:val="004219F4"/>
    <w:rsid w:val="004303F4"/>
    <w:rsid w:val="00447A6A"/>
    <w:rsid w:val="0045005D"/>
    <w:rsid w:val="00456789"/>
    <w:rsid w:val="00457AC2"/>
    <w:rsid w:val="00464DAE"/>
    <w:rsid w:val="00470F8F"/>
    <w:rsid w:val="0048133D"/>
    <w:rsid w:val="00482CBF"/>
    <w:rsid w:val="00485A88"/>
    <w:rsid w:val="00490470"/>
    <w:rsid w:val="00493242"/>
    <w:rsid w:val="004932E9"/>
    <w:rsid w:val="004A45BB"/>
    <w:rsid w:val="004B5CE9"/>
    <w:rsid w:val="004C7BEE"/>
    <w:rsid w:val="004D3ED5"/>
    <w:rsid w:val="004D63F2"/>
    <w:rsid w:val="004E24D8"/>
    <w:rsid w:val="004E78AB"/>
    <w:rsid w:val="004F0921"/>
    <w:rsid w:val="004F557B"/>
    <w:rsid w:val="00505D8A"/>
    <w:rsid w:val="00506445"/>
    <w:rsid w:val="0050659A"/>
    <w:rsid w:val="00522A58"/>
    <w:rsid w:val="005266F0"/>
    <w:rsid w:val="005349F5"/>
    <w:rsid w:val="0053506A"/>
    <w:rsid w:val="0054238D"/>
    <w:rsid w:val="00545665"/>
    <w:rsid w:val="00567563"/>
    <w:rsid w:val="005678FC"/>
    <w:rsid w:val="00567D1A"/>
    <w:rsid w:val="0057154F"/>
    <w:rsid w:val="00572AC6"/>
    <w:rsid w:val="00574798"/>
    <w:rsid w:val="005807BC"/>
    <w:rsid w:val="00592C0F"/>
    <w:rsid w:val="0059333A"/>
    <w:rsid w:val="00594DB9"/>
    <w:rsid w:val="00596A92"/>
    <w:rsid w:val="005A1144"/>
    <w:rsid w:val="005B3004"/>
    <w:rsid w:val="005B49B3"/>
    <w:rsid w:val="005C04BE"/>
    <w:rsid w:val="005C1692"/>
    <w:rsid w:val="005C1EC6"/>
    <w:rsid w:val="005C4E09"/>
    <w:rsid w:val="005C5EA5"/>
    <w:rsid w:val="005D5F15"/>
    <w:rsid w:val="005D6098"/>
    <w:rsid w:val="005D6E26"/>
    <w:rsid w:val="005E157B"/>
    <w:rsid w:val="005E3D6D"/>
    <w:rsid w:val="005F0FAC"/>
    <w:rsid w:val="005F1E4F"/>
    <w:rsid w:val="005F3DEA"/>
    <w:rsid w:val="0061055D"/>
    <w:rsid w:val="00612BA1"/>
    <w:rsid w:val="00615EDD"/>
    <w:rsid w:val="006168F9"/>
    <w:rsid w:val="0061722A"/>
    <w:rsid w:val="0062191A"/>
    <w:rsid w:val="006305C1"/>
    <w:rsid w:val="0063463E"/>
    <w:rsid w:val="00636834"/>
    <w:rsid w:val="006448AD"/>
    <w:rsid w:val="00644C42"/>
    <w:rsid w:val="00645998"/>
    <w:rsid w:val="00647992"/>
    <w:rsid w:val="0065596F"/>
    <w:rsid w:val="0066034A"/>
    <w:rsid w:val="006648D7"/>
    <w:rsid w:val="00664D9F"/>
    <w:rsid w:val="00672179"/>
    <w:rsid w:val="00673A63"/>
    <w:rsid w:val="00675A31"/>
    <w:rsid w:val="006810D9"/>
    <w:rsid w:val="006920E4"/>
    <w:rsid w:val="006935EF"/>
    <w:rsid w:val="006A3214"/>
    <w:rsid w:val="006A3E95"/>
    <w:rsid w:val="006A58ED"/>
    <w:rsid w:val="006A6275"/>
    <w:rsid w:val="006A7E49"/>
    <w:rsid w:val="006B1F6D"/>
    <w:rsid w:val="006C18B1"/>
    <w:rsid w:val="006C230C"/>
    <w:rsid w:val="006C67CF"/>
    <w:rsid w:val="006D10F4"/>
    <w:rsid w:val="006D38C0"/>
    <w:rsid w:val="006E4395"/>
    <w:rsid w:val="006E58F8"/>
    <w:rsid w:val="006F01F1"/>
    <w:rsid w:val="006F0BC2"/>
    <w:rsid w:val="006F48D7"/>
    <w:rsid w:val="00701352"/>
    <w:rsid w:val="007066A7"/>
    <w:rsid w:val="007148A1"/>
    <w:rsid w:val="00721FBD"/>
    <w:rsid w:val="007236CA"/>
    <w:rsid w:val="00723F34"/>
    <w:rsid w:val="00724CBB"/>
    <w:rsid w:val="007301CE"/>
    <w:rsid w:val="00732A2B"/>
    <w:rsid w:val="00735792"/>
    <w:rsid w:val="00744C2A"/>
    <w:rsid w:val="00745659"/>
    <w:rsid w:val="00752509"/>
    <w:rsid w:val="0075762C"/>
    <w:rsid w:val="007662E5"/>
    <w:rsid w:val="00776606"/>
    <w:rsid w:val="0078103F"/>
    <w:rsid w:val="00782FB8"/>
    <w:rsid w:val="00793CBA"/>
    <w:rsid w:val="007A153F"/>
    <w:rsid w:val="007A62FD"/>
    <w:rsid w:val="007B5D66"/>
    <w:rsid w:val="007C278A"/>
    <w:rsid w:val="007C4E17"/>
    <w:rsid w:val="007C58E3"/>
    <w:rsid w:val="007C6C2B"/>
    <w:rsid w:val="007D7951"/>
    <w:rsid w:val="007E3464"/>
    <w:rsid w:val="007E586A"/>
    <w:rsid w:val="007E77E8"/>
    <w:rsid w:val="007F5638"/>
    <w:rsid w:val="0080477A"/>
    <w:rsid w:val="00810F0E"/>
    <w:rsid w:val="008131A7"/>
    <w:rsid w:val="008154E3"/>
    <w:rsid w:val="00831CD8"/>
    <w:rsid w:val="0083376A"/>
    <w:rsid w:val="00853784"/>
    <w:rsid w:val="0085609B"/>
    <w:rsid w:val="00861E16"/>
    <w:rsid w:val="00864A14"/>
    <w:rsid w:val="008750CF"/>
    <w:rsid w:val="0087627A"/>
    <w:rsid w:val="00876871"/>
    <w:rsid w:val="00880A36"/>
    <w:rsid w:val="00884735"/>
    <w:rsid w:val="00885543"/>
    <w:rsid w:val="00892400"/>
    <w:rsid w:val="00892CCA"/>
    <w:rsid w:val="00897ABE"/>
    <w:rsid w:val="008C69FC"/>
    <w:rsid w:val="008D153E"/>
    <w:rsid w:val="008E0267"/>
    <w:rsid w:val="008E3B3D"/>
    <w:rsid w:val="009053D5"/>
    <w:rsid w:val="009076E1"/>
    <w:rsid w:val="009110BF"/>
    <w:rsid w:val="00911A92"/>
    <w:rsid w:val="00923C9B"/>
    <w:rsid w:val="009425B4"/>
    <w:rsid w:val="00951608"/>
    <w:rsid w:val="00951B84"/>
    <w:rsid w:val="00955A9F"/>
    <w:rsid w:val="009565EA"/>
    <w:rsid w:val="00962E70"/>
    <w:rsid w:val="00964B6A"/>
    <w:rsid w:val="00970A5B"/>
    <w:rsid w:val="0097150B"/>
    <w:rsid w:val="009717A4"/>
    <w:rsid w:val="009843E0"/>
    <w:rsid w:val="0099229C"/>
    <w:rsid w:val="00993BB1"/>
    <w:rsid w:val="009945EE"/>
    <w:rsid w:val="009A0A54"/>
    <w:rsid w:val="009A0EB5"/>
    <w:rsid w:val="009A12BC"/>
    <w:rsid w:val="009B0174"/>
    <w:rsid w:val="009B1601"/>
    <w:rsid w:val="009B6EEC"/>
    <w:rsid w:val="009C0A1A"/>
    <w:rsid w:val="009C15AB"/>
    <w:rsid w:val="009C1C22"/>
    <w:rsid w:val="009C496B"/>
    <w:rsid w:val="009C6922"/>
    <w:rsid w:val="009D0BB4"/>
    <w:rsid w:val="009D5D32"/>
    <w:rsid w:val="009E684E"/>
    <w:rsid w:val="009F155E"/>
    <w:rsid w:val="009F597F"/>
    <w:rsid w:val="009F59C1"/>
    <w:rsid w:val="009F6206"/>
    <w:rsid w:val="009F6809"/>
    <w:rsid w:val="00A06E67"/>
    <w:rsid w:val="00A075F2"/>
    <w:rsid w:val="00A11516"/>
    <w:rsid w:val="00A37B27"/>
    <w:rsid w:val="00A40D66"/>
    <w:rsid w:val="00A42A74"/>
    <w:rsid w:val="00A516A2"/>
    <w:rsid w:val="00A54828"/>
    <w:rsid w:val="00A62B3C"/>
    <w:rsid w:val="00A6354B"/>
    <w:rsid w:val="00A63775"/>
    <w:rsid w:val="00A64BE7"/>
    <w:rsid w:val="00A6624A"/>
    <w:rsid w:val="00A72840"/>
    <w:rsid w:val="00A74F57"/>
    <w:rsid w:val="00A81E24"/>
    <w:rsid w:val="00A84285"/>
    <w:rsid w:val="00A978D1"/>
    <w:rsid w:val="00AB19E0"/>
    <w:rsid w:val="00AB5672"/>
    <w:rsid w:val="00AC1AA7"/>
    <w:rsid w:val="00AC1F0F"/>
    <w:rsid w:val="00AE05EB"/>
    <w:rsid w:val="00AE1B56"/>
    <w:rsid w:val="00AE6E18"/>
    <w:rsid w:val="00AE7785"/>
    <w:rsid w:val="00AF0480"/>
    <w:rsid w:val="00B06EEC"/>
    <w:rsid w:val="00B35204"/>
    <w:rsid w:val="00B37558"/>
    <w:rsid w:val="00B4459A"/>
    <w:rsid w:val="00B46C74"/>
    <w:rsid w:val="00B61456"/>
    <w:rsid w:val="00B62A6D"/>
    <w:rsid w:val="00B655AE"/>
    <w:rsid w:val="00B65DE1"/>
    <w:rsid w:val="00B660DA"/>
    <w:rsid w:val="00B665B5"/>
    <w:rsid w:val="00B7110B"/>
    <w:rsid w:val="00B753EB"/>
    <w:rsid w:val="00B94364"/>
    <w:rsid w:val="00B958E8"/>
    <w:rsid w:val="00BB6016"/>
    <w:rsid w:val="00BC107D"/>
    <w:rsid w:val="00BC41FC"/>
    <w:rsid w:val="00BC4C87"/>
    <w:rsid w:val="00BC5D83"/>
    <w:rsid w:val="00BE11C8"/>
    <w:rsid w:val="00BE7E5D"/>
    <w:rsid w:val="00C030D3"/>
    <w:rsid w:val="00C11A75"/>
    <w:rsid w:val="00C139B7"/>
    <w:rsid w:val="00C1518F"/>
    <w:rsid w:val="00C15DD7"/>
    <w:rsid w:val="00C22CDE"/>
    <w:rsid w:val="00C26F7D"/>
    <w:rsid w:val="00C407B6"/>
    <w:rsid w:val="00C42D82"/>
    <w:rsid w:val="00C46D9A"/>
    <w:rsid w:val="00C5189F"/>
    <w:rsid w:val="00C55333"/>
    <w:rsid w:val="00C57C97"/>
    <w:rsid w:val="00C65B60"/>
    <w:rsid w:val="00C71361"/>
    <w:rsid w:val="00C7157C"/>
    <w:rsid w:val="00C815F9"/>
    <w:rsid w:val="00C82D4F"/>
    <w:rsid w:val="00C84690"/>
    <w:rsid w:val="00C85B40"/>
    <w:rsid w:val="00C9141D"/>
    <w:rsid w:val="00C96742"/>
    <w:rsid w:val="00C97595"/>
    <w:rsid w:val="00CA6A75"/>
    <w:rsid w:val="00CB056B"/>
    <w:rsid w:val="00CB2C14"/>
    <w:rsid w:val="00CB5791"/>
    <w:rsid w:val="00CC03A2"/>
    <w:rsid w:val="00CC3DC8"/>
    <w:rsid w:val="00CD1F1F"/>
    <w:rsid w:val="00CD4DE1"/>
    <w:rsid w:val="00CE0DA0"/>
    <w:rsid w:val="00CE4766"/>
    <w:rsid w:val="00CE557F"/>
    <w:rsid w:val="00CE5CC6"/>
    <w:rsid w:val="00CF25C2"/>
    <w:rsid w:val="00CF4A99"/>
    <w:rsid w:val="00D03F91"/>
    <w:rsid w:val="00D05AB7"/>
    <w:rsid w:val="00D07B11"/>
    <w:rsid w:val="00D07BCC"/>
    <w:rsid w:val="00D165EC"/>
    <w:rsid w:val="00D25154"/>
    <w:rsid w:val="00D31C62"/>
    <w:rsid w:val="00D42636"/>
    <w:rsid w:val="00D42AF3"/>
    <w:rsid w:val="00D4695A"/>
    <w:rsid w:val="00D46EDB"/>
    <w:rsid w:val="00D50A14"/>
    <w:rsid w:val="00D571EE"/>
    <w:rsid w:val="00D81232"/>
    <w:rsid w:val="00D86787"/>
    <w:rsid w:val="00D91C70"/>
    <w:rsid w:val="00DA0D00"/>
    <w:rsid w:val="00DA1090"/>
    <w:rsid w:val="00DA234D"/>
    <w:rsid w:val="00DA3056"/>
    <w:rsid w:val="00DC59D8"/>
    <w:rsid w:val="00DC6261"/>
    <w:rsid w:val="00DD404C"/>
    <w:rsid w:val="00DE1BF6"/>
    <w:rsid w:val="00E00557"/>
    <w:rsid w:val="00E141F3"/>
    <w:rsid w:val="00E1795C"/>
    <w:rsid w:val="00E316D2"/>
    <w:rsid w:val="00E3171F"/>
    <w:rsid w:val="00E32370"/>
    <w:rsid w:val="00E367A0"/>
    <w:rsid w:val="00E50507"/>
    <w:rsid w:val="00E51088"/>
    <w:rsid w:val="00E6458B"/>
    <w:rsid w:val="00E67E6B"/>
    <w:rsid w:val="00E7236F"/>
    <w:rsid w:val="00E8360C"/>
    <w:rsid w:val="00E84A6F"/>
    <w:rsid w:val="00E912FB"/>
    <w:rsid w:val="00EA37AE"/>
    <w:rsid w:val="00EA5C43"/>
    <w:rsid w:val="00EB23C4"/>
    <w:rsid w:val="00EC23D9"/>
    <w:rsid w:val="00EE3963"/>
    <w:rsid w:val="00EE3F21"/>
    <w:rsid w:val="00EF30CA"/>
    <w:rsid w:val="00EF314A"/>
    <w:rsid w:val="00EF3CF4"/>
    <w:rsid w:val="00F00165"/>
    <w:rsid w:val="00F03D0A"/>
    <w:rsid w:val="00F07C4A"/>
    <w:rsid w:val="00F15650"/>
    <w:rsid w:val="00F17142"/>
    <w:rsid w:val="00F17E45"/>
    <w:rsid w:val="00F212DA"/>
    <w:rsid w:val="00F2351E"/>
    <w:rsid w:val="00F27484"/>
    <w:rsid w:val="00F31807"/>
    <w:rsid w:val="00F32EB6"/>
    <w:rsid w:val="00F41873"/>
    <w:rsid w:val="00F45B32"/>
    <w:rsid w:val="00F50103"/>
    <w:rsid w:val="00F55705"/>
    <w:rsid w:val="00F56C8F"/>
    <w:rsid w:val="00F60EE3"/>
    <w:rsid w:val="00F6639D"/>
    <w:rsid w:val="00F666AF"/>
    <w:rsid w:val="00F73701"/>
    <w:rsid w:val="00F7423B"/>
    <w:rsid w:val="00F74D19"/>
    <w:rsid w:val="00F76892"/>
    <w:rsid w:val="00F804F1"/>
    <w:rsid w:val="00F82D38"/>
    <w:rsid w:val="00F839C8"/>
    <w:rsid w:val="00F94956"/>
    <w:rsid w:val="00FA153E"/>
    <w:rsid w:val="00FA69EB"/>
    <w:rsid w:val="00FB1260"/>
    <w:rsid w:val="00FB22FA"/>
    <w:rsid w:val="00FB6C07"/>
    <w:rsid w:val="00FC0058"/>
    <w:rsid w:val="00FC2DE0"/>
    <w:rsid w:val="00FC3056"/>
    <w:rsid w:val="00FC359D"/>
    <w:rsid w:val="00FD74ED"/>
    <w:rsid w:val="00FE1B8A"/>
    <w:rsid w:val="00FE1BBC"/>
    <w:rsid w:val="00FF341B"/>
    <w:rsid w:val="00FF76DB"/>
    <w:rsid w:val="012D7D65"/>
    <w:rsid w:val="09233D7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nhideWhenUsed="0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1"/>
    <w:semiHidden/>
    <w:uiPriority w:val="99"/>
    <w:pPr>
      <w:ind w:left="100" w:leftChars="2500"/>
    </w:pPr>
  </w:style>
  <w:style w:type="paragraph" w:styleId="3">
    <w:name w:val="Balloon Text"/>
    <w:basedOn w:val="1"/>
    <w:link w:val="15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12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 w:val="24"/>
      <w:szCs w:val="24"/>
    </w:rPr>
  </w:style>
  <w:style w:type="paragraph" w:styleId="7">
    <w:name w:val="Title"/>
    <w:basedOn w:val="1"/>
    <w:next w:val="1"/>
    <w:link w:val="14"/>
    <w:qFormat/>
    <w:locked/>
    <w:uiPriority w:val="10"/>
    <w:pPr>
      <w:spacing w:before="240" w:after="60" w:line="240" w:lineRule="auto"/>
      <w:ind w:firstLine="0" w:firstLineChars="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spacing w:line="240" w:lineRule="auto"/>
      <w:ind w:firstLine="420"/>
    </w:pPr>
  </w:style>
  <w:style w:type="character" w:customStyle="1" w:styleId="11">
    <w:name w:val="日期 字符"/>
    <w:basedOn w:val="9"/>
    <w:link w:val="2"/>
    <w:semiHidden/>
    <w:locked/>
    <w:uiPriority w:val="99"/>
    <w:rPr>
      <w:rFonts w:ascii="Calibri" w:hAnsi="Calibri" w:eastAsia="宋体" w:cs="Calibri"/>
    </w:rPr>
  </w:style>
  <w:style w:type="character" w:customStyle="1" w:styleId="12">
    <w:name w:val="页眉 字符"/>
    <w:basedOn w:val="9"/>
    <w:link w:val="5"/>
    <w:semiHidden/>
    <w:qFormat/>
    <w:locked/>
    <w:uiPriority w:val="99"/>
    <w:rPr>
      <w:rFonts w:ascii="Calibri" w:hAnsi="Calibri" w:eastAsia="宋体" w:cs="Calibri"/>
      <w:sz w:val="18"/>
      <w:szCs w:val="18"/>
    </w:rPr>
  </w:style>
  <w:style w:type="character" w:customStyle="1" w:styleId="13">
    <w:name w:val="页脚 字符"/>
    <w:basedOn w:val="9"/>
    <w:link w:val="4"/>
    <w:locked/>
    <w:uiPriority w:val="99"/>
    <w:rPr>
      <w:rFonts w:ascii="Calibri" w:hAnsi="Calibri" w:eastAsia="宋体" w:cs="Calibri"/>
      <w:sz w:val="18"/>
      <w:szCs w:val="18"/>
    </w:rPr>
  </w:style>
  <w:style w:type="character" w:customStyle="1" w:styleId="14">
    <w:name w:val="标题 字符"/>
    <w:basedOn w:val="9"/>
    <w:link w:val="7"/>
    <w:uiPriority w:val="10"/>
    <w:rPr>
      <w:rFonts w:ascii="Cambria" w:hAnsi="Cambria"/>
      <w:b/>
      <w:bCs/>
      <w:sz w:val="32"/>
      <w:szCs w:val="32"/>
    </w:rPr>
  </w:style>
  <w:style w:type="character" w:customStyle="1" w:styleId="15">
    <w:name w:val="批注框文本 字符"/>
    <w:basedOn w:val="9"/>
    <w:link w:val="3"/>
    <w:semiHidden/>
    <w:uiPriority w:val="99"/>
    <w:rPr>
      <w:rFonts w:cs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38A46B-C224-44E8-9291-81276802E9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WwW.YlmF.CoM</Company>
  <Pages>6</Pages>
  <Words>635</Words>
  <Characters>3625</Characters>
  <Lines>30</Lines>
  <Paragraphs>8</Paragraphs>
  <TotalTime>756</TotalTime>
  <ScaleCrop>false</ScaleCrop>
  <LinksUpToDate>false</LinksUpToDate>
  <CharactersWithSpaces>4252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2021-02-28T02:32:00Z</dcterms:created>
  <dc:creator>微软用户</dc:creator>
  <cp:lastModifiedBy>刘</cp:lastModifiedBy>
  <cp:lastPrinted>2016-03-11T02:00:00Z</cp:lastPrinted>
  <dcterms:modified xsi:type="dcterms:W3CDTF">2022-03-24T01:57:28Z</dcterms:modified>
  <dc:title>2014年《中国近现代史纲要》课程教学综合改革实施方案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