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240"/>
        <w:jc w:val="center"/>
        <w:rPr>
          <w:rFonts w:ascii="Times New Roman" w:hAnsi="Times New Roman" w:cs="Times New Roman"/>
          <w:b/>
          <w:b/>
          <w:sz w:val="28"/>
          <w:szCs w:val="24"/>
        </w:rPr>
      </w:pPr>
      <w:r>
        <w:rPr>
          <w:rFonts w:cs="Times New Roman" w:ascii="Times New Roman" w:hAnsi="Times New Roman"/>
          <w:b/>
          <w:sz w:val="28"/>
          <w:szCs w:val="24"/>
        </w:rPr>
        <w:t>Inspirados por pacientes, impulsados por la tecnologia</w:t>
      </w:r>
    </w:p>
    <w:p>
      <w:pPr>
        <w:pStyle w:val="Normal"/>
        <w:spacing w:lineRule="auto" w:line="276" w:before="0" w:after="0"/>
        <w:jc w:val="center"/>
        <w:rPr>
          <w:rFonts w:ascii="Times New Roman" w:hAnsi="Times New Roman" w:cs="Times New Roman"/>
          <w:sz w:val="20"/>
          <w:szCs w:val="20"/>
        </w:rPr>
      </w:pPr>
      <w:r>
        <w:rPr>
          <w:rFonts w:cs="Times New Roman" w:ascii="Times New Roman" w:hAnsi="Times New Roman"/>
          <w:sz w:val="20"/>
          <w:szCs w:val="20"/>
        </w:rPr>
        <w:t>Adrian Alberto Gutierrez Leal</w:t>
      </w:r>
      <w:r>
        <w:rPr>
          <w:rFonts w:cs="Times New Roman" w:ascii="Times New Roman" w:hAnsi="Times New Roman"/>
          <w:sz w:val="20"/>
          <w:szCs w:val="20"/>
          <w:vertAlign w:val="superscript"/>
        </w:rPr>
        <w:t>1*</w:t>
      </w:r>
    </w:p>
    <w:p>
      <w:pPr>
        <w:pStyle w:val="Normal"/>
        <w:spacing w:lineRule="auto" w:line="276" w:before="0" w:after="0"/>
        <w:jc w:val="center"/>
        <w:rPr>
          <w:rFonts w:ascii="Times New Roman" w:hAnsi="Times New Roman" w:cs="Times New Roman"/>
          <w:sz w:val="20"/>
          <w:szCs w:val="20"/>
        </w:rPr>
      </w:pPr>
      <w:r>
        <w:rPr>
          <w:rFonts w:cs="Times New Roman" w:ascii="Times New Roman" w:hAnsi="Times New Roman"/>
          <w:sz w:val="20"/>
          <w:szCs w:val="20"/>
        </w:rPr>
        <w:t xml:space="preserve">1. Universidad EAFIT. Departamento de </w:t>
      </w:r>
      <w:r>
        <w:rPr>
          <w:rFonts w:cs="Times New Roman" w:ascii="Times New Roman" w:hAnsi="Times New Roman"/>
          <w:sz w:val="20"/>
          <w:szCs w:val="20"/>
        </w:rPr>
        <w:t>Informatica y Sistemas</w:t>
      </w:r>
      <w:r>
        <w:rPr>
          <w:rFonts w:cs="Times New Roman" w:ascii="Times New Roman" w:hAnsi="Times New Roman"/>
          <w:sz w:val="20"/>
          <w:szCs w:val="20"/>
        </w:rPr>
        <w:t>. Medellín, Colombia.</w:t>
      </w:r>
    </w:p>
    <w:p>
      <w:pPr>
        <w:pStyle w:val="Normal"/>
        <w:jc w:val="center"/>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aagutierrl</w:t>
      </w:r>
      <w:r>
        <w:rPr>
          <w:rFonts w:cs="Times New Roman" w:ascii="Times New Roman" w:hAnsi="Times New Roman"/>
          <w:sz w:val="20"/>
        </w:rPr>
        <w:t>@eafit.edu.co</w:t>
      </w:r>
    </w:p>
    <w:p>
      <w:pPr>
        <w:pStyle w:val="Normal"/>
        <w:jc w:val="both"/>
        <w:rPr>
          <w:rFonts w:ascii="Times New Roman" w:hAnsi="Times New Roman" w:cs="Times New Roman"/>
          <w:sz w:val="20"/>
        </w:rPr>
      </w:pPr>
      <w:r>
        <w:rPr>
          <w:rFonts w:cs="Times New Roman" w:ascii="Times New Roman" w:hAnsi="Times New Roman"/>
          <w:sz w:val="20"/>
        </w:rPr>
      </w:r>
    </w:p>
    <w:p>
      <w:pPr>
        <w:sectPr>
          <w:type w:val="nextPage"/>
          <w:pgSz w:w="12240" w:h="15840"/>
          <w:pgMar w:left="1418" w:right="1418" w:gutter="0" w:header="0" w:top="1701" w:footer="0" w:bottom="1134"/>
          <w:pgNumType w:fmt="decimal"/>
          <w:formProt w:val="false"/>
          <w:textDirection w:val="lrTb"/>
          <w:docGrid w:type="default" w:linePitch="360" w:charSpace="4096"/>
        </w:sectPr>
      </w:pPr>
    </w:p>
    <w:p>
      <w:pPr>
        <w:pStyle w:val="Normal"/>
        <w:jc w:val="both"/>
        <w:rPr>
          <w:rFonts w:ascii="Times New Roman" w:hAnsi="Times New Roman" w:cs="Times New Roman"/>
          <w:sz w:val="24"/>
          <w:szCs w:val="28"/>
        </w:rPr>
      </w:pPr>
      <w:r>
        <w:rPr>
          <w:rFonts w:cs="Times New Roman" w:ascii="Times New Roman" w:hAnsi="Times New Roman"/>
          <w:sz w:val="24"/>
          <w:szCs w:val="28"/>
          <w:lang w:val="en-US"/>
        </w:rPr>
        <w:t xml:space="preserve">El desempeno de las companias dedicadas a la salud, por distintos motivos, deja mucho que desear. El desarrollo de las tecnologias, en especial aquellas orientadas hacia la recoleccion y analisis de datos, ha representado una enorme oportunidad para esta y muchas otras problematicas que pueden presentarse en distintas organizaciones, sin importar el sector de la industria. </w:t>
      </w:r>
      <w:r>
        <w:rPr>
          <w:rFonts w:cs="Times New Roman" w:ascii="Times New Roman" w:hAnsi="Times New Roman"/>
          <w:sz w:val="24"/>
          <w:szCs w:val="28"/>
          <w:lang w:val="en-US"/>
        </w:rPr>
        <w:t xml:space="preserve">Todas las organizaciones producen datos y </w:t>
      </w:r>
      <w:r>
        <w:rPr>
          <w:rFonts w:cs="Times New Roman" w:ascii="Times New Roman" w:hAnsi="Times New Roman"/>
          <w:sz w:val="24"/>
          <w:szCs w:val="28"/>
          <w:lang w:val="en-US"/>
        </w:rPr>
        <w:t>estos son, en si mismos, activos importantes. M</w:t>
      </w:r>
      <w:r>
        <w:rPr>
          <w:rFonts w:cs="Times New Roman" w:ascii="Times New Roman" w:hAnsi="Times New Roman"/>
          <w:sz w:val="24"/>
          <w:szCs w:val="28"/>
          <w:lang w:val="en-US"/>
        </w:rPr>
        <w:t xml:space="preserve">uchas </w:t>
      </w:r>
      <w:r>
        <w:rPr>
          <w:rFonts w:cs="Times New Roman" w:ascii="Times New Roman" w:hAnsi="Times New Roman"/>
          <w:sz w:val="24"/>
          <w:szCs w:val="28"/>
          <w:lang w:val="en-US"/>
        </w:rPr>
        <w:t xml:space="preserve">empresas </w:t>
      </w:r>
      <w:r>
        <w:rPr>
          <w:rFonts w:cs="Times New Roman" w:ascii="Times New Roman" w:hAnsi="Times New Roman"/>
          <w:sz w:val="24"/>
          <w:szCs w:val="28"/>
          <w:lang w:val="en-US"/>
        </w:rPr>
        <w:t xml:space="preserve">los usan para administrar sus procesos, </w:t>
      </w:r>
      <w:r>
        <w:rPr>
          <w:rFonts w:cs="Times New Roman" w:ascii="Times New Roman" w:hAnsi="Times New Roman"/>
          <w:sz w:val="24"/>
          <w:szCs w:val="28"/>
          <w:lang w:val="en-US"/>
        </w:rPr>
        <w:t>pero en muchas ocasiones, unicamente en contextos muy especificos</w:t>
      </w:r>
      <w:r>
        <w:rPr>
          <w:rFonts w:cs="Times New Roman" w:ascii="Times New Roman" w:hAnsi="Times New Roman"/>
          <w:sz w:val="24"/>
          <w:szCs w:val="28"/>
          <w:lang w:val="en-US"/>
        </w:rPr>
        <w:t xml:space="preserve">. </w:t>
      </w:r>
      <w:r>
        <w:rPr>
          <w:rFonts w:cs="Times New Roman" w:ascii="Times New Roman" w:hAnsi="Times New Roman"/>
          <w:sz w:val="24"/>
          <w:szCs w:val="28"/>
          <w:lang w:val="en-US"/>
        </w:rPr>
        <w:t>No obstante, la ciencia de datos postula un increible potencial para la explotacion de datos, incluso fuera del contexto para el que fueron concebidos.</w:t>
      </w:r>
    </w:p>
    <w:p>
      <w:pPr>
        <w:pStyle w:val="Normal"/>
        <w:jc w:val="both"/>
        <w:rPr>
          <w:rFonts w:ascii="Times New Roman" w:hAnsi="Times New Roman" w:cs="Times New Roman"/>
          <w:sz w:val="24"/>
          <w:szCs w:val="28"/>
        </w:rPr>
      </w:pPr>
      <w:r>
        <w:rPr>
          <w:rFonts w:cs="Times New Roman" w:ascii="Times New Roman" w:hAnsi="Times New Roman"/>
          <w:sz w:val="24"/>
          <w:szCs w:val="28"/>
          <w:lang w:val="en-US"/>
        </w:rPr>
        <w:t xml:space="preserve">Como ejemplo concreto, la empresa UCB, enfocada en el sector salud, identifico la manera en que sus pacientes, gracias a medios digitales, eran ahora capaces de informarse por si mismos, sin necesidad de un doctor. De ahi, surge la necesidad de presentar una nueva propuesta de valor para mantenerse en un mercado cada vez mas competitivo. Esta solucion, seria la recoleccion y analisis de enormes volumenes de datos, para asi brindar una atencion personalizada a sus pacientes, fidelizarlos e integrarlos </w:t>
      </w:r>
      <w:r>
        <w:rPr>
          <w:rFonts w:cs="Times New Roman" w:ascii="Times New Roman" w:hAnsi="Times New Roman"/>
          <w:sz w:val="24"/>
          <w:szCs w:val="28"/>
          <w:lang w:val="en-US"/>
        </w:rPr>
        <w:t xml:space="preserve">al conocimiento cientifico, convirtiendolos tanto en creadores como consumidores de conocimiento. </w:t>
      </w:r>
      <w:r>
        <w:rPr>
          <w:rFonts w:cs="Times New Roman" w:ascii="Times New Roman" w:hAnsi="Times New Roman"/>
          <w:sz w:val="24"/>
          <w:szCs w:val="28"/>
          <w:lang w:val="en-US"/>
        </w:rPr>
        <w:t>L</w:t>
      </w:r>
      <w:r>
        <w:rPr>
          <w:rFonts w:cs="Times New Roman" w:ascii="Times New Roman" w:hAnsi="Times New Roman"/>
          <w:sz w:val="24"/>
          <w:szCs w:val="28"/>
          <w:lang w:val="en-US"/>
        </w:rPr>
        <w:t xml:space="preserve">a interpretacion de </w:t>
      </w:r>
      <w:r>
        <w:rPr>
          <w:rFonts w:cs="Times New Roman" w:ascii="Times New Roman" w:hAnsi="Times New Roman"/>
          <w:sz w:val="24"/>
          <w:szCs w:val="28"/>
          <w:lang w:val="en-US"/>
        </w:rPr>
        <w:t xml:space="preserve">estos </w:t>
      </w:r>
      <w:r>
        <w:rPr>
          <w:rFonts w:cs="Times New Roman" w:ascii="Times New Roman" w:hAnsi="Times New Roman"/>
          <w:sz w:val="24"/>
          <w:szCs w:val="28"/>
          <w:lang w:val="en-US"/>
        </w:rPr>
        <w:t xml:space="preserve">datos apoyaria a los proveedores de servicios de salud, permitiendoles estar mejor informados sobre distintos tratamientos. </w:t>
      </w:r>
    </w:p>
    <w:p>
      <w:pPr>
        <w:pStyle w:val="Normal"/>
        <w:jc w:val="both"/>
        <w:rPr>
          <w:rFonts w:ascii="Times New Roman" w:hAnsi="Times New Roman" w:cs="Times New Roman"/>
          <w:sz w:val="24"/>
          <w:szCs w:val="28"/>
        </w:rPr>
      </w:pPr>
      <w:r>
        <w:rPr>
          <w:rFonts w:cs="Times New Roman" w:ascii="Times New Roman" w:hAnsi="Times New Roman"/>
          <w:sz w:val="24"/>
          <w:szCs w:val="28"/>
          <w:lang w:val="en-US"/>
        </w:rPr>
        <w:t>L</w:t>
      </w:r>
      <w:r>
        <w:rPr>
          <w:rFonts w:cs="Times New Roman" w:ascii="Times New Roman" w:hAnsi="Times New Roman"/>
          <w:sz w:val="24"/>
          <w:szCs w:val="28"/>
          <w:lang w:val="en-US"/>
        </w:rPr>
        <w:t xml:space="preserve">a estrategia, mas alla del aspecto tecnico, involucra una transformacion cultural </w:t>
      </w:r>
      <w:r>
        <w:rPr>
          <w:rFonts w:cs="Times New Roman" w:ascii="Times New Roman" w:hAnsi="Times New Roman"/>
          <w:sz w:val="24"/>
          <w:szCs w:val="28"/>
          <w:lang w:val="en-US"/>
        </w:rPr>
        <w:t xml:space="preserve">de personas no necesariamente relacionadas con el mundo de TI, pues debian ser agiles y generar resultados en cortos periodos de tiempo, en distintos departamentos. En un principio, el objetivo era el de concretar proyectos que sirvieran como demostracion sobre la utilidad del analisis de datos </w:t>
      </w:r>
      <w:r>
        <w:rPr>
          <w:rFonts w:cs="Times New Roman" w:ascii="Times New Roman" w:hAnsi="Times New Roman"/>
          <w:sz w:val="24"/>
          <w:szCs w:val="28"/>
          <w:lang w:val="en-US"/>
        </w:rPr>
        <w:t xml:space="preserve">para generar interes, aplicando ingenieria inversa para identificar una poblacion y, posterior a ello, utilizar datos para generar soluciones. </w:t>
      </w:r>
      <w:r>
        <w:rPr>
          <w:rFonts w:cs="Times New Roman" w:ascii="Times New Roman" w:hAnsi="Times New Roman"/>
          <w:sz w:val="24"/>
          <w:szCs w:val="28"/>
          <w:lang w:val="en-US"/>
        </w:rPr>
        <w:t>El principal factor que impulso esta transformacion fue la necesidad de reinventar modelos de negocio desde una perspectiva del cliente, asi como la urgencia de proponer una innovacion que liderara la industria del futuro.</w:t>
      </w:r>
      <w:r>
        <w:rPr>
          <w:rFonts w:cs="Times New Roman" w:ascii="Times New Roman" w:hAnsi="Times New Roman"/>
          <w:sz w:val="24"/>
          <w:szCs w:val="28"/>
          <w:lang w:val="en-US"/>
        </w:rPr>
        <w:t xml:space="preserve"> </w:t>
      </w:r>
      <w:r>
        <w:rPr>
          <w:rFonts w:cs="Times New Roman" w:ascii="Times New Roman" w:hAnsi="Times New Roman"/>
          <w:sz w:val="24"/>
          <w:szCs w:val="28"/>
          <w:lang w:val="en-US"/>
        </w:rPr>
        <w:t xml:space="preserve"> </w:t>
      </w:r>
    </w:p>
    <w:p>
      <w:pPr>
        <w:pStyle w:val="Normal"/>
        <w:spacing w:before="0" w:after="160"/>
        <w:jc w:val="both"/>
        <w:rPr>
          <w:rFonts w:ascii="Times New Roman" w:hAnsi="Times New Roman" w:cs="Times New Roman"/>
          <w:sz w:val="24"/>
          <w:szCs w:val="28"/>
        </w:rPr>
      </w:pPr>
      <w:r>
        <w:rPr>
          <w:rFonts w:cs="Times New Roman" w:ascii="Times New Roman" w:hAnsi="Times New Roman"/>
          <w:sz w:val="24"/>
          <w:szCs w:val="28"/>
          <w:lang w:val="en-US"/>
        </w:rPr>
        <w:t>Claramente</w:t>
      </w:r>
      <w:r>
        <w:rPr>
          <w:rFonts w:cs="Times New Roman" w:ascii="Times New Roman" w:hAnsi="Times New Roman"/>
          <w:sz w:val="24"/>
          <w:szCs w:val="28"/>
          <w:lang w:val="en-US"/>
        </w:rPr>
        <w:t xml:space="preserve">, </w:t>
      </w:r>
      <w:r>
        <w:rPr>
          <w:rFonts w:cs="Times New Roman" w:ascii="Times New Roman" w:hAnsi="Times New Roman"/>
          <w:sz w:val="24"/>
          <w:szCs w:val="28"/>
          <w:lang w:val="en-US"/>
        </w:rPr>
        <w:t>todo esto representa un riesgo, pues consiste en una inversion que, aunque de gran valor, podria no ser aceptada. Aun teniendo en cuenta que la analitica</w:t>
      </w:r>
      <w:r>
        <w:rPr>
          <w:rFonts w:cs="Times New Roman" w:ascii="Times New Roman" w:hAnsi="Times New Roman"/>
          <w:sz w:val="24"/>
          <w:szCs w:val="28"/>
          <w:lang w:val="en-US"/>
        </w:rPr>
        <w:t xml:space="preserve"> no reemplazaria las actividades nucleares de la empresa (</w:t>
      </w:r>
      <w:r>
        <w:rPr>
          <w:rFonts w:cs="Times New Roman" w:ascii="Times New Roman" w:hAnsi="Times New Roman"/>
          <w:sz w:val="24"/>
          <w:szCs w:val="28"/>
          <w:lang w:val="en-US"/>
        </w:rPr>
        <w:t>medicina</w:t>
      </w:r>
      <w:r>
        <w:rPr>
          <w:rFonts w:cs="Times New Roman" w:ascii="Times New Roman" w:hAnsi="Times New Roman"/>
          <w:sz w:val="24"/>
          <w:szCs w:val="28"/>
          <w:lang w:val="en-US"/>
        </w:rPr>
        <w:t xml:space="preserve">), </w:t>
      </w:r>
      <w:r>
        <w:rPr>
          <w:rFonts w:cs="Times New Roman" w:ascii="Times New Roman" w:hAnsi="Times New Roman"/>
          <w:sz w:val="24"/>
          <w:szCs w:val="28"/>
          <w:lang w:val="en-US"/>
        </w:rPr>
        <w:t xml:space="preserve">sino que sumaria a su valor para convertirse en la empresa farmaceutica preferida por los pacientes, </w:t>
      </w:r>
      <w:r>
        <w:rPr>
          <w:rFonts w:cs="Times New Roman" w:ascii="Times New Roman" w:hAnsi="Times New Roman"/>
          <w:sz w:val="24"/>
          <w:szCs w:val="28"/>
          <w:lang w:val="en-US"/>
        </w:rPr>
        <w:t>r</w:t>
      </w:r>
      <w:r>
        <w:rPr>
          <w:rFonts w:cs="Times New Roman" w:ascii="Times New Roman" w:hAnsi="Times New Roman"/>
          <w:sz w:val="24"/>
          <w:szCs w:val="28"/>
          <w:lang w:val="en-US"/>
        </w:rPr>
        <w:t>epresentaria un cambio importante en sus procesos, con metodos y tecnologias no muy bien entendido</w:t>
      </w:r>
      <w:r>
        <w:rPr>
          <w:rFonts w:cs="Times New Roman" w:ascii="Times New Roman" w:hAnsi="Times New Roman"/>
          <w:sz w:val="24"/>
          <w:szCs w:val="28"/>
          <w:lang w:val="en-US"/>
        </w:rPr>
        <w:t>s</w:t>
      </w:r>
      <w:r>
        <w:rPr>
          <w:rFonts w:cs="Times New Roman" w:ascii="Times New Roman" w:hAnsi="Times New Roman"/>
          <w:sz w:val="24"/>
          <w:szCs w:val="28"/>
          <w:lang w:val="en-US"/>
        </w:rPr>
        <w:t xml:space="preserve"> por la mayoria del publico o inversores, especialmente en el contexto temporal en el que se desarrolla</w:t>
      </w:r>
      <w:r>
        <w:rPr>
          <w:rFonts w:cs="Times New Roman" w:ascii="Times New Roman" w:hAnsi="Times New Roman"/>
          <w:sz w:val="24"/>
          <w:szCs w:val="28"/>
          <w:lang w:val="en-US"/>
        </w:rPr>
        <w:t xml:space="preserve">. </w:t>
      </w:r>
      <w:r>
        <w:rPr>
          <w:rFonts w:cs="Times New Roman" w:ascii="Times New Roman" w:hAnsi="Times New Roman"/>
          <w:sz w:val="24"/>
          <w:szCs w:val="28"/>
          <w:lang w:val="en-US"/>
        </w:rPr>
        <w:t>Sin embargo, tal y como ha demostrado el tiempo, en distintas organizaciones y sectores, esta apuesta resultaria muy beneficiosa para los negocios y la experiencia del cliente.</w:t>
      </w:r>
    </w:p>
    <w:sectPr>
      <w:type w:val="continuous"/>
      <w:pgSz w:w="12240" w:h="15840"/>
      <w:pgMar w:left="1418" w:right="1418" w:gutter="0" w:header="0" w:top="1701" w:footer="0"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54b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c54b6"/>
    <w:rPr>
      <w:color w:val="0563C1" w:themeColor="hyperlink"/>
      <w:u w:val="single"/>
    </w:rPr>
  </w:style>
  <w:style w:type="character" w:styleId="UnresolvedMention">
    <w:name w:val="Unresolved Mention"/>
    <w:basedOn w:val="DefaultParagraphFont"/>
    <w:uiPriority w:val="99"/>
    <w:semiHidden/>
    <w:unhideWhenUsed/>
    <w:qFormat/>
    <w:rsid w:val="00ec54b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ec54b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1B34-8FEA-4D06-89E2-FC483C4E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LibreOffice/7.2.5.2.0$Linux_X86_64 LibreOffice_project/20$Build-2</Application>
  <AppVersion>15.0000</AppVersion>
  <Pages>1</Pages>
  <Words>464</Words>
  <Characters>2686</Characters>
  <CharactersWithSpaces>3145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2022-02-12T00:00:00Z</dcterms:created>
  <dc:creator>Author</dc:creator>
  <dc:description/>
  <dc:language>en-US</dc:language>
  <cp:lastModifiedBy/>
  <dcterms:modified xsi:type="dcterms:W3CDTF">2022-02-18T16:57:06Z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