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BC0E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The second main form of the t-Test is a two-sample t-Test. Instead of testing whether a sample mean is statistically different from its population mean, the two-sample t-Test determines whether the means of two samples are statistically different. In other words, a two-sample t-Test is used to test the following hypotheses:</w:t>
      </w:r>
    </w:p>
    <w:p w14:paraId="4ED73449" w14:textId="77777777" w:rsidR="0006757B" w:rsidRPr="0006757B" w:rsidRDefault="0006757B" w:rsidP="0006757B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H</w:t>
      </w:r>
      <w:proofErr w:type="gramStart"/>
      <w:r w:rsidRPr="0006757B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0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: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There is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no statistical difference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between the two observed sample means.</w:t>
      </w:r>
    </w:p>
    <w:p w14:paraId="30FDAE23" w14:textId="77777777" w:rsidR="0006757B" w:rsidRPr="0006757B" w:rsidRDefault="0006757B" w:rsidP="0006757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H</w:t>
      </w:r>
      <w:r w:rsidRPr="0006757B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a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: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There is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a statistical difference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between the two observed sample means.</w:t>
      </w:r>
    </w:p>
    <w:p w14:paraId="0F0E317C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There are also five assumptions regarding our input data when using the two-sample t-Test, which are the same as the one-sample t-Test:</w:t>
      </w:r>
    </w:p>
    <w:p w14:paraId="2E8D2170" w14:textId="77777777" w:rsidR="0006757B" w:rsidRPr="0006757B" w:rsidRDefault="0006757B" w:rsidP="0006757B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The input data is numerical and continuous.</w:t>
      </w:r>
    </w:p>
    <w:p w14:paraId="774892C9" w14:textId="77777777" w:rsidR="0006757B" w:rsidRPr="0006757B" w:rsidRDefault="0006757B" w:rsidP="0006757B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Each sample data was selected randomly from the population data.</w:t>
      </w:r>
    </w:p>
    <w:p w14:paraId="363425B3" w14:textId="77777777" w:rsidR="0006757B" w:rsidRPr="0006757B" w:rsidRDefault="0006757B" w:rsidP="0006757B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The input data </w:t>
      </w: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is considered to be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normally distributed.</w:t>
      </w:r>
    </w:p>
    <w:p w14:paraId="09972776" w14:textId="77777777" w:rsidR="0006757B" w:rsidRPr="0006757B" w:rsidRDefault="0006757B" w:rsidP="0006757B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Each sample size is reasonably large. </w:t>
      </w: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Generally speaking, this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means that the sample data distribution should be similar to its population data distribution.</w:t>
      </w:r>
    </w:p>
    <w:p w14:paraId="06D18EC5" w14:textId="77777777" w:rsidR="0006757B" w:rsidRPr="0006757B" w:rsidRDefault="0006757B" w:rsidP="0006757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The variance of the input data should be </w:t>
      </w: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very similar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305ED82F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In R, we use the same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 to calculate both a one-sample t-Test and two-sample t-Test. However, the two-sample t-Test arguments are slightly different:</w:t>
      </w:r>
    </w:p>
    <w:p w14:paraId="41985AE4" w14:textId="77777777" w:rsidR="0006757B" w:rsidRPr="0006757B" w:rsidRDefault="0006757B" w:rsidP="0006757B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i/>
          <w:iCs/>
          <w:color w:val="2B2B2B"/>
          <w:sz w:val="30"/>
          <w:szCs w:val="30"/>
        </w:rPr>
        <w:t>x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is the first numeric vector of sample data.</w:t>
      </w:r>
    </w:p>
    <w:p w14:paraId="0CE3B22D" w14:textId="77777777" w:rsidR="0006757B" w:rsidRPr="0006757B" w:rsidRDefault="0006757B" w:rsidP="0006757B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i/>
          <w:iCs/>
          <w:color w:val="2B2B2B"/>
          <w:sz w:val="30"/>
          <w:szCs w:val="30"/>
        </w:rPr>
        <w:t>y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is the second numeric vector of sample data.</w:t>
      </w:r>
    </w:p>
    <w:p w14:paraId="1637178E" w14:textId="77777777" w:rsidR="0006757B" w:rsidRPr="0006757B" w:rsidRDefault="0006757B" w:rsidP="0006757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alternative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tells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 if the hypothesis is one-sided (one-tailed) or two-sided (two-tailed). The options for the alternative argument are "</w:t>
      </w:r>
      <w:proofErr w:type="spellStart"/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two.sided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>,""less</w:t>
      </w:r>
      <w:proofErr w:type="spellEnd"/>
      <w:r w:rsidRPr="0006757B">
        <w:rPr>
          <w:rFonts w:ascii="Arial" w:eastAsia="Times New Roman" w:hAnsi="Arial" w:cs="Arial"/>
          <w:color w:val="2B2B2B"/>
          <w:sz w:val="30"/>
          <w:szCs w:val="30"/>
        </w:rPr>
        <w:t>," or "greater." By default,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 assumes a two-sided t-Test.</w:t>
      </w:r>
    </w:p>
    <w:p w14:paraId="5A8F66B2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Once we have provided the necessary numeric vectors for each sample,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 function will calculate our two-sample t-Test and return the same output as before. As practice, </w:t>
      </w: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test whether the mean miles driven of two samples from our used car dataset are statistically different.</w:t>
      </w:r>
    </w:p>
    <w:p w14:paraId="4A6398C6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First, we produce our two samples using the following R statements:</w:t>
      </w:r>
    </w:p>
    <w:p w14:paraId="6A9F539A" w14:textId="77777777" w:rsidR="0006757B" w:rsidRPr="0006757B" w:rsidRDefault="0006757B" w:rsidP="0006757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sample_table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population_table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%&gt;%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sample_</w:t>
      </w:r>
      <w:proofErr w:type="gram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757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50</w:t>
      </w: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#generate 50 randomly sampled data points</w:t>
      </w:r>
    </w:p>
    <w:p w14:paraId="7D5726B0" w14:textId="77777777" w:rsidR="0006757B" w:rsidRPr="0006757B" w:rsidRDefault="0006757B" w:rsidP="0006757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sample_table2 &lt;-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population_table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%&gt;%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sample_</w:t>
      </w:r>
      <w:proofErr w:type="gram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757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50</w:t>
      </w: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#generate another 50 randomly sampled data points</w:t>
      </w:r>
    </w:p>
    <w:p w14:paraId="55A9B2B9" w14:textId="5519BED2" w:rsidR="000B0A96" w:rsidRDefault="0006757B">
      <w:r w:rsidRPr="0006757B">
        <w:drawing>
          <wp:inline distT="0" distB="0" distL="0" distR="0" wp14:anchorId="3C8BE689" wp14:editId="5E17E0D9">
            <wp:extent cx="6001588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E3D3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In many cases, the two-sample t-test will be used to compare two samples from a single population dataset. However, two-sample t-tests are flexible and can be used for another purpose: to compare two samples, each from a different population. This is known as a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pair t-</w:t>
      </w:r>
      <w:proofErr w:type="gramStart"/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test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, because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we pair observations in one dataset with observations in another. We use the pair t-test when:</w:t>
      </w:r>
    </w:p>
    <w:p w14:paraId="3317E839" w14:textId="77777777" w:rsidR="0006757B" w:rsidRPr="0006757B" w:rsidRDefault="0006757B" w:rsidP="0006757B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Comparing measurements on the same subjects across a single span of time (e.g., fuel efficiency before and after an oil change)</w:t>
      </w:r>
    </w:p>
    <w:p w14:paraId="3734B2FE" w14:textId="77777777" w:rsidR="0006757B" w:rsidRPr="0006757B" w:rsidRDefault="0006757B" w:rsidP="0006757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Comparing different methods of measurement (e.g., testing tire pressure using two different tire pressure gauges)</w:t>
      </w:r>
    </w:p>
    <w:p w14:paraId="7BC37D68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The biggest difference between paired and unpaired t-tests is how the means are calculated. In an unpaired t-test, the means are calculated by adding up all observations in a </w:t>
      </w: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dataset, and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dividing by the number of data points. In a paired t-test, the means are determined from the difference between each paired observation. As a result of the new mean calculations, our paired t-test hypotheses will be slightly different:</w:t>
      </w:r>
    </w:p>
    <w:p w14:paraId="15AEF565" w14:textId="77777777" w:rsidR="0006757B" w:rsidRPr="0006757B" w:rsidRDefault="0006757B" w:rsidP="0006757B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H</w:t>
      </w:r>
      <w:proofErr w:type="gramStart"/>
      <w:r w:rsidRPr="0006757B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0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: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The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difference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between our paired observations (the true mean difference, or "</w:t>
      </w:r>
      <w:proofErr w:type="spell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μ</w:t>
      </w:r>
      <w:r w:rsidRPr="0006757B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d</w:t>
      </w:r>
      <w:proofErr w:type="spellEnd"/>
      <w:r w:rsidRPr="0006757B">
        <w:rPr>
          <w:rFonts w:ascii="Arial" w:eastAsia="Times New Roman" w:hAnsi="Arial" w:cs="Arial"/>
          <w:color w:val="2B2B2B"/>
          <w:sz w:val="30"/>
          <w:szCs w:val="30"/>
        </w:rPr>
        <w:t>") is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equal to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zero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7408EBD8" w14:textId="77777777" w:rsidR="0006757B" w:rsidRPr="0006757B" w:rsidRDefault="0006757B" w:rsidP="0006757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H</w:t>
      </w:r>
      <w:r w:rsidRPr="0006757B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a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: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The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difference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between our paired observations (the true mean difference, or "</w:t>
      </w:r>
      <w:proofErr w:type="spell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μ</w:t>
      </w:r>
      <w:r w:rsidRPr="0006757B">
        <w:rPr>
          <w:rFonts w:ascii="Arial" w:eastAsia="Times New Roman" w:hAnsi="Arial" w:cs="Arial"/>
          <w:color w:val="2B2B2B"/>
          <w:sz w:val="23"/>
          <w:szCs w:val="23"/>
          <w:vertAlign w:val="subscript"/>
        </w:rPr>
        <w:t>d</w:t>
      </w:r>
      <w:proofErr w:type="spellEnd"/>
      <w:r w:rsidRPr="0006757B">
        <w:rPr>
          <w:rFonts w:ascii="Arial" w:eastAsia="Times New Roman" w:hAnsi="Arial" w:cs="Arial"/>
          <w:color w:val="2B2B2B"/>
          <w:sz w:val="30"/>
          <w:szCs w:val="30"/>
        </w:rPr>
        <w:t>") is </w:t>
      </w: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not equal to zero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154CBA9A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When it comes to implementing a paired t-test in R, we'll use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function.</w:t>
      </w:r>
    </w:p>
    <w:p w14:paraId="59D932F7" w14:textId="77777777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The required arguments are slightly different from the unpaired two-sample t-test:</w:t>
      </w:r>
    </w:p>
    <w:p w14:paraId="7C851940" w14:textId="77777777" w:rsidR="0006757B" w:rsidRPr="0006757B" w:rsidRDefault="0006757B" w:rsidP="0006757B">
      <w:pPr>
        <w:numPr>
          <w:ilvl w:val="0"/>
          <w:numId w:val="6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x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is the first numeric vector of sample data.</w:t>
      </w:r>
    </w:p>
    <w:p w14:paraId="19269F31" w14:textId="77777777" w:rsidR="0006757B" w:rsidRPr="0006757B" w:rsidRDefault="0006757B" w:rsidP="0006757B">
      <w:pPr>
        <w:numPr>
          <w:ilvl w:val="0"/>
          <w:numId w:val="6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y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is the second numeric vector of sample data.</w:t>
      </w:r>
    </w:p>
    <w:p w14:paraId="79B5E6DA" w14:textId="77777777" w:rsidR="0006757B" w:rsidRPr="0006757B" w:rsidRDefault="0006757B" w:rsidP="0006757B">
      <w:pPr>
        <w:numPr>
          <w:ilvl w:val="0"/>
          <w:numId w:val="6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paired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tells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 to perform a paired t-test. This value must be set to TRUE.</w:t>
      </w:r>
    </w:p>
    <w:p w14:paraId="5266210C" w14:textId="77777777" w:rsidR="0006757B" w:rsidRPr="0006757B" w:rsidRDefault="0006757B" w:rsidP="0006757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b/>
          <w:bCs/>
          <w:color w:val="2B2B2B"/>
          <w:sz w:val="30"/>
          <w:szCs w:val="30"/>
        </w:rPr>
        <w:t>alternative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tells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 if the hypothesis is one-sided (one-tailed) or two-sided (two-tailed). The options for the alternative argument are "</w:t>
      </w:r>
      <w:proofErr w:type="spellStart"/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two.sided</w:t>
      </w:r>
      <w:proofErr w:type="spellEnd"/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>," "less," or "greater." By default, the </w:t>
      </w:r>
      <w:proofErr w:type="spell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t.</w:t>
      </w:r>
      <w:proofErr w:type="gramStart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06757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06757B">
        <w:rPr>
          <w:rFonts w:ascii="Arial" w:eastAsia="Times New Roman" w:hAnsi="Arial" w:cs="Arial"/>
          <w:color w:val="2B2B2B"/>
          <w:sz w:val="30"/>
          <w:szCs w:val="30"/>
        </w:rPr>
        <w:t> function assumes a two-sided t-test.</w:t>
      </w:r>
    </w:p>
    <w:p w14:paraId="330E99E9" w14:textId="0492AD54" w:rsidR="0006757B" w:rsidRPr="0006757B" w:rsidRDefault="0006757B" w:rsidP="0006757B">
      <w:pPr>
        <w:spacing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>To practice calculating a paired t-test in R, download the modified </w:t>
      </w:r>
      <w:hyperlink r:id="rId6" w:tgtFrame="_blank" w:history="1">
        <w:r w:rsidRPr="0006757B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mpg dataset</w:t>
        </w:r>
        <w:r w:rsidRPr="0006757B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 w:rsidRPr="0006757B">
        <w:rPr>
          <w:rFonts w:ascii="Arial" w:eastAsia="Times New Roman" w:hAnsi="Arial" w:cs="Arial"/>
          <w:color w:val="2B2B2B"/>
          <w:sz w:val="30"/>
          <w:szCs w:val="30"/>
        </w:rPr>
        <w:t> data file contains a modified version of R's built-in mpg dataset, where each 1999 vehicle was paired with a corresponding 2008 vehicle.</w:t>
      </w:r>
    </w:p>
    <w:p w14:paraId="52333D3C" w14:textId="0A10149C" w:rsid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First, </w:t>
      </w:r>
      <w:proofErr w:type="gramStart"/>
      <w:r w:rsidRPr="0006757B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06757B">
        <w:rPr>
          <w:rFonts w:ascii="Arial" w:eastAsia="Times New Roman" w:hAnsi="Arial" w:cs="Arial"/>
          <w:color w:val="2B2B2B"/>
          <w:sz w:val="30"/>
          <w:szCs w:val="30"/>
        </w:rPr>
        <w:t xml:space="preserve"> generate our two data samples using the following code:</w:t>
      </w:r>
    </w:p>
    <w:p w14:paraId="0BAB9E01" w14:textId="77777777" w:rsidR="0006757B" w:rsidRPr="0006757B" w:rsidRDefault="0006757B" w:rsidP="0006757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mpg_data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&lt;- read.csv(</w:t>
      </w:r>
      <w:r w:rsidRPr="0006757B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'mpg_modified.csv'</w:t>
      </w: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#import dataset</w:t>
      </w:r>
    </w:p>
    <w:p w14:paraId="51D9368C" w14:textId="77777777" w:rsidR="0006757B" w:rsidRPr="0006757B" w:rsidRDefault="0006757B" w:rsidP="0006757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mpg_1999 &lt;-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mpg_data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%&gt;% filter(year==</w:t>
      </w:r>
      <w:r w:rsidRPr="0006757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1999</w:t>
      </w: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#select only data points where the year is 1999</w:t>
      </w:r>
    </w:p>
    <w:p w14:paraId="150E7CD1" w14:textId="77777777" w:rsidR="0006757B" w:rsidRPr="0006757B" w:rsidRDefault="0006757B" w:rsidP="0006757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mpg_2008 &lt;-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mpg_data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%&gt;% filter(year==</w:t>
      </w:r>
      <w:r w:rsidRPr="0006757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2008</w:t>
      </w: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#select only data points where the year is 2008</w:t>
      </w:r>
    </w:p>
    <w:p w14:paraId="25F354C7" w14:textId="3238D960" w:rsidR="0006757B" w:rsidRDefault="0006757B" w:rsidP="0006757B">
      <w:pPr>
        <w:spacing w:before="375" w:after="375" w:line="240" w:lineRule="auto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Now that we have our paired datasets, we can use a paired t-test to determine if there is a statistical difference in overall highway fuel efficiency between vehicles manufactured in 1999 versus 2008. In other words, we are testing our null hypothesis—that the overall difference is zero. Using our 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t.</w:t>
      </w:r>
      <w:proofErr w:type="gram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test</w:t>
      </w:r>
      <w:proofErr w:type="spellEnd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)</w:t>
      </w:r>
      <w:r>
        <w:rPr>
          <w:rFonts w:ascii="Arial" w:hAnsi="Arial" w:cs="Arial"/>
          <w:color w:val="2B2B2B"/>
          <w:sz w:val="30"/>
          <w:szCs w:val="30"/>
        </w:rPr>
        <w:t> function in R, our code would be as follows:</w:t>
      </w:r>
    </w:p>
    <w:p w14:paraId="007A9CE2" w14:textId="77777777" w:rsidR="0006757B" w:rsidRPr="0006757B" w:rsidRDefault="0006757B" w:rsidP="0006757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t.</w:t>
      </w:r>
      <w:proofErr w:type="gramStart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test</w:t>
      </w:r>
      <w:proofErr w:type="spell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757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mpg_1999$hwy,mpg_2008$hwy,paired = T) #compare the mean difference between two samples</w:t>
      </w:r>
    </w:p>
    <w:p w14:paraId="49F81336" w14:textId="57B071EF" w:rsidR="0006757B" w:rsidRPr="0006757B" w:rsidRDefault="0006757B" w:rsidP="0006757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6757B">
        <w:rPr>
          <w:rFonts w:ascii="Arial" w:eastAsia="Times New Roman" w:hAnsi="Arial" w:cs="Arial"/>
          <w:color w:val="2B2B2B"/>
          <w:sz w:val="30"/>
          <w:szCs w:val="30"/>
        </w:rPr>
        <w:drawing>
          <wp:inline distT="0" distB="0" distL="0" distR="0" wp14:anchorId="270FCC58" wp14:editId="241F22BD">
            <wp:extent cx="6068272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DE5" w14:textId="77777777" w:rsidR="0006757B" w:rsidRDefault="0006757B"/>
    <w:sectPr w:rsidR="0006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4A40"/>
    <w:multiLevelType w:val="multilevel"/>
    <w:tmpl w:val="6DF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66349"/>
    <w:multiLevelType w:val="multilevel"/>
    <w:tmpl w:val="51A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6D03"/>
    <w:multiLevelType w:val="multilevel"/>
    <w:tmpl w:val="9522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163EB"/>
    <w:multiLevelType w:val="multilevel"/>
    <w:tmpl w:val="F78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4B07"/>
    <w:multiLevelType w:val="multilevel"/>
    <w:tmpl w:val="128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0110C"/>
    <w:multiLevelType w:val="multilevel"/>
    <w:tmpl w:val="6C22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67"/>
    <w:rsid w:val="0006757B"/>
    <w:rsid w:val="000B0A96"/>
    <w:rsid w:val="00E20567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043E"/>
  <w15:chartTrackingRefBased/>
  <w15:docId w15:val="{001C5302-E61C-48B6-A297-68B06E84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5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5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75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5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757B"/>
  </w:style>
  <w:style w:type="character" w:styleId="Hyperlink">
    <w:name w:val="Hyperlink"/>
    <w:basedOn w:val="DefaultParagraphFont"/>
    <w:uiPriority w:val="99"/>
    <w:semiHidden/>
    <w:unhideWhenUsed/>
    <w:rsid w:val="0006757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6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u-data-curriculum-team.s3.amazonaws.com/dataviz-online/module_15/mpg_modified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2021-02-14T14:09:00Z</dcterms:created>
  <dcterms:modified xsi:type="dcterms:W3CDTF">2021-02-14T14:12:00Z</dcterms:modified>
</cp:coreProperties>
</file>