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4E1C3" w14:textId="77777777" w:rsidR="00981028" w:rsidRPr="00981028" w:rsidRDefault="00981028" w:rsidP="00981028">
      <w:pPr>
        <w:shd w:val="clear" w:color="auto" w:fill="FFFFFF"/>
        <w:spacing w:line="360" w:lineRule="atLeast"/>
        <w:rPr>
          <w:rFonts w:ascii="var(--standard-font-family)" w:eastAsia="Times New Roman" w:hAnsi="var(--standard-font-family)" w:cs="Times New Roman"/>
          <w:sz w:val="30"/>
          <w:szCs w:val="30"/>
        </w:rPr>
      </w:pPr>
      <w:r w:rsidRPr="00981028">
        <w:rPr>
          <w:rFonts w:ascii="var(--standard-font-family)" w:eastAsia="Times New Roman" w:hAnsi="var(--standard-font-family)" w:cs="Times New Roman"/>
          <w:b/>
          <w:bCs/>
          <w:sz w:val="30"/>
          <w:szCs w:val="30"/>
        </w:rPr>
        <w:t>With</w:t>
      </w:r>
      <w:r w:rsidRPr="00981028">
        <w:rPr>
          <w:rFonts w:ascii="var(--standard-font-family)" w:eastAsia="Times New Roman" w:hAnsi="var(--standard-font-family)" w:cs="Times New Roman"/>
          <w:sz w:val="30"/>
          <w:szCs w:val="30"/>
        </w:rPr>
        <w:t> everything shut down in AWS you should no longer accrue any costs. To be sure, you will check your billing dashboard to confirm nothing falls through.</w:t>
      </w:r>
    </w:p>
    <w:p w14:paraId="33E5C976" w14:textId="77777777" w:rsidR="00981028" w:rsidRPr="00981028" w:rsidRDefault="00981028" w:rsidP="00981028">
      <w:pPr>
        <w:spacing w:before="375" w:after="375" w:line="240" w:lineRule="auto"/>
        <w:rPr>
          <w:rFonts w:ascii="var(--standard-font-family)" w:eastAsia="Times New Roman" w:hAnsi="var(--standard-font-family)" w:cs="Times New Roman"/>
          <w:sz w:val="30"/>
          <w:szCs w:val="30"/>
        </w:rPr>
      </w:pPr>
      <w:r w:rsidRPr="00981028">
        <w:rPr>
          <w:rFonts w:ascii="var(--standard-font-family)" w:eastAsia="Times New Roman" w:hAnsi="var(--standard-font-family)" w:cs="Times New Roman"/>
          <w:sz w:val="30"/>
          <w:szCs w:val="30"/>
        </w:rPr>
        <w:t>From the AWS Management Console search for "Billing" and click on the result:</w:t>
      </w:r>
    </w:p>
    <w:p w14:paraId="29D9EF2D" w14:textId="63FEF869" w:rsidR="000B0A96" w:rsidRDefault="00981028">
      <w:r w:rsidRPr="00981028">
        <w:drawing>
          <wp:inline distT="0" distB="0" distL="0" distR="0" wp14:anchorId="0143C825" wp14:editId="2061D397">
            <wp:extent cx="6125430" cy="274358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5430" cy="2743583"/>
                    </a:xfrm>
                    <a:prstGeom prst="rect">
                      <a:avLst/>
                    </a:prstGeom>
                  </pic:spPr>
                </pic:pic>
              </a:graphicData>
            </a:graphic>
          </wp:inline>
        </w:drawing>
      </w:r>
    </w:p>
    <w:p w14:paraId="70EDF1E8" w14:textId="77777777" w:rsidR="00981028" w:rsidRDefault="00981028" w:rsidP="00981028">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This will bring you to your Billing &amp; Cost Management Dashboard. If you scroll </w:t>
      </w:r>
      <w:proofErr w:type="gramStart"/>
      <w:r>
        <w:rPr>
          <w:rFonts w:ascii="Arial" w:hAnsi="Arial" w:cs="Arial"/>
          <w:color w:val="2B2B2B"/>
          <w:sz w:val="30"/>
          <w:szCs w:val="30"/>
        </w:rPr>
        <w:t>down</w:t>
      </w:r>
      <w:proofErr w:type="gramEnd"/>
      <w:r>
        <w:rPr>
          <w:rFonts w:ascii="Arial" w:hAnsi="Arial" w:cs="Arial"/>
          <w:color w:val="2B2B2B"/>
          <w:sz w:val="30"/>
          <w:szCs w:val="30"/>
        </w:rPr>
        <w:t xml:space="preserve"> you will see your "Spend Summary." This is only a forecast and not what you will </w:t>
      </w:r>
      <w:proofErr w:type="gramStart"/>
      <w:r>
        <w:rPr>
          <w:rFonts w:ascii="Arial" w:hAnsi="Arial" w:cs="Arial"/>
          <w:color w:val="2B2B2B"/>
          <w:sz w:val="30"/>
          <w:szCs w:val="30"/>
        </w:rPr>
        <w:t>actually be</w:t>
      </w:r>
      <w:proofErr w:type="gramEnd"/>
      <w:r>
        <w:rPr>
          <w:rFonts w:ascii="Arial" w:hAnsi="Arial" w:cs="Arial"/>
          <w:color w:val="2B2B2B"/>
          <w:sz w:val="30"/>
          <w:szCs w:val="30"/>
        </w:rPr>
        <w:t xml:space="preserve"> charged, and this doesn't apply your AWS free usage credits. However, this should be no more than a few dollars:</w:t>
      </w:r>
    </w:p>
    <w:p w14:paraId="478CAE19" w14:textId="424FBBC3" w:rsidR="00981028" w:rsidRDefault="00981028">
      <w:r w:rsidRPr="00981028">
        <w:drawing>
          <wp:inline distT="0" distB="0" distL="0" distR="0" wp14:anchorId="49B996CD" wp14:editId="6FDB1208">
            <wp:extent cx="6182588" cy="3600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2588" cy="3600953"/>
                    </a:xfrm>
                    <a:prstGeom prst="rect">
                      <a:avLst/>
                    </a:prstGeom>
                  </pic:spPr>
                </pic:pic>
              </a:graphicData>
            </a:graphic>
          </wp:inline>
        </w:drawing>
      </w:r>
    </w:p>
    <w:p w14:paraId="494F9DB1" w14:textId="77777777" w:rsidR="00981028" w:rsidRDefault="00981028" w:rsidP="00981028">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If you keep scrolling </w:t>
      </w:r>
      <w:proofErr w:type="gramStart"/>
      <w:r>
        <w:rPr>
          <w:rFonts w:ascii="Arial" w:hAnsi="Arial" w:cs="Arial"/>
          <w:color w:val="2B2B2B"/>
          <w:sz w:val="30"/>
          <w:szCs w:val="30"/>
        </w:rPr>
        <w:t>down</w:t>
      </w:r>
      <w:proofErr w:type="gramEnd"/>
      <w:r>
        <w:rPr>
          <w:rFonts w:ascii="Arial" w:hAnsi="Arial" w:cs="Arial"/>
          <w:color w:val="2B2B2B"/>
          <w:sz w:val="30"/>
          <w:szCs w:val="30"/>
        </w:rPr>
        <w:t xml:space="preserve"> you will find the "Top Free Tier Services by Usage" section. Double check to make sure all your services are within the Free Tier Usage. If they are close to full or higher than expected be sure to delete that service and limit future usage for the month:</w:t>
      </w:r>
    </w:p>
    <w:p w14:paraId="07E2EF40" w14:textId="58C009BE" w:rsidR="00981028" w:rsidRDefault="00981028">
      <w:r w:rsidRPr="00981028">
        <w:drawing>
          <wp:inline distT="0" distB="0" distL="0" distR="0" wp14:anchorId="22BCFA8F" wp14:editId="46E4F60C">
            <wp:extent cx="5963482" cy="349616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3482" cy="3496163"/>
                    </a:xfrm>
                    <a:prstGeom prst="rect">
                      <a:avLst/>
                    </a:prstGeom>
                  </pic:spPr>
                </pic:pic>
              </a:graphicData>
            </a:graphic>
          </wp:inline>
        </w:drawing>
      </w:r>
    </w:p>
    <w:p w14:paraId="5A42A0A1" w14:textId="69CFC769" w:rsidR="00981028" w:rsidRDefault="00981028">
      <w:pPr>
        <w:rPr>
          <w:rFonts w:ascii="Arial" w:hAnsi="Arial" w:cs="Arial"/>
          <w:color w:val="2B2B2B"/>
          <w:sz w:val="30"/>
          <w:szCs w:val="30"/>
        </w:rPr>
      </w:pPr>
      <w:r>
        <w:rPr>
          <w:rFonts w:ascii="Arial" w:hAnsi="Arial" w:cs="Arial"/>
          <w:color w:val="2B2B2B"/>
          <w:sz w:val="30"/>
          <w:szCs w:val="30"/>
        </w:rPr>
        <w:t xml:space="preserve">Scroll back up and select "Bills" on the navigation menu located on the </w:t>
      </w:r>
      <w:proofErr w:type="gramStart"/>
      <w:r>
        <w:rPr>
          <w:rFonts w:ascii="Arial" w:hAnsi="Arial" w:cs="Arial"/>
          <w:color w:val="2B2B2B"/>
          <w:sz w:val="30"/>
          <w:szCs w:val="30"/>
        </w:rPr>
        <w:t>left hand</w:t>
      </w:r>
      <w:proofErr w:type="gramEnd"/>
      <w:r>
        <w:rPr>
          <w:rFonts w:ascii="Arial" w:hAnsi="Arial" w:cs="Arial"/>
          <w:color w:val="2B2B2B"/>
          <w:sz w:val="30"/>
          <w:szCs w:val="30"/>
        </w:rPr>
        <w:t xml:space="preserve"> side of the page:</w:t>
      </w:r>
    </w:p>
    <w:p w14:paraId="6321F7D6" w14:textId="34356DB1" w:rsidR="00981028" w:rsidRDefault="00981028">
      <w:r w:rsidRPr="00981028">
        <w:drawing>
          <wp:inline distT="0" distB="0" distL="0" distR="0" wp14:anchorId="6FF16CB8" wp14:editId="1BE4D112">
            <wp:extent cx="6087325" cy="35819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7325" cy="3581900"/>
                    </a:xfrm>
                    <a:prstGeom prst="rect">
                      <a:avLst/>
                    </a:prstGeom>
                  </pic:spPr>
                </pic:pic>
              </a:graphicData>
            </a:graphic>
          </wp:inline>
        </w:drawing>
      </w:r>
    </w:p>
    <w:p w14:paraId="26205B05" w14:textId="0D810CE2" w:rsidR="00981028" w:rsidRDefault="00981028" w:rsidP="00981028">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The dashboard that this brings you to will show you what you are </w:t>
      </w:r>
      <w:proofErr w:type="gramStart"/>
      <w:r>
        <w:rPr>
          <w:rFonts w:ascii="Arial" w:hAnsi="Arial" w:cs="Arial"/>
          <w:color w:val="2B2B2B"/>
          <w:sz w:val="30"/>
          <w:szCs w:val="30"/>
        </w:rPr>
        <w:t>actually being</w:t>
      </w:r>
      <w:proofErr w:type="gramEnd"/>
      <w:r>
        <w:rPr>
          <w:rFonts w:ascii="Arial" w:hAnsi="Arial" w:cs="Arial"/>
          <w:color w:val="2B2B2B"/>
          <w:sz w:val="30"/>
          <w:szCs w:val="30"/>
        </w:rPr>
        <w:t xml:space="preserve"> charged. You should see "$0.00</w:t>
      </w:r>
      <w:r>
        <w:rPr>
          <w:rStyle w:val="Strong"/>
          <w:rFonts w:ascii="Arial" w:hAnsi="Arial" w:cs="Arial"/>
          <w:color w:val="2B2B2B"/>
          <w:sz w:val="30"/>
          <w:szCs w:val="30"/>
        </w:rPr>
        <w:t>"</w:t>
      </w:r>
      <w:r>
        <w:rPr>
          <w:rFonts w:ascii="Arial" w:hAnsi="Arial" w:cs="Arial"/>
          <w:color w:val="2B2B2B"/>
          <w:sz w:val="30"/>
          <w:szCs w:val="30"/>
        </w:rPr>
        <w:t> listed next to each service. You can explore individual services by selecting the arrow to the left of the service:</w:t>
      </w:r>
    </w:p>
    <w:p w14:paraId="2AD7EC4E" w14:textId="1574D068" w:rsidR="00981028" w:rsidRDefault="00981028" w:rsidP="00981028">
      <w:pPr>
        <w:pStyle w:val="NormalWeb"/>
        <w:spacing w:before="375" w:beforeAutospacing="0" w:after="375" w:afterAutospacing="0"/>
        <w:rPr>
          <w:rFonts w:ascii="Arial" w:hAnsi="Arial" w:cs="Arial"/>
          <w:color w:val="2B2B2B"/>
          <w:sz w:val="30"/>
          <w:szCs w:val="30"/>
        </w:rPr>
      </w:pPr>
      <w:r w:rsidRPr="00981028">
        <w:rPr>
          <w:rFonts w:ascii="Arial" w:hAnsi="Arial" w:cs="Arial"/>
          <w:color w:val="2B2B2B"/>
          <w:sz w:val="30"/>
          <w:szCs w:val="30"/>
        </w:rPr>
        <w:drawing>
          <wp:inline distT="0" distB="0" distL="0" distR="0" wp14:anchorId="7694CC03" wp14:editId="456381BC">
            <wp:extent cx="6001588" cy="216247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1588" cy="2162477"/>
                    </a:xfrm>
                    <a:prstGeom prst="rect">
                      <a:avLst/>
                    </a:prstGeom>
                  </pic:spPr>
                </pic:pic>
              </a:graphicData>
            </a:graphic>
          </wp:inline>
        </w:drawing>
      </w:r>
    </w:p>
    <w:p w14:paraId="4EEB06C0" w14:textId="77777777" w:rsidR="00981028" w:rsidRDefault="00981028" w:rsidP="00981028">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This page will also display where the AWS Free Tier credits will be applied. Clicking the arrow next to "Relational Database Services" will show the charge you </w:t>
      </w:r>
      <w:proofErr w:type="gramStart"/>
      <w:r>
        <w:rPr>
          <w:rFonts w:ascii="Arial" w:hAnsi="Arial" w:cs="Arial"/>
          <w:color w:val="2B2B2B"/>
          <w:sz w:val="30"/>
          <w:szCs w:val="30"/>
        </w:rPr>
        <w:t>accrued</w:t>
      </w:r>
      <w:proofErr w:type="gramEnd"/>
      <w:r>
        <w:rPr>
          <w:rFonts w:ascii="Arial" w:hAnsi="Arial" w:cs="Arial"/>
          <w:color w:val="2B2B2B"/>
          <w:sz w:val="30"/>
          <w:szCs w:val="30"/>
        </w:rPr>
        <w:t xml:space="preserve"> and the AWS credits applied to it:</w:t>
      </w:r>
    </w:p>
    <w:p w14:paraId="3D6BE7B8" w14:textId="71D3AB28" w:rsidR="00981028" w:rsidRDefault="00981028" w:rsidP="00981028">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Be sure to constantly check your billing to make sure surprise costs are not happening. For more information on handling Free Tier, please </w:t>
      </w:r>
      <w:proofErr w:type="spellStart"/>
      <w:r>
        <w:rPr>
          <w:rFonts w:ascii="Arial" w:hAnsi="Arial" w:cs="Arial"/>
          <w:color w:val="2B2B2B"/>
          <w:sz w:val="30"/>
          <w:szCs w:val="30"/>
        </w:rPr>
        <w:t>checkout</w:t>
      </w:r>
      <w:proofErr w:type="spellEnd"/>
      <w:r>
        <w:rPr>
          <w:rFonts w:ascii="Arial" w:hAnsi="Arial" w:cs="Arial"/>
          <w:color w:val="2B2B2B"/>
          <w:sz w:val="30"/>
          <w:szCs w:val="30"/>
        </w:rPr>
        <w:t xml:space="preserve"> this </w:t>
      </w:r>
      <w:hyperlink r:id="rId9" w:tgtFrame="_blank" w:history="1">
        <w:r>
          <w:rPr>
            <w:rStyle w:val="Hyperlink"/>
            <w:rFonts w:ascii="Arial" w:hAnsi="Arial" w:cs="Arial"/>
            <w:sz w:val="30"/>
            <w:szCs w:val="30"/>
          </w:rPr>
          <w:t>AWS article</w:t>
        </w:r>
        <w:r>
          <w:rPr>
            <w:rStyle w:val="screenreader-only"/>
            <w:rFonts w:ascii="Arial" w:hAnsi="Arial" w:cs="Arial"/>
            <w:color w:val="0000FF"/>
            <w:sz w:val="30"/>
            <w:szCs w:val="30"/>
            <w:u w:val="single"/>
            <w:bdr w:val="none" w:sz="0" w:space="0" w:color="auto" w:frame="1"/>
          </w:rPr>
          <w:t> </w:t>
        </w:r>
      </w:hyperlink>
      <w:r>
        <w:rPr>
          <w:rFonts w:ascii="Arial" w:hAnsi="Arial" w:cs="Arial"/>
          <w:color w:val="2B2B2B"/>
          <w:sz w:val="30"/>
          <w:szCs w:val="30"/>
        </w:rPr>
        <w:t>.</w:t>
      </w:r>
    </w:p>
    <w:p w14:paraId="00BDE417" w14:textId="77777777" w:rsidR="00981028" w:rsidRDefault="00981028"/>
    <w:sectPr w:rsidR="00981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ar(--standard-font-family)">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09"/>
    <w:rsid w:val="000B0A96"/>
    <w:rsid w:val="00643E09"/>
    <w:rsid w:val="00981028"/>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E842"/>
  <w15:chartTrackingRefBased/>
  <w15:docId w15:val="{3AAC6CEE-CD4E-4821-9A8F-A4ACC649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1028"/>
    <w:rPr>
      <w:b/>
      <w:bCs/>
    </w:rPr>
  </w:style>
  <w:style w:type="paragraph" w:styleId="NormalWeb">
    <w:name w:val="Normal (Web)"/>
    <w:basedOn w:val="Normal"/>
    <w:uiPriority w:val="99"/>
    <w:semiHidden/>
    <w:unhideWhenUsed/>
    <w:rsid w:val="009810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1028"/>
    <w:rPr>
      <w:color w:val="0000FF"/>
      <w:u w:val="single"/>
    </w:rPr>
  </w:style>
  <w:style w:type="character" w:customStyle="1" w:styleId="screenreader-only">
    <w:name w:val="screenreader-only"/>
    <w:basedOn w:val="DefaultParagraphFont"/>
    <w:rsid w:val="00981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480973">
      <w:bodyDiv w:val="1"/>
      <w:marLeft w:val="0"/>
      <w:marRight w:val="0"/>
      <w:marTop w:val="0"/>
      <w:marBottom w:val="0"/>
      <w:divBdr>
        <w:top w:val="none" w:sz="0" w:space="0" w:color="auto"/>
        <w:left w:val="none" w:sz="0" w:space="0" w:color="auto"/>
        <w:bottom w:val="none" w:sz="0" w:space="0" w:color="auto"/>
        <w:right w:val="none" w:sz="0" w:space="0" w:color="auto"/>
      </w:divBdr>
    </w:div>
    <w:div w:id="342712180">
      <w:bodyDiv w:val="1"/>
      <w:marLeft w:val="0"/>
      <w:marRight w:val="0"/>
      <w:marTop w:val="0"/>
      <w:marBottom w:val="0"/>
      <w:divBdr>
        <w:top w:val="none" w:sz="0" w:space="0" w:color="auto"/>
        <w:left w:val="none" w:sz="0" w:space="0" w:color="auto"/>
        <w:bottom w:val="none" w:sz="0" w:space="0" w:color="auto"/>
        <w:right w:val="none" w:sz="0" w:space="0" w:color="auto"/>
      </w:divBdr>
    </w:div>
    <w:div w:id="600842500">
      <w:bodyDiv w:val="1"/>
      <w:marLeft w:val="0"/>
      <w:marRight w:val="0"/>
      <w:marTop w:val="0"/>
      <w:marBottom w:val="0"/>
      <w:divBdr>
        <w:top w:val="none" w:sz="0" w:space="0" w:color="auto"/>
        <w:left w:val="none" w:sz="0" w:space="0" w:color="auto"/>
        <w:bottom w:val="none" w:sz="0" w:space="0" w:color="auto"/>
        <w:right w:val="none" w:sz="0" w:space="0" w:color="auto"/>
      </w:divBdr>
    </w:div>
    <w:div w:id="1041904024">
      <w:bodyDiv w:val="1"/>
      <w:marLeft w:val="0"/>
      <w:marRight w:val="0"/>
      <w:marTop w:val="0"/>
      <w:marBottom w:val="0"/>
      <w:divBdr>
        <w:top w:val="none" w:sz="0" w:space="0" w:color="auto"/>
        <w:left w:val="none" w:sz="0" w:space="0" w:color="auto"/>
        <w:bottom w:val="none" w:sz="0" w:space="0" w:color="auto"/>
        <w:right w:val="none" w:sz="0" w:space="0" w:color="auto"/>
      </w:divBdr>
      <w:divsChild>
        <w:div w:id="2109277460">
          <w:blockQuote w:val="1"/>
          <w:marLeft w:val="0"/>
          <w:marRight w:val="0"/>
          <w:marTop w:val="750"/>
          <w:marBottom w:val="300"/>
          <w:divBdr>
            <w:top w:val="none" w:sz="0" w:space="0" w:color="auto"/>
            <w:left w:val="none" w:sz="0" w:space="0" w:color="auto"/>
            <w:bottom w:val="none" w:sz="0" w:space="0" w:color="auto"/>
            <w:right w:val="none" w:sz="0" w:space="0" w:color="auto"/>
          </w:divBdr>
        </w:div>
        <w:div w:id="1505899161">
          <w:marLeft w:val="0"/>
          <w:marRight w:val="0"/>
          <w:marTop w:val="0"/>
          <w:marBottom w:val="0"/>
          <w:divBdr>
            <w:top w:val="none" w:sz="0" w:space="0" w:color="auto"/>
            <w:left w:val="none" w:sz="0" w:space="0" w:color="auto"/>
            <w:bottom w:val="none" w:sz="0" w:space="0" w:color="auto"/>
            <w:right w:val="none" w:sz="0" w:space="0" w:color="auto"/>
          </w:divBdr>
        </w:div>
      </w:divsChild>
    </w:div>
    <w:div w:id="145347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aws.amazon.com/premiumsupport/knowledge-center/stop-future-free-tier-char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2021-02-15T17:48:00Z</dcterms:created>
  <dcterms:modified xsi:type="dcterms:W3CDTF">2021-02-15T17:51:00Z</dcterms:modified>
</cp:coreProperties>
</file>