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8B0" w:rsidRPr="004408B0" w:rsidRDefault="004408B0" w:rsidP="004408B0">
      <w:pPr>
        <w:pStyle w:val="Title"/>
      </w:pPr>
      <w:r w:rsidRPr="004408B0">
        <w:t>Lab 2.3 - What Shape is That?</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In this lab, you will use user input and conditional statements to identify shapes based on the number of sides and some other properties as given by the user.</w:t>
      </w:r>
    </w:p>
    <w:p w:rsidR="004408B0" w:rsidRPr="004408B0" w:rsidRDefault="004408B0" w:rsidP="004408B0">
      <w:pPr>
        <w:pStyle w:val="Heading1"/>
      </w:pPr>
      <w:r w:rsidRPr="004408B0">
        <w:t>Part 1 - Triangle...or no triangle?</w:t>
      </w:r>
    </w:p>
    <w:p w:rsidR="004408B0" w:rsidRPr="004408B0" w:rsidRDefault="004408B0" w:rsidP="004408B0">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Write a SNAP program that asks the user to think of a shape and input how many sides it has. Then, if the user is thinking of a triangle, tell him or her so. Regardless of whether or not the shape was a triangle, thank the user for playing.</w:t>
      </w:r>
    </w:p>
    <w:p w:rsidR="004408B0" w:rsidRPr="004408B0" w:rsidRDefault="004408B0" w:rsidP="004408B0">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Modify your program to give an appropriate message both when the user</w:t>
      </w:r>
      <w:r w:rsidRPr="004408B0">
        <w:rPr>
          <w:rStyle w:val="apple-converted-space"/>
          <w:rFonts w:ascii="Calibri" w:hAnsi="Calibri"/>
          <w:color w:val="333333"/>
        </w:rPr>
        <w:t> </w:t>
      </w:r>
      <w:r w:rsidRPr="004408B0">
        <w:rPr>
          <w:rStyle w:val="Emphasis"/>
          <w:rFonts w:ascii="Calibri" w:hAnsi="Calibri"/>
          <w:color w:val="333333"/>
        </w:rPr>
        <w:t>is</w:t>
      </w:r>
      <w:r w:rsidR="00E668DF">
        <w:rPr>
          <w:rStyle w:val="Emphasis"/>
          <w:rFonts w:ascii="Calibri" w:hAnsi="Calibri"/>
          <w:color w:val="333333"/>
        </w:rPr>
        <w:t xml:space="preserve"> </w:t>
      </w:r>
      <w:r w:rsidRPr="004408B0">
        <w:rPr>
          <w:rFonts w:ascii="Calibri" w:hAnsi="Calibri"/>
          <w:color w:val="333333"/>
        </w:rPr>
        <w:t>thinking of a triangle and when he or she is</w:t>
      </w:r>
      <w:r w:rsidRPr="004408B0">
        <w:rPr>
          <w:rStyle w:val="apple-converted-space"/>
          <w:rFonts w:ascii="Calibri" w:hAnsi="Calibri"/>
          <w:color w:val="333333"/>
        </w:rPr>
        <w:t> </w:t>
      </w:r>
      <w:r w:rsidRPr="004408B0">
        <w:rPr>
          <w:rStyle w:val="Emphasis"/>
          <w:rFonts w:ascii="Calibri" w:hAnsi="Calibri"/>
          <w:color w:val="333333"/>
        </w:rPr>
        <w:t>not</w:t>
      </w:r>
      <w:r w:rsidRPr="004408B0">
        <w:rPr>
          <w:rStyle w:val="apple-converted-space"/>
          <w:rFonts w:ascii="Calibri" w:hAnsi="Calibri"/>
          <w:color w:val="333333"/>
        </w:rPr>
        <w:t> </w:t>
      </w:r>
      <w:r w:rsidRPr="004408B0">
        <w:rPr>
          <w:rFonts w:ascii="Calibri" w:hAnsi="Calibri"/>
          <w:color w:val="333333"/>
        </w:rPr>
        <w:t>thinking of a triangle. Give the same thank you message afterward in either case.</w:t>
      </w:r>
    </w:p>
    <w:p w:rsidR="004408B0" w:rsidRPr="004408B0" w:rsidRDefault="004408B0" w:rsidP="004408B0">
      <w:pPr>
        <w:pStyle w:val="Heading1"/>
      </w:pPr>
      <w:r w:rsidRPr="004408B0">
        <w:t>Part 2 - Name That Polygon!</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You will now expand your program from above so that instead of just deciding if a shape is a triangle or not, your program will be able to name the specific polygon. Your program must be able to identify at least the following shapes:</w:t>
      </w:r>
    </w:p>
    <w:tbl>
      <w:tblPr>
        <w:tblW w:w="7845" w:type="dxa"/>
        <w:tblInd w:w="1455" w:type="dxa"/>
        <w:shd w:val="clear" w:color="auto" w:fill="FFFFFF"/>
        <w:tblCellMar>
          <w:top w:w="15" w:type="dxa"/>
          <w:left w:w="15" w:type="dxa"/>
          <w:bottom w:w="15" w:type="dxa"/>
          <w:right w:w="15" w:type="dxa"/>
        </w:tblCellMar>
        <w:tblLook w:val="04A0" w:firstRow="1" w:lastRow="0" w:firstColumn="1" w:lastColumn="0" w:noHBand="0" w:noVBand="1"/>
      </w:tblPr>
      <w:tblGrid>
        <w:gridCol w:w="4261"/>
        <w:gridCol w:w="3584"/>
      </w:tblGrid>
      <w:tr w:rsidR="004408B0" w:rsidRPr="004408B0" w:rsidTr="004408B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Number of sides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Polygon name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Triangle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Quadrilateral</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Pentagon</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Hexagon</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any other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Unknown</w:t>
            </w:r>
          </w:p>
        </w:tc>
      </w:tr>
    </w:tbl>
    <w:p w:rsidR="004408B0" w:rsidRPr="004408B0" w:rsidRDefault="004408B0" w:rsidP="004408B0">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Fill out a</w:t>
      </w:r>
      <w:r w:rsidRPr="004408B0">
        <w:rPr>
          <w:rStyle w:val="apple-converted-space"/>
          <w:rFonts w:ascii="Calibri" w:hAnsi="Calibri"/>
          <w:color w:val="333333"/>
        </w:rPr>
        <w:t> </w:t>
      </w:r>
      <w:hyperlink r:id="rId10" w:history="1">
        <w:r w:rsidRPr="004408B0">
          <w:rPr>
            <w:rStyle w:val="Hyperlink"/>
            <w:rFonts w:ascii="Calibri" w:hAnsi="Calibri"/>
            <w:color w:val="4183C4"/>
            <w:u w:val="none"/>
          </w:rPr>
          <w:t>Planning Work</w:t>
        </w:r>
        <w:r w:rsidRPr="004408B0">
          <w:rPr>
            <w:rStyle w:val="Hyperlink"/>
            <w:rFonts w:ascii="Calibri" w:hAnsi="Calibri"/>
            <w:color w:val="4183C4"/>
            <w:u w:val="none"/>
          </w:rPr>
          <w:t>s</w:t>
        </w:r>
        <w:r w:rsidRPr="004408B0">
          <w:rPr>
            <w:rStyle w:val="Hyperlink"/>
            <w:rFonts w:ascii="Calibri" w:hAnsi="Calibri"/>
            <w:color w:val="4183C4"/>
            <w:u w:val="none"/>
          </w:rPr>
          <w:t>heet</w:t>
        </w:r>
      </w:hyperlink>
      <w:r w:rsidRPr="004408B0">
        <w:rPr>
          <w:rStyle w:val="apple-converted-space"/>
          <w:rFonts w:ascii="Calibri" w:hAnsi="Calibri"/>
          <w:color w:val="333333"/>
        </w:rPr>
        <w:t> </w:t>
      </w:r>
      <w:r w:rsidRPr="004408B0">
        <w:rPr>
          <w:rFonts w:ascii="Calibri" w:hAnsi="Calibri"/>
          <w:color w:val="333333"/>
        </w:rPr>
        <w:t>for the above program. Make sure you consider all aspects of the program carefully.</w:t>
      </w:r>
    </w:p>
    <w:p w:rsidR="004408B0" w:rsidRPr="004408B0" w:rsidRDefault="004408B0" w:rsidP="004408B0">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Write the program. Be sure that your program works correctly in all cases.</w:t>
      </w:r>
    </w:p>
    <w:p w:rsidR="004408B0" w:rsidRDefault="004408B0" w:rsidP="004408B0">
      <w:pPr>
        <w:pStyle w:val="Heading2"/>
        <w:pBdr>
          <w:bottom w:val="single" w:sz="6" w:space="4" w:color="EEEEEE"/>
        </w:pBdr>
        <w:shd w:val="clear" w:color="auto" w:fill="FFFFFF"/>
        <w:spacing w:before="240" w:after="240"/>
        <w:rPr>
          <w:rFonts w:ascii="Calibri" w:eastAsia="Times New Roman" w:hAnsi="Calibri" w:cs="Times New Roman"/>
          <w:color w:val="333333"/>
          <w:sz w:val="24"/>
          <w:szCs w:val="24"/>
        </w:rPr>
      </w:pPr>
    </w:p>
    <w:p w:rsidR="004408B0" w:rsidRPr="004408B0" w:rsidRDefault="004408B0" w:rsidP="004408B0"/>
    <w:p w:rsidR="004408B0" w:rsidRPr="004408B0" w:rsidRDefault="004408B0" w:rsidP="004408B0">
      <w:pPr>
        <w:pStyle w:val="Heading1"/>
      </w:pPr>
      <w:r w:rsidRPr="004408B0">
        <w:lastRenderedPageBreak/>
        <w:t>Part 3 - Quadrilateral Fever!</w:t>
      </w:r>
    </w:p>
    <w:p w:rsidR="004408B0" w:rsidRPr="004408B0" w:rsidRDefault="004408B0" w:rsidP="004408B0">
      <w:pPr>
        <w:pStyle w:val="NormalWeb"/>
        <w:shd w:val="clear" w:color="auto" w:fill="FFFFFF"/>
        <w:spacing w:before="0" w:beforeAutospacing="0" w:after="240" w:afterAutospacing="0" w:line="336" w:lineRule="atLeast"/>
        <w:rPr>
          <w:rFonts w:ascii="Calibri" w:eastAsiaTheme="minorHAnsi" w:hAnsi="Calibri"/>
          <w:color w:val="333333"/>
        </w:rPr>
      </w:pPr>
      <w:r w:rsidRPr="004408B0">
        <w:rPr>
          <w:rFonts w:ascii="Calibri" w:hAnsi="Calibri"/>
          <w:color w:val="333333"/>
        </w:rPr>
        <w:t>Quadrilaterals come in many different varieties. Add code to your program so that, if the user is thinking of is a quadrilateral, you ask more questions to find out which type of quadrilateral it is. Your program should give the most specific name that applies. The following table describes the quadrilaterals you should know about from most to least specific:</w:t>
      </w:r>
    </w:p>
    <w:tbl>
      <w:tblPr>
        <w:tblW w:w="7845" w:type="dxa"/>
        <w:tblInd w:w="1815" w:type="dxa"/>
        <w:shd w:val="clear" w:color="auto" w:fill="FFFFFF"/>
        <w:tblCellMar>
          <w:top w:w="15" w:type="dxa"/>
          <w:left w:w="15" w:type="dxa"/>
          <w:bottom w:w="15" w:type="dxa"/>
          <w:right w:w="15" w:type="dxa"/>
        </w:tblCellMar>
        <w:tblLook w:val="04A0" w:firstRow="1" w:lastRow="0" w:firstColumn="1" w:lastColumn="0" w:noHBand="0" w:noVBand="1"/>
      </w:tblPr>
      <w:tblGrid>
        <w:gridCol w:w="5519"/>
        <w:gridCol w:w="2326"/>
      </w:tblGrid>
      <w:tr w:rsidR="004408B0" w:rsidRPr="004408B0" w:rsidTr="004408B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b/>
                <w:bCs/>
                <w:color w:val="333333"/>
                <w:sz w:val="24"/>
                <w:szCs w:val="24"/>
              </w:rPr>
            </w:pPr>
            <w:r w:rsidRPr="004408B0">
              <w:rPr>
                <w:rStyle w:val="Emphasis"/>
                <w:rFonts w:ascii="Calibri" w:eastAsia="Times New Roman" w:hAnsi="Calibri" w:cs="Times New Roman"/>
                <w:b/>
                <w:bCs/>
                <w:color w:val="333333"/>
                <w:sz w:val="24"/>
                <w:szCs w:val="24"/>
              </w:rPr>
              <w:t>Quadrilateral name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All four sides have the same length</w:t>
            </w:r>
            <w:r w:rsidR="0077603B">
              <w:rPr>
                <w:rFonts w:ascii="Calibri" w:eastAsia="Times New Roman" w:hAnsi="Calibri" w:cs="Times New Roman"/>
                <w:color w:val="333333"/>
                <w:sz w:val="24"/>
                <w:szCs w:val="24"/>
              </w:rPr>
              <w:t xml:space="preserve"> and all angles </w:t>
            </w:r>
            <w:r w:rsidR="00D23EEB">
              <w:rPr>
                <w:rFonts w:ascii="Calibri" w:eastAsia="Times New Roman" w:hAnsi="Calibri" w:cs="Times New Roman"/>
                <w:color w:val="333333"/>
                <w:sz w:val="24"/>
                <w:szCs w:val="24"/>
              </w:rPr>
              <w:t xml:space="preserve">have </w:t>
            </w:r>
            <w:r w:rsidR="0077603B">
              <w:rPr>
                <w:rFonts w:ascii="Calibri" w:eastAsia="Times New Roman" w:hAnsi="Calibri" w:cs="Times New Roman"/>
                <w:color w:val="333333"/>
                <w:sz w:val="24"/>
                <w:szCs w:val="24"/>
              </w:rPr>
              <w:t>the same</w:t>
            </w:r>
            <w:r w:rsidR="00481E70">
              <w:rPr>
                <w:rFonts w:ascii="Calibri" w:eastAsia="Times New Roman" w:hAnsi="Calibri" w:cs="Times New Roman"/>
                <w:color w:val="333333"/>
                <w:sz w:val="24"/>
                <w:szCs w:val="24"/>
              </w:rPr>
              <w:t xml:space="preserve"> measure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Square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square and all four angles have the same measure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Rectangle</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rectangle and each side is parallel to one other side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Parallelogram</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 xml:space="preserve">Not a </w:t>
            </w:r>
            <w:r w:rsidR="006A4D88" w:rsidRPr="004408B0">
              <w:rPr>
                <w:rFonts w:ascii="Calibri" w:eastAsia="Times New Roman" w:hAnsi="Calibri" w:cs="Times New Roman"/>
                <w:color w:val="333333"/>
                <w:sz w:val="24"/>
                <w:szCs w:val="24"/>
              </w:rPr>
              <w:t>para</w:t>
            </w:r>
            <w:r w:rsidR="006A4D88">
              <w:rPr>
                <w:rFonts w:ascii="Calibri" w:eastAsia="Times New Roman" w:hAnsi="Calibri" w:cs="Times New Roman"/>
                <w:color w:val="333333"/>
                <w:sz w:val="24"/>
                <w:szCs w:val="24"/>
              </w:rPr>
              <w:t>l</w:t>
            </w:r>
            <w:r w:rsidR="006A4D88" w:rsidRPr="004408B0">
              <w:rPr>
                <w:rFonts w:ascii="Calibri" w:eastAsia="Times New Roman" w:hAnsi="Calibri" w:cs="Times New Roman"/>
                <w:color w:val="333333"/>
                <w:sz w:val="24"/>
                <w:szCs w:val="24"/>
              </w:rPr>
              <w:t>lelogram</w:t>
            </w:r>
            <w:r w:rsidRPr="004408B0">
              <w:rPr>
                <w:rFonts w:ascii="Calibri" w:eastAsia="Times New Roman" w:hAnsi="Calibri" w:cs="Times New Roman"/>
                <w:color w:val="333333"/>
                <w:sz w:val="24"/>
                <w:szCs w:val="24"/>
              </w:rPr>
              <w:t xml:space="preserve"> and two sides are parallel to each other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Trapezoid</w:t>
            </w:r>
          </w:p>
        </w:tc>
      </w:tr>
      <w:tr w:rsidR="004408B0" w:rsidRPr="004408B0" w:rsidTr="004408B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Not a trapezoid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408B0" w:rsidRPr="004408B0" w:rsidRDefault="004408B0">
            <w:pPr>
              <w:spacing w:after="240" w:line="336" w:lineRule="atLeast"/>
              <w:rPr>
                <w:rFonts w:ascii="Calibri" w:eastAsia="Times New Roman" w:hAnsi="Calibri" w:cs="Times New Roman"/>
                <w:color w:val="333333"/>
                <w:sz w:val="24"/>
                <w:szCs w:val="24"/>
              </w:rPr>
            </w:pPr>
            <w:r w:rsidRPr="004408B0">
              <w:rPr>
                <w:rFonts w:ascii="Calibri" w:eastAsia="Times New Roman" w:hAnsi="Calibri" w:cs="Times New Roman"/>
                <w:color w:val="333333"/>
                <w:sz w:val="24"/>
                <w:szCs w:val="24"/>
              </w:rPr>
              <w:t>Unknown quadrilateral</w:t>
            </w:r>
          </w:p>
        </w:tc>
      </w:tr>
    </w:tbl>
    <w:p w:rsidR="009A265F" w:rsidRDefault="009A265F" w:rsidP="009A265F">
      <w:pPr>
        <w:pStyle w:val="NormalWeb"/>
        <w:shd w:val="clear" w:color="auto" w:fill="FFFFFF"/>
        <w:spacing w:before="0" w:beforeAutospacing="0" w:after="240" w:afterAutospacing="0" w:line="336" w:lineRule="atLeast"/>
        <w:ind w:left="360"/>
        <w:rPr>
          <w:rFonts w:ascii="Calibri" w:hAnsi="Calibri"/>
          <w:color w:val="333333"/>
        </w:rPr>
      </w:pPr>
    </w:p>
    <w:p w:rsidR="009A265F" w:rsidRDefault="009A265F" w:rsidP="009A265F">
      <w:pPr>
        <w:pStyle w:val="NormalWeb"/>
        <w:shd w:val="clear" w:color="auto" w:fill="FFFFFF"/>
        <w:spacing w:before="0" w:beforeAutospacing="0" w:after="240" w:afterAutospacing="0" w:line="336" w:lineRule="atLeast"/>
        <w:ind w:left="360"/>
        <w:jc w:val="center"/>
        <w:rPr>
          <w:rFonts w:ascii="Calibri" w:hAnsi="Calibri"/>
          <w:color w:val="333333"/>
        </w:rPr>
      </w:pPr>
      <w:r>
        <w:rPr>
          <w:rFonts w:ascii="Calibri" w:hAnsi="Calibri"/>
          <w:noProof/>
          <w:color w:val="333333"/>
        </w:rPr>
        <w:drawing>
          <wp:inline distT="0" distB="0" distL="0" distR="0">
            <wp:extent cx="4213860" cy="283667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rilateralSets.PNG"/>
                    <pic:cNvPicPr/>
                  </pic:nvPicPr>
                  <pic:blipFill>
                    <a:blip r:embed="rId11"/>
                    <a:stretch>
                      <a:fillRect/>
                    </a:stretch>
                  </pic:blipFill>
                  <pic:spPr>
                    <a:xfrm>
                      <a:off x="0" y="0"/>
                      <a:ext cx="4222201" cy="2842289"/>
                    </a:xfrm>
                    <a:prstGeom prst="rect">
                      <a:avLst/>
                    </a:prstGeom>
                  </pic:spPr>
                </pic:pic>
              </a:graphicData>
            </a:graphic>
          </wp:inline>
        </w:drawing>
      </w:r>
    </w:p>
    <w:p w:rsidR="004408B0" w:rsidRPr="004408B0" w:rsidRDefault="00D82AA1" w:rsidP="009A265F">
      <w:pPr>
        <w:pStyle w:val="NormalWeb"/>
        <w:shd w:val="clear" w:color="auto" w:fill="FFFFFF"/>
        <w:spacing w:before="0" w:beforeAutospacing="0" w:after="240" w:afterAutospacing="0" w:line="336" w:lineRule="atLeast"/>
        <w:ind w:left="360"/>
        <w:rPr>
          <w:rFonts w:ascii="Calibri" w:eastAsiaTheme="minorHAnsi" w:hAnsi="Calibri"/>
          <w:color w:val="333333"/>
        </w:rPr>
      </w:pPr>
      <w:r w:rsidRPr="00D82AA1">
        <w:rPr>
          <w:rFonts w:ascii="Calibri" w:hAnsi="Calibri"/>
          <w:noProof/>
          <w:color w:val="333333"/>
        </w:rPr>
        <w:lastRenderedPageBreak/>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181610</wp:posOffset>
                </wp:positionV>
                <wp:extent cx="6800850" cy="1404620"/>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1404620"/>
                        </a:xfrm>
                        <a:prstGeom prst="rect">
                          <a:avLst/>
                        </a:prstGeom>
                        <a:solidFill>
                          <a:schemeClr val="bg1">
                            <a:lumMod val="95000"/>
                          </a:schemeClr>
                        </a:solidFill>
                        <a:ln w="9525">
                          <a:solidFill>
                            <a:srgbClr val="000000"/>
                          </a:solidFill>
                          <a:miter lim="800000"/>
                          <a:headEnd/>
                          <a:tailEnd/>
                        </a:ln>
                      </wps:spPr>
                      <wps:txbx>
                        <w:txbxContent>
                          <w:p w:rsidR="00D82AA1" w:rsidRDefault="00D82AA1" w:rsidP="00D82AA1">
                            <w:pPr>
                              <w:jc w:val="center"/>
                              <w:rPr>
                                <w:b/>
                              </w:rPr>
                            </w:pPr>
                            <w:r w:rsidRPr="00D82AA1">
                              <w:rPr>
                                <w:b/>
                              </w:rPr>
                              <w:t>Curricular Competencies – Applied Design</w:t>
                            </w:r>
                            <w:r w:rsidRPr="00D82AA1">
                              <w:rPr>
                                <w:b/>
                              </w:rPr>
                              <w:br/>
                              <w:t>Defining</w:t>
                            </w:r>
                          </w:p>
                          <w:p w:rsidR="00906F31" w:rsidRDefault="00D82AA1">
                            <w:r w:rsidRPr="00D82AA1">
                              <w:t xml:space="preserve">Before you begin creating larger projects it’s important that you take the time to design and plan all components. For this task, you should clearly define the problem you are trying to solve or the task you are trying to accomplish. </w:t>
                            </w:r>
                          </w:p>
                          <w:p w:rsidR="00D82AA1" w:rsidRDefault="00D82AA1">
                            <w:r w:rsidRPr="00D82AA1">
                              <w:t>You should also clearly outline the components and the limits of your design (</w:t>
                            </w:r>
                            <w:proofErr w:type="spellStart"/>
                            <w:r w:rsidRPr="00D82AA1">
                              <w:t>ie</w:t>
                            </w:r>
                            <w:proofErr w:type="spellEnd"/>
                            <w:r w:rsidRPr="00D82AA1">
                              <w:t xml:space="preserve">. What components </w:t>
                            </w:r>
                            <w:r w:rsidR="00A81861">
                              <w:t xml:space="preserve">(code, sprites, algorithms) </w:t>
                            </w:r>
                            <w:bookmarkStart w:id="0" w:name="_GoBack"/>
                            <w:bookmarkEnd w:id="0"/>
                            <w:r w:rsidRPr="00D82AA1">
                              <w:t>do you have at your disposal that will help you? What components are you missing?)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3pt;width:5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" fillcolor="#f2f2f2 [3052]">
                <v:textbox style="mso-fit-shape-to-text:t">
                  <w:txbxContent>
                    <w:p w:rsidR="00D82AA1" w:rsidRDefault="00D82AA1" w:rsidP="00D82AA1">
                      <w:pPr>
                        <w:jc w:val="center"/>
                        <w:rPr>
                          <w:b/>
                        </w:rPr>
                      </w:pPr>
                      <w:r w:rsidRPr="00D82AA1">
                        <w:rPr>
                          <w:b/>
                        </w:rPr>
                        <w:t>Curricular Competencies – Applied Design</w:t>
                      </w:r>
                      <w:r w:rsidRPr="00D82AA1">
                        <w:rPr>
                          <w:b/>
                        </w:rPr>
                        <w:br/>
                        <w:t>Defining</w:t>
                      </w:r>
                    </w:p>
                    <w:p w:rsidR="00906F31" w:rsidRDefault="00D82AA1">
                      <w:r w:rsidRPr="00D82AA1">
                        <w:t xml:space="preserve">Before you begin creating larger projects it’s important that you take the time to design and plan all components. For this task, you should clearly define the problem you are trying to solve or the task you are trying to accomplish. </w:t>
                      </w:r>
                    </w:p>
                    <w:p w:rsidR="00D82AA1" w:rsidRDefault="00D82AA1">
                      <w:r w:rsidRPr="00D82AA1">
                        <w:t>You should also clearly outline the components and the limits of your design (</w:t>
                      </w:r>
                      <w:proofErr w:type="spellStart"/>
                      <w:r w:rsidRPr="00D82AA1">
                        <w:t>ie</w:t>
                      </w:r>
                      <w:proofErr w:type="spellEnd"/>
                      <w:r w:rsidRPr="00D82AA1">
                        <w:t xml:space="preserve">. What components </w:t>
                      </w:r>
                      <w:r w:rsidR="00A81861">
                        <w:t xml:space="preserve">(code, sprites, algorithms) </w:t>
                      </w:r>
                      <w:bookmarkStart w:id="1" w:name="_GoBack"/>
                      <w:bookmarkEnd w:id="1"/>
                      <w:r w:rsidRPr="00D82AA1">
                        <w:t>do you have at your disposal that will help you? What components are you missing?)</w:t>
                      </w:r>
                    </w:p>
                  </w:txbxContent>
                </v:textbox>
                <w10:wrap type="square"/>
              </v:shape>
            </w:pict>
          </mc:Fallback>
        </mc:AlternateContent>
      </w:r>
      <w:r w:rsidR="004408B0" w:rsidRPr="004408B0">
        <w:rPr>
          <w:rFonts w:ascii="Calibri" w:hAnsi="Calibri"/>
          <w:color w:val="333333"/>
        </w:rPr>
        <w:t>Fill out a</w:t>
      </w:r>
      <w:r w:rsidR="004408B0" w:rsidRPr="004408B0">
        <w:rPr>
          <w:rStyle w:val="apple-converted-space"/>
          <w:rFonts w:ascii="Calibri" w:hAnsi="Calibri"/>
          <w:color w:val="333333"/>
        </w:rPr>
        <w:t> </w:t>
      </w:r>
      <w:hyperlink r:id="rId12" w:history="1">
        <w:r w:rsidR="004408B0" w:rsidRPr="006C222C">
          <w:rPr>
            <w:rStyle w:val="Hyperlink"/>
            <w:rFonts w:ascii="Calibri" w:hAnsi="Calibri"/>
          </w:rPr>
          <w:t>Planning W</w:t>
        </w:r>
        <w:r w:rsidR="004408B0" w:rsidRPr="006C222C">
          <w:rPr>
            <w:rStyle w:val="Hyperlink"/>
            <w:rFonts w:ascii="Calibri" w:hAnsi="Calibri"/>
          </w:rPr>
          <w:t>o</w:t>
        </w:r>
        <w:r w:rsidR="004408B0" w:rsidRPr="006C222C">
          <w:rPr>
            <w:rStyle w:val="Hyperlink"/>
            <w:rFonts w:ascii="Calibri" w:hAnsi="Calibri"/>
          </w:rPr>
          <w:t>rksheet </w:t>
        </w:r>
      </w:hyperlink>
      <w:r w:rsidR="004408B0" w:rsidRPr="004408B0">
        <w:rPr>
          <w:rFonts w:ascii="Calibri" w:hAnsi="Calibri"/>
          <w:color w:val="333333"/>
        </w:rPr>
        <w:t>for the above program. Make sure you consider all aspects of the program carefully.</w:t>
      </w:r>
    </w:p>
    <w:p w:rsidR="004408B0" w:rsidRPr="004408B0" w:rsidRDefault="004408B0" w:rsidP="004408B0">
      <w:pPr>
        <w:pStyle w:val="NormalWeb"/>
        <w:numPr>
          <w:ilvl w:val="0"/>
          <w:numId w:val="5"/>
        </w:numPr>
        <w:shd w:val="clear" w:color="auto" w:fill="FFFFFF"/>
        <w:spacing w:before="0" w:beforeAutospacing="0" w:after="240" w:afterAutospacing="0" w:line="336" w:lineRule="atLeast"/>
        <w:rPr>
          <w:rFonts w:ascii="Calibri" w:hAnsi="Calibri"/>
          <w:color w:val="333333"/>
        </w:rPr>
      </w:pPr>
      <w:r w:rsidRPr="004408B0">
        <w:rPr>
          <w:rFonts w:ascii="Calibri" w:hAnsi="Calibri"/>
          <w:color w:val="333333"/>
        </w:rPr>
        <w:t>Write the program. Be sure that your program works correctly in all cases.</w:t>
      </w:r>
    </w:p>
    <w:p w:rsidR="006476D4" w:rsidRPr="004408B0" w:rsidRDefault="006476D4" w:rsidP="0020147C">
      <w:pPr>
        <w:rPr>
          <w:rFonts w:ascii="Calibri" w:hAnsi="Calibri"/>
          <w:sz w:val="24"/>
          <w:szCs w:val="24"/>
        </w:rPr>
      </w:pPr>
      <w:r w:rsidRPr="004408B0">
        <w:rPr>
          <w:rFonts w:ascii="Calibri" w:hAnsi="Calibri"/>
          <w:sz w:val="24"/>
          <w:szCs w:val="24"/>
        </w:rPr>
        <w:t xml:space="preserve"> </w:t>
      </w:r>
    </w:p>
    <w:sectPr w:rsidR="006476D4" w:rsidRPr="004408B0" w:rsidSect="001150EA">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9C3" w:rsidRDefault="007009C3" w:rsidP="0020147C">
      <w:pPr>
        <w:spacing w:after="0" w:line="240" w:lineRule="auto"/>
      </w:pPr>
      <w:r>
        <w:separator/>
      </w:r>
    </w:p>
  </w:endnote>
  <w:endnote w:type="continuationSeparator" w:id="0">
    <w:p w:rsidR="007009C3" w:rsidRDefault="007009C3"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7"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9C3" w:rsidRDefault="007009C3" w:rsidP="0020147C">
      <w:pPr>
        <w:spacing w:after="0" w:line="240" w:lineRule="auto"/>
      </w:pPr>
      <w:r>
        <w:separator/>
      </w:r>
    </w:p>
  </w:footnote>
  <w:footnote w:type="continuationSeparator" w:id="0">
    <w:p w:rsidR="007009C3" w:rsidRDefault="007009C3"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5276"/>
    <w:multiLevelType w:val="multilevel"/>
    <w:tmpl w:val="9124B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25DBB"/>
    <w:multiLevelType w:val="multilevel"/>
    <w:tmpl w:val="1F4E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B5FA0"/>
    <w:multiLevelType w:val="multilevel"/>
    <w:tmpl w:val="AD06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3F47DB"/>
    <w:rsid w:val="004408B0"/>
    <w:rsid w:val="00481E70"/>
    <w:rsid w:val="004F5312"/>
    <w:rsid w:val="005F5D30"/>
    <w:rsid w:val="005F6143"/>
    <w:rsid w:val="006476D4"/>
    <w:rsid w:val="00695FC7"/>
    <w:rsid w:val="006A4D88"/>
    <w:rsid w:val="006C222C"/>
    <w:rsid w:val="007007A0"/>
    <w:rsid w:val="007009C3"/>
    <w:rsid w:val="0077603B"/>
    <w:rsid w:val="007A3CE2"/>
    <w:rsid w:val="008137BA"/>
    <w:rsid w:val="00815640"/>
    <w:rsid w:val="00816A7A"/>
    <w:rsid w:val="008B283C"/>
    <w:rsid w:val="00906F31"/>
    <w:rsid w:val="00942A9F"/>
    <w:rsid w:val="0096036C"/>
    <w:rsid w:val="009A265F"/>
    <w:rsid w:val="009B6ECB"/>
    <w:rsid w:val="009D4024"/>
    <w:rsid w:val="00A81861"/>
    <w:rsid w:val="00C24E31"/>
    <w:rsid w:val="00D23EEB"/>
    <w:rsid w:val="00D513F4"/>
    <w:rsid w:val="00D6139A"/>
    <w:rsid w:val="00D82AA1"/>
    <w:rsid w:val="00DB2D83"/>
    <w:rsid w:val="00DB7AA1"/>
    <w:rsid w:val="00E31408"/>
    <w:rsid w:val="00E668DF"/>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DCB49D"/>
  <w15:docId w15:val="{03F92982-44C8-46D3-95A9-2F5C4258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08B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4408B0"/>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408B0"/>
  </w:style>
  <w:style w:type="character" w:styleId="UnresolvedMention">
    <w:name w:val="Unresolved Mention"/>
    <w:basedOn w:val="DefaultParagraphFont"/>
    <w:uiPriority w:val="99"/>
    <w:semiHidden/>
    <w:unhideWhenUsed/>
    <w:rsid w:val="006C22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72247920">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SNAP%20Program%20Design%20and%20Planning%20Worksheet%202.3.doc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tealsk12.gitbooks.io/introduction-to-computer-science/content/SNAP%20Program%20Design%20and%20Planning%20Worksheet.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12</cp:revision>
  <dcterms:created xsi:type="dcterms:W3CDTF">2015-07-24T20:16:00Z</dcterms:created>
  <dcterms:modified xsi:type="dcterms:W3CDTF">2018-05-14T16:25:00Z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