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233F" w:rsidRPr="0021066F" w:rsidRDefault="0021066F" w:rsidP="0021066F">
      <w:pPr>
        <w:pStyle w:val="aa"/>
        <w:jc w:val="center"/>
        <w:rPr>
          <w:color w:val="auto"/>
          <w:lang w:val="ru-RU"/>
        </w:rPr>
      </w:pPr>
      <w:r w:rsidRPr="0021066F">
        <w:rPr>
          <w:color w:val="auto"/>
          <w:lang w:val="ru-RU"/>
        </w:rPr>
        <w:t>ОТЧЕТ ПО БЭКЕНД-ЧАСТИ ПРОЕКТА</w:t>
      </w:r>
    </w:p>
    <w:p w:rsidR="0073233F" w:rsidRPr="0021066F" w:rsidRDefault="0021066F">
      <w:pPr>
        <w:jc w:val="center"/>
        <w:rPr>
          <w:lang w:val="ru-RU"/>
        </w:rPr>
      </w:pPr>
      <w:r w:rsidRPr="0021066F">
        <w:rPr>
          <w:i/>
          <w:lang w:val="ru-RU"/>
        </w:rPr>
        <w:t xml:space="preserve">Документирование </w:t>
      </w:r>
      <w:r>
        <w:rPr>
          <w:i/>
        </w:rPr>
        <w:t>API</w:t>
      </w:r>
      <w:r w:rsidRPr="0021066F">
        <w:rPr>
          <w:i/>
          <w:lang w:val="ru-RU"/>
        </w:rPr>
        <w:t>, типизации и утилитарных функций</w:t>
      </w:r>
    </w:p>
    <w:p w:rsidR="0073233F" w:rsidRPr="0021066F" w:rsidRDefault="0021066F">
      <w:pPr>
        <w:rPr>
          <w:lang w:val="ru-RU"/>
        </w:rPr>
      </w:pPr>
      <w:r w:rsidRPr="0021066F">
        <w:rPr>
          <w:lang w:val="ru-RU"/>
        </w:rPr>
        <w:t xml:space="preserve">В данном отчете представлена краткая документация серверной части проекта. В документе отражены основные группы </w:t>
      </w:r>
      <w:r>
        <w:t>API</w:t>
      </w:r>
      <w:r w:rsidRPr="0021066F">
        <w:rPr>
          <w:lang w:val="ru-RU"/>
        </w:rPr>
        <w:t xml:space="preserve">-запросов, сведения о типизации тел запросов и ответов, </w:t>
      </w:r>
      <w:r w:rsidRPr="0021066F">
        <w:rPr>
          <w:lang w:val="ru-RU"/>
        </w:rPr>
        <w:t xml:space="preserve">а также подтверждение использования </w:t>
      </w:r>
      <w:proofErr w:type="spellStart"/>
      <w:r>
        <w:t>JSDoc</w:t>
      </w:r>
      <w:proofErr w:type="spellEnd"/>
      <w:r w:rsidRPr="0021066F">
        <w:rPr>
          <w:lang w:val="ru-RU"/>
        </w:rPr>
        <w:t xml:space="preserve"> для документирования утилитарных функций.</w:t>
      </w:r>
    </w:p>
    <w:p w:rsidR="0073233F" w:rsidRPr="0021066F" w:rsidRDefault="0021066F">
      <w:pPr>
        <w:rPr>
          <w:lang w:val="ru-RU"/>
        </w:rPr>
      </w:pPr>
      <w:r w:rsidRPr="0021066F">
        <w:rPr>
          <w:lang w:val="ru-RU"/>
        </w:rPr>
        <w:t>Цель отчета — показать, что серверная часть не только реализована, но и оформлена в виде понятной и структурированной документации, удобной для чтения, тестирования и дальн</w:t>
      </w:r>
      <w:r w:rsidRPr="0021066F">
        <w:rPr>
          <w:lang w:val="ru-RU"/>
        </w:rPr>
        <w:t>ейшего сопровождения.</w:t>
      </w:r>
    </w:p>
    <w:p w:rsidR="0073233F" w:rsidRPr="0021066F" w:rsidRDefault="0021066F">
      <w:pPr>
        <w:pStyle w:val="1"/>
        <w:rPr>
          <w:color w:val="auto"/>
          <w:lang w:val="ru-RU"/>
        </w:rPr>
      </w:pPr>
      <w:r w:rsidRPr="0021066F">
        <w:rPr>
          <w:color w:val="auto"/>
          <w:lang w:val="ru-RU"/>
        </w:rPr>
        <w:t>1. Общая характеристика серверной части</w:t>
      </w:r>
    </w:p>
    <w:p w:rsidR="0073233F" w:rsidRPr="0021066F" w:rsidRDefault="0021066F">
      <w:pPr>
        <w:rPr>
          <w:lang w:val="ru-RU"/>
        </w:rPr>
      </w:pPr>
      <w:proofErr w:type="spellStart"/>
      <w:r w:rsidRPr="0021066F">
        <w:rPr>
          <w:lang w:val="ru-RU"/>
        </w:rPr>
        <w:t>Бэкенд</w:t>
      </w:r>
      <w:proofErr w:type="spellEnd"/>
      <w:r w:rsidRPr="0021066F">
        <w:rPr>
          <w:lang w:val="ru-RU"/>
        </w:rPr>
        <w:t xml:space="preserve"> реализует прикладную логику работы приложения: авторизацию пользователя, получение и обработку данных о товарах, операции с корзиной и оформление доставки. Для проверки работы </w:t>
      </w:r>
      <w:r>
        <w:t>API</w:t>
      </w:r>
      <w:r w:rsidRPr="0021066F">
        <w:rPr>
          <w:lang w:val="ru-RU"/>
        </w:rPr>
        <w:t xml:space="preserve"> использ</w:t>
      </w:r>
      <w:r w:rsidRPr="0021066F">
        <w:rPr>
          <w:lang w:val="ru-RU"/>
        </w:rPr>
        <w:t xml:space="preserve">овались скриншоты выполненных запросов и ответов. Типизация выполнена на языке </w:t>
      </w:r>
      <w:proofErr w:type="spellStart"/>
      <w:r>
        <w:t>TypeScript</w:t>
      </w:r>
      <w:proofErr w:type="spellEnd"/>
      <w:r w:rsidRPr="0021066F">
        <w:rPr>
          <w:lang w:val="ru-RU"/>
        </w:rPr>
        <w:t>, что позволяет контролировать структуру данных на уровне кода.</w:t>
      </w:r>
    </w:p>
    <w:p w:rsidR="0073233F" w:rsidRPr="0021066F" w:rsidRDefault="0021066F">
      <w:pPr>
        <w:rPr>
          <w:lang w:val="ru-RU"/>
        </w:rPr>
      </w:pPr>
      <w:r w:rsidRPr="0021066F">
        <w:rPr>
          <w:lang w:val="ru-RU"/>
        </w:rPr>
        <w:t>Основные преимущества такого подхода: единообразие работы с данными, снижение числа ошибок при передаче</w:t>
      </w:r>
      <w:r w:rsidRPr="0021066F">
        <w:rPr>
          <w:lang w:val="ru-RU"/>
        </w:rPr>
        <w:t xml:space="preserve"> параметров, более понятное сопровождение кода и удобство масштабирования проекта.</w:t>
      </w:r>
    </w:p>
    <w:p w:rsidR="0073233F" w:rsidRPr="0021066F" w:rsidRDefault="0021066F">
      <w:pPr>
        <w:pStyle w:val="1"/>
        <w:rPr>
          <w:color w:val="auto"/>
        </w:rPr>
      </w:pPr>
      <w:r w:rsidRPr="0021066F">
        <w:rPr>
          <w:color w:val="auto"/>
        </w:rPr>
        <w:t>2. Используемые средства и подходы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5102"/>
      </w:tblGrid>
      <w:tr w:rsidR="0073233F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:rsidR="0073233F" w:rsidRDefault="0021066F">
            <w:pPr>
              <w:jc w:val="center"/>
            </w:pPr>
            <w:r>
              <w:rPr>
                <w:b/>
                <w:sz w:val="22"/>
              </w:rPr>
              <w:t>Элемент</w:t>
            </w:r>
          </w:p>
        </w:tc>
        <w:tc>
          <w:tcPr>
            <w:tcW w:w="5102" w:type="dxa"/>
            <w:shd w:val="clear" w:color="auto" w:fill="D9EAF7"/>
            <w:vAlign w:val="center"/>
          </w:tcPr>
          <w:p w:rsidR="0073233F" w:rsidRDefault="0021066F">
            <w:pPr>
              <w:jc w:val="center"/>
            </w:pPr>
            <w:r>
              <w:rPr>
                <w:b/>
                <w:sz w:val="22"/>
              </w:rPr>
              <w:t>Назначение</w:t>
            </w:r>
          </w:p>
        </w:tc>
      </w:tr>
      <w:tr w:rsidR="0073233F" w:rsidRPr="0021066F">
        <w:trPr>
          <w:jc w:val="center"/>
        </w:trPr>
        <w:tc>
          <w:tcPr>
            <w:tcW w:w="2835" w:type="dxa"/>
            <w:vAlign w:val="center"/>
          </w:tcPr>
          <w:p w:rsidR="0073233F" w:rsidRDefault="0021066F">
            <w:r>
              <w:rPr>
                <w:sz w:val="22"/>
              </w:rPr>
              <w:t>Node.js / Express</w:t>
            </w:r>
          </w:p>
        </w:tc>
        <w:tc>
          <w:tcPr>
            <w:tcW w:w="5102" w:type="dxa"/>
            <w:vAlign w:val="center"/>
          </w:tcPr>
          <w:p w:rsidR="0073233F" w:rsidRPr="0021066F" w:rsidRDefault="0021066F">
            <w:pPr>
              <w:rPr>
                <w:lang w:val="ru-RU"/>
              </w:rPr>
            </w:pPr>
            <w:r w:rsidRPr="0021066F">
              <w:rPr>
                <w:sz w:val="22"/>
                <w:lang w:val="ru-RU"/>
              </w:rPr>
              <w:t xml:space="preserve">Реализация серверной части и обработка </w:t>
            </w:r>
            <w:r>
              <w:rPr>
                <w:sz w:val="22"/>
              </w:rPr>
              <w:t>HTTP</w:t>
            </w:r>
            <w:r w:rsidRPr="0021066F">
              <w:rPr>
                <w:sz w:val="22"/>
                <w:lang w:val="ru-RU"/>
              </w:rPr>
              <w:t>-запросов.</w:t>
            </w:r>
          </w:p>
        </w:tc>
      </w:tr>
      <w:tr w:rsidR="0073233F" w:rsidRPr="0021066F">
        <w:trPr>
          <w:jc w:val="center"/>
        </w:trPr>
        <w:tc>
          <w:tcPr>
            <w:tcW w:w="2835" w:type="dxa"/>
            <w:vAlign w:val="center"/>
          </w:tcPr>
          <w:p w:rsidR="0073233F" w:rsidRDefault="0021066F">
            <w:r>
              <w:rPr>
                <w:sz w:val="22"/>
              </w:rPr>
              <w:t>TypeScript</w:t>
            </w:r>
          </w:p>
        </w:tc>
        <w:tc>
          <w:tcPr>
            <w:tcW w:w="5102" w:type="dxa"/>
            <w:vAlign w:val="center"/>
          </w:tcPr>
          <w:p w:rsidR="0073233F" w:rsidRPr="0021066F" w:rsidRDefault="0021066F">
            <w:pPr>
              <w:rPr>
                <w:lang w:val="ru-RU"/>
              </w:rPr>
            </w:pPr>
            <w:r w:rsidRPr="0021066F">
              <w:rPr>
                <w:sz w:val="22"/>
                <w:lang w:val="ru-RU"/>
              </w:rPr>
              <w:t xml:space="preserve">Статическая типизация сущностей, </w:t>
            </w:r>
            <w:r w:rsidRPr="0021066F">
              <w:rPr>
                <w:sz w:val="22"/>
                <w:lang w:val="ru-RU"/>
              </w:rPr>
              <w:t>тел запросов и ответов.</w:t>
            </w:r>
          </w:p>
        </w:tc>
      </w:tr>
      <w:tr w:rsidR="0073233F" w:rsidRPr="0021066F">
        <w:trPr>
          <w:jc w:val="center"/>
        </w:trPr>
        <w:tc>
          <w:tcPr>
            <w:tcW w:w="2835" w:type="dxa"/>
            <w:vAlign w:val="center"/>
          </w:tcPr>
          <w:p w:rsidR="0073233F" w:rsidRDefault="0021066F">
            <w:r>
              <w:rPr>
                <w:sz w:val="22"/>
              </w:rPr>
              <w:t>JSON-</w:t>
            </w:r>
            <w:proofErr w:type="spellStart"/>
            <w:r>
              <w:rPr>
                <w:sz w:val="22"/>
              </w:rPr>
              <w:t>файлы</w:t>
            </w:r>
            <w:proofErr w:type="spellEnd"/>
          </w:p>
        </w:tc>
        <w:tc>
          <w:tcPr>
            <w:tcW w:w="5102" w:type="dxa"/>
            <w:vAlign w:val="center"/>
          </w:tcPr>
          <w:p w:rsidR="0073233F" w:rsidRPr="0021066F" w:rsidRDefault="0021066F">
            <w:pPr>
              <w:rPr>
                <w:lang w:val="ru-RU"/>
              </w:rPr>
            </w:pPr>
            <w:r w:rsidRPr="0021066F">
              <w:rPr>
                <w:sz w:val="22"/>
                <w:lang w:val="ru-RU"/>
              </w:rPr>
              <w:t>Хранение данных проекта без использования отдельной СУБД.</w:t>
            </w:r>
          </w:p>
        </w:tc>
      </w:tr>
      <w:tr w:rsidR="0073233F" w:rsidRPr="0021066F">
        <w:trPr>
          <w:jc w:val="center"/>
        </w:trPr>
        <w:tc>
          <w:tcPr>
            <w:tcW w:w="2835" w:type="dxa"/>
            <w:vAlign w:val="center"/>
          </w:tcPr>
          <w:p w:rsidR="0073233F" w:rsidRDefault="0021066F">
            <w:r>
              <w:rPr>
                <w:sz w:val="22"/>
              </w:rPr>
              <w:t>Thunder client</w:t>
            </w:r>
            <w:r>
              <w:rPr>
                <w:sz w:val="22"/>
              </w:rPr>
              <w:t xml:space="preserve"> / </w:t>
            </w:r>
            <w:proofErr w:type="spellStart"/>
            <w:r>
              <w:rPr>
                <w:sz w:val="22"/>
              </w:rPr>
              <w:t>тестовые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запросы</w:t>
            </w:r>
            <w:proofErr w:type="spellEnd"/>
          </w:p>
        </w:tc>
        <w:tc>
          <w:tcPr>
            <w:tcW w:w="5102" w:type="dxa"/>
            <w:vAlign w:val="center"/>
          </w:tcPr>
          <w:p w:rsidR="0073233F" w:rsidRPr="0021066F" w:rsidRDefault="0021066F">
            <w:pPr>
              <w:rPr>
                <w:lang w:val="ru-RU"/>
              </w:rPr>
            </w:pPr>
            <w:r w:rsidRPr="0021066F">
              <w:rPr>
                <w:sz w:val="22"/>
                <w:lang w:val="ru-RU"/>
              </w:rPr>
              <w:t>Проверка корректности маршрутов, тел запросов и ответов.</w:t>
            </w:r>
          </w:p>
        </w:tc>
      </w:tr>
      <w:tr w:rsidR="0073233F" w:rsidRPr="0021066F">
        <w:trPr>
          <w:jc w:val="center"/>
        </w:trPr>
        <w:tc>
          <w:tcPr>
            <w:tcW w:w="2835" w:type="dxa"/>
            <w:vAlign w:val="center"/>
          </w:tcPr>
          <w:p w:rsidR="0073233F" w:rsidRDefault="0021066F">
            <w:proofErr w:type="spellStart"/>
            <w:r>
              <w:rPr>
                <w:sz w:val="22"/>
              </w:rPr>
              <w:t>JSDoc</w:t>
            </w:r>
            <w:proofErr w:type="spellEnd"/>
          </w:p>
        </w:tc>
        <w:tc>
          <w:tcPr>
            <w:tcW w:w="5102" w:type="dxa"/>
            <w:vAlign w:val="center"/>
          </w:tcPr>
          <w:p w:rsidR="0073233F" w:rsidRPr="0021066F" w:rsidRDefault="0021066F">
            <w:pPr>
              <w:rPr>
                <w:lang w:val="ru-RU"/>
              </w:rPr>
            </w:pPr>
            <w:r w:rsidRPr="0021066F">
              <w:rPr>
                <w:sz w:val="22"/>
                <w:lang w:val="ru-RU"/>
              </w:rPr>
              <w:t>Документирование утилитарных функций и их параметров.</w:t>
            </w:r>
          </w:p>
        </w:tc>
      </w:tr>
    </w:tbl>
    <w:p w:rsidR="0073233F" w:rsidRPr="0021066F" w:rsidRDefault="0021066F">
      <w:pPr>
        <w:rPr>
          <w:lang w:val="ru-RU"/>
        </w:rPr>
      </w:pPr>
      <w:r w:rsidRPr="0021066F">
        <w:rPr>
          <w:lang w:val="ru-RU"/>
        </w:rPr>
        <w:t xml:space="preserve">Ниже приведены </w:t>
      </w:r>
      <w:r w:rsidRPr="0021066F">
        <w:rPr>
          <w:lang w:val="ru-RU"/>
        </w:rPr>
        <w:t>основные группы запросов и пояснения к ним. Скриншоты служат подтверждением тестирования соответствующих маршрутов.</w:t>
      </w:r>
    </w:p>
    <w:p w:rsidR="0021066F" w:rsidRDefault="0021066F">
      <w:pPr>
        <w:pStyle w:val="1"/>
        <w:rPr>
          <w:color w:val="auto"/>
        </w:rPr>
      </w:pPr>
    </w:p>
    <w:p w:rsidR="0021066F" w:rsidRPr="0021066F" w:rsidRDefault="0021066F" w:rsidP="0021066F">
      <w:bookmarkStart w:id="0" w:name="_GoBack"/>
      <w:bookmarkEnd w:id="0"/>
    </w:p>
    <w:p w:rsidR="0073233F" w:rsidRPr="0021066F" w:rsidRDefault="0021066F">
      <w:pPr>
        <w:pStyle w:val="1"/>
        <w:rPr>
          <w:color w:val="auto"/>
        </w:rPr>
      </w:pPr>
      <w:r w:rsidRPr="0021066F">
        <w:rPr>
          <w:color w:val="auto"/>
        </w:rPr>
        <w:lastRenderedPageBreak/>
        <w:t>3. Группы API-запросов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3"/>
        <w:gridCol w:w="4932"/>
      </w:tblGrid>
      <w:tr w:rsidR="0073233F">
        <w:trPr>
          <w:jc w:val="center"/>
        </w:trPr>
        <w:tc>
          <w:tcPr>
            <w:tcW w:w="4873" w:type="dxa"/>
            <w:shd w:val="clear" w:color="auto" w:fill="D9EAF7"/>
          </w:tcPr>
          <w:p w:rsidR="0073233F" w:rsidRDefault="0021066F">
            <w:pPr>
              <w:jc w:val="center"/>
            </w:pPr>
            <w:r>
              <w:rPr>
                <w:b/>
                <w:sz w:val="22"/>
              </w:rPr>
              <w:t>Группа запросов</w:t>
            </w:r>
          </w:p>
        </w:tc>
        <w:tc>
          <w:tcPr>
            <w:tcW w:w="4873" w:type="dxa"/>
            <w:shd w:val="clear" w:color="auto" w:fill="D9EAF7"/>
          </w:tcPr>
          <w:p w:rsidR="0073233F" w:rsidRDefault="0021066F">
            <w:pPr>
              <w:jc w:val="center"/>
            </w:pPr>
            <w:r>
              <w:rPr>
                <w:b/>
                <w:sz w:val="22"/>
              </w:rPr>
              <w:t>Краткое назначение</w:t>
            </w:r>
          </w:p>
        </w:tc>
      </w:tr>
      <w:tr w:rsidR="0073233F" w:rsidRPr="0021066F">
        <w:trPr>
          <w:jc w:val="center"/>
        </w:trPr>
        <w:tc>
          <w:tcPr>
            <w:tcW w:w="3005" w:type="dxa"/>
          </w:tcPr>
          <w:p w:rsidR="0073233F" w:rsidRDefault="0021066F">
            <w:r>
              <w:rPr>
                <w:sz w:val="22"/>
              </w:rPr>
              <w:t>Авторизация</w:t>
            </w:r>
          </w:p>
        </w:tc>
        <w:tc>
          <w:tcPr>
            <w:tcW w:w="4932" w:type="dxa"/>
          </w:tcPr>
          <w:p w:rsidR="0073233F" w:rsidRPr="0021066F" w:rsidRDefault="0021066F">
            <w:pPr>
              <w:rPr>
                <w:lang w:val="ru-RU"/>
              </w:rPr>
            </w:pPr>
            <w:r w:rsidRPr="0021066F">
              <w:rPr>
                <w:sz w:val="22"/>
                <w:lang w:val="ru-RU"/>
              </w:rPr>
              <w:t xml:space="preserve">Регистрация пользователя, вход в систему и операции, связанные с </w:t>
            </w:r>
            <w:r w:rsidRPr="0021066F">
              <w:rPr>
                <w:sz w:val="22"/>
                <w:lang w:val="ru-RU"/>
              </w:rPr>
              <w:t>текущей сессией.</w:t>
            </w:r>
          </w:p>
        </w:tc>
      </w:tr>
      <w:tr w:rsidR="0073233F" w:rsidRPr="0021066F">
        <w:trPr>
          <w:jc w:val="center"/>
        </w:trPr>
        <w:tc>
          <w:tcPr>
            <w:tcW w:w="3005" w:type="dxa"/>
          </w:tcPr>
          <w:p w:rsidR="0073233F" w:rsidRDefault="0021066F">
            <w:proofErr w:type="spellStart"/>
            <w:r>
              <w:rPr>
                <w:sz w:val="22"/>
              </w:rPr>
              <w:t>Пользователь</w:t>
            </w:r>
            <w:proofErr w:type="spellEnd"/>
          </w:p>
        </w:tc>
        <w:tc>
          <w:tcPr>
            <w:tcW w:w="4932" w:type="dxa"/>
          </w:tcPr>
          <w:p w:rsidR="0073233F" w:rsidRPr="0021066F" w:rsidRDefault="0021066F">
            <w:pPr>
              <w:rPr>
                <w:lang w:val="ru-RU"/>
              </w:rPr>
            </w:pPr>
            <w:r w:rsidRPr="0021066F">
              <w:rPr>
                <w:sz w:val="22"/>
                <w:lang w:val="ru-RU"/>
              </w:rPr>
              <w:t>Получение и изменение пользовательских данных.</w:t>
            </w:r>
          </w:p>
        </w:tc>
      </w:tr>
      <w:tr w:rsidR="0073233F" w:rsidRPr="0021066F">
        <w:trPr>
          <w:jc w:val="center"/>
        </w:trPr>
        <w:tc>
          <w:tcPr>
            <w:tcW w:w="3005" w:type="dxa"/>
          </w:tcPr>
          <w:p w:rsidR="0073233F" w:rsidRDefault="0021066F">
            <w:proofErr w:type="spellStart"/>
            <w:r>
              <w:rPr>
                <w:sz w:val="22"/>
              </w:rPr>
              <w:t>Товары</w:t>
            </w:r>
            <w:proofErr w:type="spellEnd"/>
          </w:p>
        </w:tc>
        <w:tc>
          <w:tcPr>
            <w:tcW w:w="4932" w:type="dxa"/>
          </w:tcPr>
          <w:p w:rsidR="0073233F" w:rsidRPr="0021066F" w:rsidRDefault="0021066F">
            <w:pPr>
              <w:rPr>
                <w:lang w:val="ru-RU"/>
              </w:rPr>
            </w:pPr>
            <w:r w:rsidRPr="0021066F">
              <w:rPr>
                <w:sz w:val="22"/>
                <w:lang w:val="ru-RU"/>
              </w:rPr>
              <w:t>Получение списка товаров, просмотр информации о товаре и сопутствующие операции.</w:t>
            </w:r>
          </w:p>
        </w:tc>
      </w:tr>
      <w:tr w:rsidR="0073233F" w:rsidRPr="0021066F">
        <w:trPr>
          <w:jc w:val="center"/>
        </w:trPr>
        <w:tc>
          <w:tcPr>
            <w:tcW w:w="3005" w:type="dxa"/>
          </w:tcPr>
          <w:p w:rsidR="0073233F" w:rsidRDefault="0021066F">
            <w:proofErr w:type="spellStart"/>
            <w:r>
              <w:rPr>
                <w:sz w:val="22"/>
              </w:rPr>
              <w:t>Корзина</w:t>
            </w:r>
            <w:proofErr w:type="spellEnd"/>
          </w:p>
        </w:tc>
        <w:tc>
          <w:tcPr>
            <w:tcW w:w="4932" w:type="dxa"/>
          </w:tcPr>
          <w:p w:rsidR="0073233F" w:rsidRPr="0021066F" w:rsidRDefault="0021066F">
            <w:pPr>
              <w:rPr>
                <w:lang w:val="ru-RU"/>
              </w:rPr>
            </w:pPr>
            <w:r w:rsidRPr="0021066F">
              <w:rPr>
                <w:sz w:val="22"/>
                <w:lang w:val="ru-RU"/>
              </w:rPr>
              <w:t>Добавление, изменение и удаление товаров в корзине, а также связанные действия.</w:t>
            </w:r>
          </w:p>
        </w:tc>
      </w:tr>
    </w:tbl>
    <w:p w:rsidR="0073233F" w:rsidRPr="0021066F" w:rsidRDefault="0021066F">
      <w:pPr>
        <w:pStyle w:val="21"/>
        <w:rPr>
          <w:color w:val="auto"/>
          <w:lang w:val="ru-RU"/>
        </w:rPr>
      </w:pPr>
      <w:r w:rsidRPr="0021066F">
        <w:rPr>
          <w:color w:val="auto"/>
          <w:lang w:val="ru-RU"/>
        </w:rPr>
        <w:t>3.1 Запросы к авторизации</w:t>
      </w:r>
    </w:p>
    <w:p w:rsidR="0073233F" w:rsidRPr="0021066F" w:rsidRDefault="0021066F">
      <w:pPr>
        <w:rPr>
          <w:lang w:val="ru-RU"/>
        </w:rPr>
      </w:pPr>
      <w:r w:rsidRPr="0021066F">
        <w:rPr>
          <w:lang w:val="ru-RU"/>
        </w:rPr>
        <w:t>В данную группу включены запросы, связанные с регистрацией пользователя, входом в систему и проверкой/завершением пользовательской сессии. Эти запросы являются базовыми для разграничения доступа и персонализированной работы прило</w:t>
      </w:r>
      <w:r w:rsidRPr="0021066F">
        <w:rPr>
          <w:lang w:val="ru-RU"/>
        </w:rPr>
        <w:t>жения.</w:t>
      </w:r>
    </w:p>
    <w:p w:rsidR="0073233F" w:rsidRDefault="0021066F">
      <w:pPr>
        <w:jc w:val="center"/>
      </w:pPr>
      <w:r>
        <w:rPr>
          <w:noProof/>
        </w:rPr>
        <w:drawing>
          <wp:inline distT="0" distB="0" distL="0" distR="0">
            <wp:extent cx="5577840" cy="43693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36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33F" w:rsidRDefault="0021066F">
      <w:pPr>
        <w:jc w:val="center"/>
      </w:pPr>
      <w:r>
        <w:rPr>
          <w:i/>
          <w:sz w:val="20"/>
        </w:rPr>
        <w:t>Рисунок 1 – Скриншот тестирования запроса</w:t>
      </w:r>
    </w:p>
    <w:p w:rsidR="0073233F" w:rsidRDefault="0021066F">
      <w:pPr>
        <w:jc w:val="center"/>
      </w:pPr>
      <w:r>
        <w:rPr>
          <w:noProof/>
        </w:rPr>
        <w:lastRenderedPageBreak/>
        <w:drawing>
          <wp:inline distT="0" distB="0" distL="0" distR="0">
            <wp:extent cx="5577840" cy="43693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36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33F" w:rsidRDefault="0021066F">
      <w:pPr>
        <w:jc w:val="center"/>
      </w:pPr>
      <w:r>
        <w:rPr>
          <w:i/>
          <w:sz w:val="20"/>
        </w:rPr>
        <w:t>Рисунок 2 – Скриншот тестирования запроса</w:t>
      </w:r>
    </w:p>
    <w:p w:rsidR="0073233F" w:rsidRDefault="0021066F">
      <w:pPr>
        <w:jc w:val="center"/>
      </w:pPr>
      <w:r>
        <w:rPr>
          <w:noProof/>
        </w:rPr>
        <w:lastRenderedPageBreak/>
        <w:drawing>
          <wp:inline distT="0" distB="0" distL="0" distR="0">
            <wp:extent cx="5577840" cy="436930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36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33F" w:rsidRDefault="0021066F">
      <w:pPr>
        <w:jc w:val="center"/>
      </w:pPr>
      <w:r>
        <w:rPr>
          <w:i/>
          <w:sz w:val="20"/>
        </w:rPr>
        <w:t>Рисунок 3 – Скриншот тестирования запроса</w:t>
      </w:r>
    </w:p>
    <w:p w:rsidR="0073233F" w:rsidRDefault="0021066F">
      <w:pPr>
        <w:jc w:val="center"/>
      </w:pPr>
      <w:r>
        <w:rPr>
          <w:noProof/>
        </w:rPr>
        <w:lastRenderedPageBreak/>
        <w:drawing>
          <wp:inline distT="0" distB="0" distL="0" distR="0">
            <wp:extent cx="5577840" cy="43693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36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33F" w:rsidRPr="0021066F" w:rsidRDefault="0021066F">
      <w:pPr>
        <w:jc w:val="center"/>
        <w:rPr>
          <w:lang w:val="ru-RU"/>
        </w:rPr>
      </w:pPr>
      <w:r w:rsidRPr="0021066F">
        <w:rPr>
          <w:i/>
          <w:sz w:val="20"/>
          <w:lang w:val="ru-RU"/>
        </w:rPr>
        <w:t>Рисунок 4 – Скриншот тестирования запроса</w:t>
      </w:r>
    </w:p>
    <w:p w:rsidR="0073233F" w:rsidRPr="0021066F" w:rsidRDefault="0021066F">
      <w:pPr>
        <w:pStyle w:val="21"/>
        <w:rPr>
          <w:color w:val="auto"/>
          <w:lang w:val="ru-RU"/>
        </w:rPr>
      </w:pPr>
      <w:r w:rsidRPr="0021066F">
        <w:rPr>
          <w:color w:val="auto"/>
          <w:lang w:val="ru-RU"/>
        </w:rPr>
        <w:t>3.2 Запросы к пользователю</w:t>
      </w:r>
    </w:p>
    <w:p w:rsidR="0073233F" w:rsidRPr="0021066F" w:rsidRDefault="0021066F">
      <w:pPr>
        <w:rPr>
          <w:lang w:val="ru-RU"/>
        </w:rPr>
      </w:pPr>
      <w:r w:rsidRPr="0021066F">
        <w:rPr>
          <w:lang w:val="ru-RU"/>
        </w:rPr>
        <w:t>Запросы этой группы используются для получения</w:t>
      </w:r>
      <w:r w:rsidRPr="0021066F">
        <w:rPr>
          <w:lang w:val="ru-RU"/>
        </w:rPr>
        <w:t xml:space="preserve"> и изменения пользовательских данных. Их наличие позволяет работать с учетной записью пользователя и отображать актуальную информацию в клиентской части.</w:t>
      </w:r>
    </w:p>
    <w:p w:rsidR="0073233F" w:rsidRDefault="0021066F">
      <w:pPr>
        <w:jc w:val="center"/>
      </w:pPr>
      <w:r>
        <w:rPr>
          <w:noProof/>
        </w:rPr>
        <w:lastRenderedPageBreak/>
        <w:drawing>
          <wp:inline distT="0" distB="0" distL="0" distR="0">
            <wp:extent cx="5577840" cy="436930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36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33F" w:rsidRDefault="0021066F">
      <w:pPr>
        <w:jc w:val="center"/>
      </w:pPr>
      <w:r>
        <w:rPr>
          <w:i/>
          <w:sz w:val="20"/>
        </w:rPr>
        <w:t>Рисунок 5 – Скриншот тестирования запроса</w:t>
      </w:r>
    </w:p>
    <w:p w:rsidR="0073233F" w:rsidRDefault="0021066F">
      <w:pPr>
        <w:jc w:val="center"/>
      </w:pPr>
      <w:r>
        <w:rPr>
          <w:noProof/>
        </w:rPr>
        <w:lastRenderedPageBreak/>
        <w:drawing>
          <wp:inline distT="0" distB="0" distL="0" distR="0">
            <wp:extent cx="5577840" cy="436930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36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33F" w:rsidRDefault="0021066F">
      <w:pPr>
        <w:jc w:val="center"/>
      </w:pPr>
      <w:r>
        <w:rPr>
          <w:i/>
          <w:sz w:val="20"/>
        </w:rPr>
        <w:t>Рисунок 6 – Скриншот тестирования запроса</w:t>
      </w:r>
    </w:p>
    <w:p w:rsidR="0073233F" w:rsidRDefault="0021066F">
      <w:pPr>
        <w:jc w:val="center"/>
      </w:pPr>
      <w:r>
        <w:rPr>
          <w:noProof/>
        </w:rPr>
        <w:lastRenderedPageBreak/>
        <w:drawing>
          <wp:inline distT="0" distB="0" distL="0" distR="0">
            <wp:extent cx="5577840" cy="436930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36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33F" w:rsidRDefault="0021066F">
      <w:pPr>
        <w:jc w:val="center"/>
      </w:pPr>
      <w:r>
        <w:rPr>
          <w:i/>
          <w:sz w:val="20"/>
        </w:rPr>
        <w:t xml:space="preserve">Рисунок 7 – </w:t>
      </w:r>
      <w:r>
        <w:rPr>
          <w:i/>
          <w:sz w:val="20"/>
        </w:rPr>
        <w:t>Скриншот тестирования запроса</w:t>
      </w:r>
    </w:p>
    <w:p w:rsidR="0073233F" w:rsidRDefault="0021066F">
      <w:pPr>
        <w:jc w:val="center"/>
      </w:pPr>
      <w:r>
        <w:rPr>
          <w:noProof/>
        </w:rPr>
        <w:lastRenderedPageBreak/>
        <w:drawing>
          <wp:inline distT="0" distB="0" distL="0" distR="0">
            <wp:extent cx="5577840" cy="436930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36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33F" w:rsidRPr="0021066F" w:rsidRDefault="0021066F">
      <w:pPr>
        <w:jc w:val="center"/>
        <w:rPr>
          <w:lang w:val="ru-RU"/>
        </w:rPr>
      </w:pPr>
      <w:r w:rsidRPr="0021066F">
        <w:rPr>
          <w:i/>
          <w:sz w:val="20"/>
          <w:lang w:val="ru-RU"/>
        </w:rPr>
        <w:t>Рисунок 8 – Скриншот тестирования запроса</w:t>
      </w:r>
    </w:p>
    <w:p w:rsidR="0073233F" w:rsidRPr="0021066F" w:rsidRDefault="0021066F">
      <w:pPr>
        <w:pStyle w:val="21"/>
        <w:rPr>
          <w:color w:val="auto"/>
          <w:lang w:val="ru-RU"/>
        </w:rPr>
      </w:pPr>
      <w:r w:rsidRPr="0021066F">
        <w:rPr>
          <w:color w:val="auto"/>
          <w:lang w:val="ru-RU"/>
        </w:rPr>
        <w:t>3.3 Запросы к товарам</w:t>
      </w:r>
    </w:p>
    <w:p w:rsidR="0073233F" w:rsidRPr="0021066F" w:rsidRDefault="0021066F">
      <w:pPr>
        <w:rPr>
          <w:lang w:val="ru-RU"/>
        </w:rPr>
      </w:pPr>
      <w:r w:rsidRPr="0021066F">
        <w:rPr>
          <w:lang w:val="ru-RU"/>
        </w:rPr>
        <w:t>Запросы к товарам обеспечивают получение каталога, просмотр информации о конкретных позициях и выполнение сопутствующих операций с товарами. Данная группа являе</w:t>
      </w:r>
      <w:r w:rsidRPr="0021066F">
        <w:rPr>
          <w:lang w:val="ru-RU"/>
        </w:rPr>
        <w:t>тся основной для наполнения интерфейса магазина и работы с ассортиментом.</w:t>
      </w:r>
    </w:p>
    <w:p w:rsidR="0073233F" w:rsidRDefault="0021066F">
      <w:pPr>
        <w:jc w:val="center"/>
      </w:pPr>
      <w:r>
        <w:rPr>
          <w:noProof/>
        </w:rPr>
        <w:lastRenderedPageBreak/>
        <w:drawing>
          <wp:inline distT="0" distB="0" distL="0" distR="0">
            <wp:extent cx="5577840" cy="338592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85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33F" w:rsidRDefault="0021066F">
      <w:pPr>
        <w:jc w:val="center"/>
      </w:pPr>
      <w:r>
        <w:rPr>
          <w:i/>
          <w:sz w:val="20"/>
        </w:rPr>
        <w:t>Рисунок 9 – Скриншот тестирования запроса</w:t>
      </w:r>
    </w:p>
    <w:p w:rsidR="0073233F" w:rsidRDefault="0021066F">
      <w:pPr>
        <w:jc w:val="center"/>
      </w:pPr>
      <w:r>
        <w:rPr>
          <w:noProof/>
        </w:rPr>
        <w:drawing>
          <wp:inline distT="0" distB="0" distL="0" distR="0">
            <wp:extent cx="5577840" cy="426821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2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33F" w:rsidRDefault="0021066F">
      <w:pPr>
        <w:jc w:val="center"/>
      </w:pPr>
      <w:r>
        <w:rPr>
          <w:i/>
          <w:sz w:val="20"/>
        </w:rPr>
        <w:t>Рисунок 10 – Скриншот тестирования запроса</w:t>
      </w:r>
    </w:p>
    <w:p w:rsidR="0073233F" w:rsidRDefault="0021066F">
      <w:pPr>
        <w:jc w:val="center"/>
      </w:pPr>
      <w:r>
        <w:rPr>
          <w:noProof/>
        </w:rPr>
        <w:lastRenderedPageBreak/>
        <w:drawing>
          <wp:inline distT="0" distB="0" distL="0" distR="0">
            <wp:extent cx="5577840" cy="426821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2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33F" w:rsidRDefault="0021066F">
      <w:pPr>
        <w:jc w:val="center"/>
      </w:pPr>
      <w:r>
        <w:rPr>
          <w:i/>
          <w:sz w:val="20"/>
        </w:rPr>
        <w:t>Рисунок 11 – Скриншот тестирования запроса</w:t>
      </w:r>
    </w:p>
    <w:p w:rsidR="0073233F" w:rsidRDefault="0021066F">
      <w:pPr>
        <w:jc w:val="center"/>
      </w:pPr>
      <w:r>
        <w:rPr>
          <w:noProof/>
        </w:rPr>
        <w:lastRenderedPageBreak/>
        <w:drawing>
          <wp:inline distT="0" distB="0" distL="0" distR="0">
            <wp:extent cx="5577840" cy="426821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2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33F" w:rsidRDefault="0021066F">
      <w:pPr>
        <w:jc w:val="center"/>
      </w:pPr>
      <w:r>
        <w:rPr>
          <w:i/>
          <w:sz w:val="20"/>
        </w:rPr>
        <w:t>Рисунок 12 – Скриншот тестирования запроса</w:t>
      </w:r>
    </w:p>
    <w:p w:rsidR="0073233F" w:rsidRDefault="0021066F">
      <w:pPr>
        <w:jc w:val="center"/>
      </w:pPr>
      <w:r>
        <w:rPr>
          <w:noProof/>
        </w:rPr>
        <w:lastRenderedPageBreak/>
        <w:drawing>
          <wp:inline distT="0" distB="0" distL="0" distR="0">
            <wp:extent cx="5577840" cy="426821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2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33F" w:rsidRDefault="0021066F">
      <w:pPr>
        <w:jc w:val="center"/>
      </w:pPr>
      <w:r>
        <w:rPr>
          <w:i/>
          <w:sz w:val="20"/>
        </w:rPr>
        <w:t>Р</w:t>
      </w:r>
      <w:r>
        <w:rPr>
          <w:i/>
          <w:sz w:val="20"/>
        </w:rPr>
        <w:t>исунок 13 – Скриншот тестирования запроса</w:t>
      </w:r>
    </w:p>
    <w:p w:rsidR="0073233F" w:rsidRDefault="0021066F">
      <w:pPr>
        <w:jc w:val="center"/>
      </w:pPr>
      <w:r>
        <w:rPr>
          <w:noProof/>
        </w:rPr>
        <w:lastRenderedPageBreak/>
        <w:drawing>
          <wp:inline distT="0" distB="0" distL="0" distR="0">
            <wp:extent cx="5577840" cy="426821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2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33F" w:rsidRDefault="0021066F">
      <w:pPr>
        <w:jc w:val="center"/>
      </w:pPr>
      <w:r>
        <w:rPr>
          <w:i/>
          <w:sz w:val="20"/>
        </w:rPr>
        <w:t>Рисунок 14 – Скриншот тестирования запроса</w:t>
      </w:r>
    </w:p>
    <w:p w:rsidR="0073233F" w:rsidRDefault="0021066F">
      <w:pPr>
        <w:jc w:val="center"/>
      </w:pPr>
      <w:r>
        <w:rPr>
          <w:noProof/>
        </w:rPr>
        <w:lastRenderedPageBreak/>
        <w:drawing>
          <wp:inline distT="0" distB="0" distL="0" distR="0">
            <wp:extent cx="5577840" cy="426821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2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33F" w:rsidRDefault="0021066F">
      <w:pPr>
        <w:jc w:val="center"/>
      </w:pPr>
      <w:r>
        <w:rPr>
          <w:i/>
          <w:sz w:val="20"/>
        </w:rPr>
        <w:t>Рисунок 15 – Скриншот тестирования запроса</w:t>
      </w:r>
    </w:p>
    <w:p w:rsidR="0073233F" w:rsidRDefault="0021066F">
      <w:pPr>
        <w:jc w:val="center"/>
      </w:pPr>
      <w:r>
        <w:rPr>
          <w:noProof/>
        </w:rPr>
        <w:lastRenderedPageBreak/>
        <w:drawing>
          <wp:inline distT="0" distB="0" distL="0" distR="0">
            <wp:extent cx="5577840" cy="426821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2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33F" w:rsidRDefault="0021066F">
      <w:pPr>
        <w:jc w:val="center"/>
      </w:pPr>
      <w:r>
        <w:rPr>
          <w:i/>
          <w:sz w:val="20"/>
        </w:rPr>
        <w:t>Рисунок 16 – Скриншот тестирования запроса</w:t>
      </w:r>
    </w:p>
    <w:p w:rsidR="0073233F" w:rsidRDefault="0021066F">
      <w:pPr>
        <w:jc w:val="center"/>
      </w:pPr>
      <w:r>
        <w:rPr>
          <w:noProof/>
        </w:rPr>
        <w:drawing>
          <wp:inline distT="0" distB="0" distL="0" distR="0">
            <wp:extent cx="5577840" cy="355151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5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33F" w:rsidRPr="0021066F" w:rsidRDefault="0021066F">
      <w:pPr>
        <w:jc w:val="center"/>
        <w:rPr>
          <w:lang w:val="ru-RU"/>
        </w:rPr>
      </w:pPr>
      <w:r w:rsidRPr="0021066F">
        <w:rPr>
          <w:i/>
          <w:sz w:val="20"/>
          <w:lang w:val="ru-RU"/>
        </w:rPr>
        <w:t>Рисунок 17 – Скриншот тестирования запроса</w:t>
      </w:r>
    </w:p>
    <w:p w:rsidR="0073233F" w:rsidRPr="0021066F" w:rsidRDefault="0021066F">
      <w:pPr>
        <w:pStyle w:val="21"/>
        <w:rPr>
          <w:color w:val="auto"/>
          <w:lang w:val="ru-RU"/>
        </w:rPr>
      </w:pPr>
      <w:r w:rsidRPr="0021066F">
        <w:rPr>
          <w:color w:val="auto"/>
          <w:lang w:val="ru-RU"/>
        </w:rPr>
        <w:lastRenderedPageBreak/>
        <w:t>3.4 Запросы к корзине</w:t>
      </w:r>
    </w:p>
    <w:p w:rsidR="0073233F" w:rsidRPr="0021066F" w:rsidRDefault="0021066F">
      <w:pPr>
        <w:rPr>
          <w:lang w:val="ru-RU"/>
        </w:rPr>
      </w:pPr>
      <w:r w:rsidRPr="0021066F">
        <w:rPr>
          <w:lang w:val="ru-RU"/>
        </w:rPr>
        <w:t xml:space="preserve">Запросы </w:t>
      </w:r>
      <w:r w:rsidRPr="0021066F">
        <w:rPr>
          <w:lang w:val="ru-RU"/>
        </w:rPr>
        <w:t>корзины отвечают за добавление товаров, изменение количества, удаление позиций и получение итоговой информации по корзине. Именно эта группа объединяет данные о товарах и действия пользователя перед оформлением заказа.</w:t>
      </w:r>
    </w:p>
    <w:p w:rsidR="0073233F" w:rsidRDefault="0021066F">
      <w:pPr>
        <w:jc w:val="center"/>
      </w:pPr>
      <w:r>
        <w:rPr>
          <w:noProof/>
        </w:rPr>
        <w:drawing>
          <wp:inline distT="0" distB="0" distL="0" distR="0">
            <wp:extent cx="5486400" cy="421631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33F" w:rsidRDefault="0021066F">
      <w:pPr>
        <w:jc w:val="center"/>
      </w:pPr>
      <w:r>
        <w:rPr>
          <w:i/>
          <w:sz w:val="20"/>
        </w:rPr>
        <w:t xml:space="preserve">Рисунок 18 – Скриншот тестирования </w:t>
      </w:r>
      <w:r>
        <w:rPr>
          <w:i/>
          <w:sz w:val="20"/>
        </w:rPr>
        <w:t>запроса</w:t>
      </w:r>
    </w:p>
    <w:p w:rsidR="0073233F" w:rsidRDefault="0021066F">
      <w:pPr>
        <w:jc w:val="center"/>
      </w:pPr>
      <w:r>
        <w:rPr>
          <w:noProof/>
        </w:rPr>
        <w:lastRenderedPageBreak/>
        <w:drawing>
          <wp:inline distT="0" distB="0" distL="0" distR="0">
            <wp:extent cx="5486400" cy="421631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33F" w:rsidRDefault="0021066F">
      <w:pPr>
        <w:jc w:val="center"/>
      </w:pPr>
      <w:r>
        <w:rPr>
          <w:i/>
          <w:sz w:val="20"/>
        </w:rPr>
        <w:t>Рисунок 19 – Скриншот тестирования запроса</w:t>
      </w:r>
    </w:p>
    <w:p w:rsidR="0073233F" w:rsidRDefault="0021066F">
      <w:pPr>
        <w:jc w:val="center"/>
      </w:pPr>
      <w:r>
        <w:rPr>
          <w:noProof/>
        </w:rPr>
        <w:lastRenderedPageBreak/>
        <w:drawing>
          <wp:inline distT="0" distB="0" distL="0" distR="0">
            <wp:extent cx="5486400" cy="421631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33F" w:rsidRDefault="0021066F">
      <w:pPr>
        <w:jc w:val="center"/>
      </w:pPr>
      <w:r>
        <w:rPr>
          <w:i/>
          <w:sz w:val="20"/>
        </w:rPr>
        <w:t>Рисунок 20 – Скриншот тестирования запроса</w:t>
      </w:r>
    </w:p>
    <w:p w:rsidR="0073233F" w:rsidRDefault="0021066F">
      <w:pPr>
        <w:jc w:val="center"/>
      </w:pPr>
      <w:r>
        <w:rPr>
          <w:noProof/>
        </w:rPr>
        <w:lastRenderedPageBreak/>
        <w:drawing>
          <wp:inline distT="0" distB="0" distL="0" distR="0">
            <wp:extent cx="5486400" cy="421631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33F" w:rsidRDefault="0021066F">
      <w:pPr>
        <w:jc w:val="center"/>
      </w:pPr>
      <w:r>
        <w:rPr>
          <w:i/>
          <w:sz w:val="20"/>
        </w:rPr>
        <w:t>Рисунок 21 – Скриншот тестирования запроса</w:t>
      </w:r>
    </w:p>
    <w:p w:rsidR="0073233F" w:rsidRDefault="0021066F">
      <w:pPr>
        <w:jc w:val="center"/>
      </w:pPr>
      <w:r>
        <w:rPr>
          <w:noProof/>
        </w:rPr>
        <w:lastRenderedPageBreak/>
        <w:drawing>
          <wp:inline distT="0" distB="0" distL="0" distR="0">
            <wp:extent cx="5486400" cy="421631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33F" w:rsidRDefault="0021066F">
      <w:pPr>
        <w:jc w:val="center"/>
      </w:pPr>
      <w:r>
        <w:rPr>
          <w:i/>
          <w:sz w:val="20"/>
        </w:rPr>
        <w:t>Рисунок 22 – Скриншот тестирования запроса</w:t>
      </w:r>
    </w:p>
    <w:p w:rsidR="0073233F" w:rsidRDefault="0021066F">
      <w:pPr>
        <w:jc w:val="center"/>
      </w:pPr>
      <w:r>
        <w:rPr>
          <w:noProof/>
        </w:rPr>
        <w:lastRenderedPageBreak/>
        <w:drawing>
          <wp:inline distT="0" distB="0" distL="0" distR="0">
            <wp:extent cx="5486400" cy="421631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33F" w:rsidRPr="0021066F" w:rsidRDefault="0021066F">
      <w:pPr>
        <w:jc w:val="center"/>
        <w:rPr>
          <w:lang w:val="ru-RU"/>
        </w:rPr>
      </w:pPr>
      <w:r w:rsidRPr="0021066F">
        <w:rPr>
          <w:i/>
          <w:sz w:val="20"/>
          <w:lang w:val="ru-RU"/>
        </w:rPr>
        <w:t>Рисунок 23 – Скриншот тестирования запроса</w:t>
      </w:r>
    </w:p>
    <w:p w:rsidR="0073233F" w:rsidRPr="0021066F" w:rsidRDefault="0021066F" w:rsidP="0021066F">
      <w:pPr>
        <w:pStyle w:val="1"/>
        <w:rPr>
          <w:color w:val="auto"/>
        </w:rPr>
      </w:pPr>
      <w:r w:rsidRPr="0021066F">
        <w:rPr>
          <w:color w:val="auto"/>
        </w:rPr>
        <w:t xml:space="preserve">4. </w:t>
      </w:r>
      <w:proofErr w:type="spellStart"/>
      <w:r w:rsidRPr="0021066F">
        <w:rPr>
          <w:color w:val="auto"/>
        </w:rPr>
        <w:t>Типизация</w:t>
      </w:r>
      <w:proofErr w:type="spellEnd"/>
      <w:r w:rsidRPr="0021066F">
        <w:rPr>
          <w:color w:val="auto"/>
        </w:rPr>
        <w:t xml:space="preserve"> </w:t>
      </w:r>
      <w:proofErr w:type="spellStart"/>
      <w:r w:rsidRPr="0021066F">
        <w:rPr>
          <w:color w:val="auto"/>
        </w:rPr>
        <w:t>данных</w:t>
      </w:r>
      <w:proofErr w:type="spellEnd"/>
    </w:p>
    <w:p w:rsidR="0073233F" w:rsidRPr="0021066F" w:rsidRDefault="0021066F">
      <w:pPr>
        <w:rPr>
          <w:lang w:val="ru-RU"/>
        </w:rPr>
      </w:pPr>
      <w:r w:rsidRPr="0021066F">
        <w:rPr>
          <w:lang w:val="ru-RU"/>
        </w:rPr>
        <w:t xml:space="preserve">В </w:t>
      </w:r>
      <w:r w:rsidRPr="0021066F">
        <w:rPr>
          <w:lang w:val="ru-RU"/>
        </w:rPr>
        <w:t>проекте используется типизация тел запросов и основных ответов сервера. Это делает структуру передаваемых данных предсказуемой и уменьшает вероятность ошибок на этапе разработки. Ниже приведены основные типы, используемые в серверной части.</w:t>
      </w:r>
    </w:p>
    <w:p w:rsidR="0073233F" w:rsidRPr="0021066F" w:rsidRDefault="0021066F">
      <w:pPr>
        <w:pStyle w:val="21"/>
        <w:rPr>
          <w:color w:val="auto"/>
          <w:lang w:val="ru-RU"/>
        </w:rPr>
      </w:pPr>
      <w:r w:rsidRPr="0021066F">
        <w:rPr>
          <w:color w:val="auto"/>
          <w:lang w:val="ru-RU"/>
        </w:rPr>
        <w:t>4.1 Типы тел за</w:t>
      </w:r>
      <w:r w:rsidRPr="0021066F">
        <w:rPr>
          <w:color w:val="auto"/>
          <w:lang w:val="ru-RU"/>
        </w:rPr>
        <w:t>просов</w:t>
      </w:r>
    </w:p>
    <w:p w:rsidR="0073233F" w:rsidRDefault="0021066F">
      <w:pPr>
        <w:pStyle w:val="CodeBlock"/>
      </w:pPr>
      <w:r>
        <w:t xml:space="preserve">type </w:t>
      </w:r>
      <w:proofErr w:type="spellStart"/>
      <w:r>
        <w:t>RegisterUserBody</w:t>
      </w:r>
      <w:proofErr w:type="spellEnd"/>
      <w:r>
        <w:t xml:space="preserve"> = {</w:t>
      </w:r>
    </w:p>
    <w:p w:rsidR="0073233F" w:rsidRDefault="0021066F">
      <w:pPr>
        <w:pStyle w:val="CodeBlock"/>
      </w:pPr>
      <w:r>
        <w:t xml:space="preserve">  name: string;</w:t>
      </w:r>
    </w:p>
    <w:p w:rsidR="0073233F" w:rsidRDefault="0021066F">
      <w:pPr>
        <w:pStyle w:val="CodeBlock"/>
      </w:pPr>
      <w:r>
        <w:t xml:space="preserve">  email: string;</w:t>
      </w:r>
    </w:p>
    <w:p w:rsidR="0073233F" w:rsidRDefault="0021066F">
      <w:pPr>
        <w:pStyle w:val="CodeBlock"/>
      </w:pPr>
      <w:r>
        <w:t xml:space="preserve">  login: string;</w:t>
      </w:r>
    </w:p>
    <w:p w:rsidR="0073233F" w:rsidRDefault="0021066F">
      <w:pPr>
        <w:pStyle w:val="CodeBlock"/>
      </w:pPr>
      <w:r>
        <w:t xml:space="preserve">  phone: string;</w:t>
      </w:r>
    </w:p>
    <w:p w:rsidR="0073233F" w:rsidRDefault="0021066F">
      <w:pPr>
        <w:pStyle w:val="CodeBlock"/>
      </w:pPr>
      <w:r>
        <w:t xml:space="preserve">  password: string;</w:t>
      </w:r>
    </w:p>
    <w:p w:rsidR="0073233F" w:rsidRDefault="0021066F">
      <w:pPr>
        <w:pStyle w:val="CodeBlock"/>
      </w:pPr>
      <w:r>
        <w:t>};</w:t>
      </w:r>
    </w:p>
    <w:p w:rsidR="0073233F" w:rsidRDefault="0073233F">
      <w:pPr>
        <w:pStyle w:val="CodeBlock"/>
      </w:pPr>
    </w:p>
    <w:p w:rsidR="0073233F" w:rsidRDefault="0021066F">
      <w:pPr>
        <w:pStyle w:val="CodeBlock"/>
      </w:pPr>
      <w:r>
        <w:t>type LoginUserBody = {</w:t>
      </w:r>
    </w:p>
    <w:p w:rsidR="0073233F" w:rsidRDefault="0021066F">
      <w:pPr>
        <w:pStyle w:val="CodeBlock"/>
      </w:pPr>
      <w:r>
        <w:t xml:space="preserve">  login: string;</w:t>
      </w:r>
    </w:p>
    <w:p w:rsidR="0073233F" w:rsidRDefault="0021066F">
      <w:pPr>
        <w:pStyle w:val="CodeBlock"/>
      </w:pPr>
      <w:r>
        <w:t xml:space="preserve">  password: string;</w:t>
      </w:r>
    </w:p>
    <w:p w:rsidR="0073233F" w:rsidRDefault="0021066F">
      <w:pPr>
        <w:pStyle w:val="CodeBlock"/>
      </w:pPr>
      <w:r>
        <w:t>};</w:t>
      </w:r>
    </w:p>
    <w:p w:rsidR="0073233F" w:rsidRDefault="0073233F">
      <w:pPr>
        <w:pStyle w:val="CodeBlock"/>
      </w:pPr>
    </w:p>
    <w:p w:rsidR="0073233F" w:rsidRDefault="0021066F">
      <w:pPr>
        <w:pStyle w:val="CodeBlock"/>
      </w:pPr>
      <w:r>
        <w:t>type AddBasketItemBody = {</w:t>
      </w:r>
    </w:p>
    <w:p w:rsidR="0073233F" w:rsidRDefault="0021066F">
      <w:pPr>
        <w:pStyle w:val="CodeBlock"/>
      </w:pPr>
      <w:r>
        <w:t xml:space="preserve">  productId: number;</w:t>
      </w:r>
    </w:p>
    <w:p w:rsidR="0073233F" w:rsidRDefault="0021066F">
      <w:pPr>
        <w:pStyle w:val="CodeBlock"/>
      </w:pPr>
      <w:r>
        <w:t xml:space="preserve">  quantity: number;</w:t>
      </w:r>
    </w:p>
    <w:p w:rsidR="0073233F" w:rsidRDefault="0021066F">
      <w:pPr>
        <w:pStyle w:val="CodeBlock"/>
      </w:pPr>
      <w:r>
        <w:t>};</w:t>
      </w:r>
    </w:p>
    <w:p w:rsidR="0073233F" w:rsidRDefault="0073233F">
      <w:pPr>
        <w:pStyle w:val="CodeBlock"/>
      </w:pPr>
    </w:p>
    <w:p w:rsidR="0073233F" w:rsidRDefault="0021066F">
      <w:pPr>
        <w:pStyle w:val="CodeBlock"/>
      </w:pPr>
      <w:r>
        <w:lastRenderedPageBreak/>
        <w:t>type UpdateBasketItemBody = {</w:t>
      </w:r>
    </w:p>
    <w:p w:rsidR="0073233F" w:rsidRDefault="0021066F">
      <w:pPr>
        <w:pStyle w:val="CodeBlock"/>
      </w:pPr>
      <w:r>
        <w:t xml:space="preserve">  quantity: number;</w:t>
      </w:r>
    </w:p>
    <w:p w:rsidR="0073233F" w:rsidRDefault="0021066F">
      <w:pPr>
        <w:pStyle w:val="CodeBlock"/>
      </w:pPr>
      <w:r>
        <w:t>};</w:t>
      </w:r>
    </w:p>
    <w:p w:rsidR="0073233F" w:rsidRDefault="0073233F">
      <w:pPr>
        <w:pStyle w:val="CodeBlock"/>
      </w:pPr>
    </w:p>
    <w:p w:rsidR="0073233F" w:rsidRDefault="0021066F">
      <w:pPr>
        <w:pStyle w:val="CodeBlock"/>
      </w:pPr>
      <w:r>
        <w:t>type CreateDeliveryBody = {</w:t>
      </w:r>
    </w:p>
    <w:p w:rsidR="0073233F" w:rsidRDefault="0021066F">
      <w:pPr>
        <w:pStyle w:val="CodeBlock"/>
      </w:pPr>
      <w:r>
        <w:t xml:space="preserve">  address: string;</w:t>
      </w:r>
    </w:p>
    <w:p w:rsidR="0073233F" w:rsidRDefault="0021066F">
      <w:pPr>
        <w:pStyle w:val="CodeBlock"/>
      </w:pPr>
      <w:r>
        <w:t xml:space="preserve">  phone: string;</w:t>
      </w:r>
    </w:p>
    <w:p w:rsidR="0073233F" w:rsidRDefault="0021066F">
      <w:pPr>
        <w:pStyle w:val="CodeBlock"/>
      </w:pPr>
      <w:r>
        <w:t xml:space="preserve">  email: string;</w:t>
      </w:r>
    </w:p>
    <w:p w:rsidR="0073233F" w:rsidRDefault="0021066F">
      <w:pPr>
        <w:pStyle w:val="CodeBlock"/>
      </w:pPr>
      <w:r>
        <w:t xml:space="preserve">  paymentMethod: "card" | "cash";</w:t>
      </w:r>
    </w:p>
    <w:p w:rsidR="0073233F" w:rsidRDefault="0021066F">
      <w:pPr>
        <w:pStyle w:val="CodeBlock"/>
      </w:pPr>
      <w:r>
        <w:t>};</w:t>
      </w:r>
    </w:p>
    <w:p w:rsidR="0073233F" w:rsidRDefault="0073233F">
      <w:pPr>
        <w:pStyle w:val="CodeBlock"/>
      </w:pPr>
    </w:p>
    <w:p w:rsidR="0073233F" w:rsidRDefault="0021066F">
      <w:pPr>
        <w:pStyle w:val="CodeBlock"/>
      </w:pPr>
      <w:r>
        <w:t>type UpdateDeliveryStatusBody = {</w:t>
      </w:r>
    </w:p>
    <w:p w:rsidR="0073233F" w:rsidRDefault="0021066F">
      <w:pPr>
        <w:pStyle w:val="CodeBlock"/>
      </w:pPr>
      <w:r>
        <w:t xml:space="preserve">  status: "processing" | "paid" | "shipped" |</w:t>
      </w:r>
      <w:r>
        <w:t xml:space="preserve"> "delivered";</w:t>
      </w:r>
    </w:p>
    <w:p w:rsidR="0073233F" w:rsidRPr="0021066F" w:rsidRDefault="0021066F">
      <w:pPr>
        <w:pStyle w:val="CodeBlock"/>
        <w:rPr>
          <w:lang w:val="ru-RU"/>
        </w:rPr>
      </w:pPr>
      <w:r w:rsidRPr="0021066F">
        <w:rPr>
          <w:lang w:val="ru-RU"/>
        </w:rPr>
        <w:t>};</w:t>
      </w:r>
    </w:p>
    <w:p w:rsidR="0073233F" w:rsidRPr="0021066F" w:rsidRDefault="0021066F">
      <w:pPr>
        <w:rPr>
          <w:lang w:val="ru-RU"/>
        </w:rPr>
      </w:pPr>
      <w:r w:rsidRPr="0021066F">
        <w:rPr>
          <w:lang w:val="ru-RU"/>
        </w:rPr>
        <w:t>Представленные типы определяют структуру входных данных для основных операций. Благодаря этому становится ясно, какие поля обязательны и какие значения ожидает сервер при обработке запросов.</w:t>
      </w:r>
    </w:p>
    <w:p w:rsidR="0073233F" w:rsidRPr="0021066F" w:rsidRDefault="0021066F">
      <w:pPr>
        <w:pStyle w:val="21"/>
        <w:rPr>
          <w:color w:val="auto"/>
          <w:lang w:val="ru-RU"/>
        </w:rPr>
      </w:pPr>
      <w:r w:rsidRPr="0021066F">
        <w:rPr>
          <w:color w:val="auto"/>
          <w:lang w:val="ru-RU"/>
        </w:rPr>
        <w:t>4.2 Основные типы ответов</w:t>
      </w:r>
    </w:p>
    <w:p w:rsidR="0073233F" w:rsidRPr="0021066F" w:rsidRDefault="0021066F">
      <w:pPr>
        <w:pStyle w:val="CodeBlock"/>
        <w:rPr>
          <w:lang w:val="ru-RU"/>
        </w:rPr>
      </w:pPr>
      <w:r>
        <w:t>type</w:t>
      </w:r>
      <w:r w:rsidRPr="0021066F">
        <w:rPr>
          <w:lang w:val="ru-RU"/>
        </w:rPr>
        <w:t xml:space="preserve"> </w:t>
      </w:r>
      <w:proofErr w:type="spellStart"/>
      <w:r>
        <w:t>PublicUser</w:t>
      </w:r>
      <w:proofErr w:type="spellEnd"/>
      <w:r w:rsidRPr="0021066F">
        <w:rPr>
          <w:lang w:val="ru-RU"/>
        </w:rPr>
        <w:t xml:space="preserve"> = {</w:t>
      </w:r>
    </w:p>
    <w:p w:rsidR="0073233F" w:rsidRDefault="0021066F">
      <w:pPr>
        <w:pStyle w:val="CodeBlock"/>
      </w:pPr>
      <w:r w:rsidRPr="0021066F">
        <w:rPr>
          <w:lang w:val="ru-RU"/>
        </w:rPr>
        <w:t xml:space="preserve">  </w:t>
      </w:r>
      <w:r>
        <w:t>id: number;</w:t>
      </w:r>
    </w:p>
    <w:p w:rsidR="0073233F" w:rsidRDefault="0021066F">
      <w:pPr>
        <w:pStyle w:val="CodeBlock"/>
      </w:pPr>
      <w:r>
        <w:t xml:space="preserve">  name: string;</w:t>
      </w:r>
    </w:p>
    <w:p w:rsidR="0073233F" w:rsidRDefault="0021066F">
      <w:pPr>
        <w:pStyle w:val="CodeBlock"/>
      </w:pPr>
      <w:r>
        <w:t xml:space="preserve">  email: string;</w:t>
      </w:r>
    </w:p>
    <w:p w:rsidR="0073233F" w:rsidRDefault="0021066F">
      <w:pPr>
        <w:pStyle w:val="CodeBlock"/>
      </w:pPr>
      <w:r>
        <w:t xml:space="preserve">  login: string;</w:t>
      </w:r>
    </w:p>
    <w:p w:rsidR="0073233F" w:rsidRDefault="0021066F">
      <w:pPr>
        <w:pStyle w:val="CodeBlock"/>
      </w:pPr>
      <w:r>
        <w:t xml:space="preserve">  phone: string;</w:t>
      </w:r>
    </w:p>
    <w:p w:rsidR="0073233F" w:rsidRDefault="0021066F">
      <w:pPr>
        <w:pStyle w:val="CodeBlock"/>
      </w:pPr>
      <w:r>
        <w:t>};</w:t>
      </w:r>
    </w:p>
    <w:p w:rsidR="0073233F" w:rsidRDefault="0073233F">
      <w:pPr>
        <w:pStyle w:val="CodeBlock"/>
      </w:pPr>
    </w:p>
    <w:p w:rsidR="0073233F" w:rsidRDefault="0021066F">
      <w:pPr>
        <w:pStyle w:val="CodeBlock"/>
      </w:pPr>
      <w:r>
        <w:t>type ProductView = {</w:t>
      </w:r>
    </w:p>
    <w:p w:rsidR="0073233F" w:rsidRDefault="0021066F">
      <w:pPr>
        <w:pStyle w:val="CodeBlock"/>
      </w:pPr>
      <w:r>
        <w:t xml:space="preserve">  id: number;</w:t>
      </w:r>
    </w:p>
    <w:p w:rsidR="0073233F" w:rsidRDefault="0021066F">
      <w:pPr>
        <w:pStyle w:val="CodeBlock"/>
      </w:pPr>
      <w:r>
        <w:t xml:space="preserve">  name: string;</w:t>
      </w:r>
    </w:p>
    <w:p w:rsidR="0073233F" w:rsidRDefault="0021066F">
      <w:pPr>
        <w:pStyle w:val="CodeBlock"/>
      </w:pPr>
      <w:r>
        <w:t xml:space="preserve">  category: string;</w:t>
      </w:r>
    </w:p>
    <w:p w:rsidR="0073233F" w:rsidRDefault="0021066F">
      <w:pPr>
        <w:pStyle w:val="CodeBlock"/>
      </w:pPr>
      <w:r>
        <w:t xml:space="preserve">  material: string;</w:t>
      </w:r>
    </w:p>
    <w:p w:rsidR="0073233F" w:rsidRDefault="0021066F">
      <w:pPr>
        <w:pStyle w:val="CodeBlock"/>
      </w:pPr>
      <w:r>
        <w:t xml:space="preserve">  price: number;</w:t>
      </w:r>
    </w:p>
    <w:p w:rsidR="0073233F" w:rsidRDefault="0021066F">
      <w:pPr>
        <w:pStyle w:val="CodeBlock"/>
      </w:pPr>
      <w:r>
        <w:t xml:space="preserve">  size?: number;</w:t>
      </w:r>
    </w:p>
    <w:p w:rsidR="0073233F" w:rsidRDefault="0021066F">
      <w:pPr>
        <w:pStyle w:val="CodeBlock"/>
      </w:pPr>
      <w:r>
        <w:t xml:space="preserve">  type?: string;</w:t>
      </w:r>
    </w:p>
    <w:p w:rsidR="0073233F" w:rsidRDefault="0021066F">
      <w:pPr>
        <w:pStyle w:val="CodeBlock"/>
      </w:pPr>
      <w:r>
        <w:t xml:space="preserve">  seats?: number;</w:t>
      </w:r>
    </w:p>
    <w:p w:rsidR="0073233F" w:rsidRDefault="0021066F">
      <w:pPr>
        <w:pStyle w:val="CodeBlock"/>
      </w:pPr>
      <w:r>
        <w:t xml:space="preserve">  descripti</w:t>
      </w:r>
      <w:r>
        <w:t>on: string;</w:t>
      </w:r>
    </w:p>
    <w:p w:rsidR="0073233F" w:rsidRDefault="0021066F">
      <w:pPr>
        <w:pStyle w:val="CodeBlock"/>
      </w:pPr>
      <w:r>
        <w:t xml:space="preserve">  stock: number;</w:t>
      </w:r>
    </w:p>
    <w:p w:rsidR="0073233F" w:rsidRDefault="0021066F">
      <w:pPr>
        <w:pStyle w:val="CodeBlock"/>
      </w:pPr>
      <w:r>
        <w:t xml:space="preserve">  available: boolean;</w:t>
      </w:r>
    </w:p>
    <w:p w:rsidR="0073233F" w:rsidRDefault="0021066F">
      <w:pPr>
        <w:pStyle w:val="CodeBlock"/>
      </w:pPr>
      <w:r>
        <w:t xml:space="preserve">  image?: string;</w:t>
      </w:r>
    </w:p>
    <w:p w:rsidR="0073233F" w:rsidRDefault="0021066F">
      <w:pPr>
        <w:pStyle w:val="CodeBlock"/>
      </w:pPr>
      <w:r>
        <w:t>};</w:t>
      </w:r>
    </w:p>
    <w:p w:rsidR="0073233F" w:rsidRDefault="0073233F">
      <w:pPr>
        <w:pStyle w:val="CodeBlock"/>
      </w:pPr>
    </w:p>
    <w:p w:rsidR="0073233F" w:rsidRDefault="0021066F">
      <w:pPr>
        <w:pStyle w:val="CodeBlock"/>
      </w:pPr>
      <w:r>
        <w:t>type ProductResponse = {</w:t>
      </w:r>
    </w:p>
    <w:p w:rsidR="0073233F" w:rsidRDefault="0021066F">
      <w:pPr>
        <w:pStyle w:val="CodeBlock"/>
      </w:pPr>
      <w:r>
        <w:t xml:space="preserve">  items: ProductView[];</w:t>
      </w:r>
    </w:p>
    <w:p w:rsidR="0073233F" w:rsidRDefault="0021066F">
      <w:pPr>
        <w:pStyle w:val="CodeBlock"/>
      </w:pPr>
      <w:r>
        <w:t xml:space="preserve">  categories: string[];</w:t>
      </w:r>
    </w:p>
    <w:p w:rsidR="0073233F" w:rsidRDefault="0021066F">
      <w:pPr>
        <w:pStyle w:val="CodeBlock"/>
      </w:pPr>
      <w:r>
        <w:t>};</w:t>
      </w:r>
    </w:p>
    <w:p w:rsidR="0073233F" w:rsidRDefault="0073233F">
      <w:pPr>
        <w:pStyle w:val="CodeBlock"/>
      </w:pPr>
    </w:p>
    <w:p w:rsidR="0073233F" w:rsidRDefault="0021066F">
      <w:pPr>
        <w:pStyle w:val="CodeBlock"/>
      </w:pPr>
      <w:r>
        <w:t>type BasketItemView = {</w:t>
      </w:r>
    </w:p>
    <w:p w:rsidR="0073233F" w:rsidRDefault="0021066F">
      <w:pPr>
        <w:pStyle w:val="CodeBlock"/>
      </w:pPr>
      <w:r>
        <w:t xml:space="preserve">  productId: number;</w:t>
      </w:r>
    </w:p>
    <w:p w:rsidR="0073233F" w:rsidRDefault="0021066F">
      <w:pPr>
        <w:pStyle w:val="CodeBlock"/>
      </w:pPr>
      <w:r>
        <w:t xml:space="preserve">  quantity: number;</w:t>
      </w:r>
    </w:p>
    <w:p w:rsidR="0073233F" w:rsidRDefault="0021066F">
      <w:pPr>
        <w:pStyle w:val="CodeBlock"/>
      </w:pPr>
      <w:r>
        <w:t xml:space="preserve">  linePrice: number;</w:t>
      </w:r>
    </w:p>
    <w:p w:rsidR="0073233F" w:rsidRDefault="0021066F">
      <w:pPr>
        <w:pStyle w:val="CodeBlock"/>
      </w:pPr>
      <w:r>
        <w:t xml:space="preserve">  product: ProductView;</w:t>
      </w:r>
    </w:p>
    <w:p w:rsidR="0073233F" w:rsidRDefault="0021066F">
      <w:pPr>
        <w:pStyle w:val="CodeBlock"/>
      </w:pPr>
      <w:r>
        <w:t>};</w:t>
      </w:r>
    </w:p>
    <w:p w:rsidR="0073233F" w:rsidRDefault="0073233F">
      <w:pPr>
        <w:pStyle w:val="CodeBlock"/>
      </w:pPr>
    </w:p>
    <w:p w:rsidR="0073233F" w:rsidRDefault="0021066F">
      <w:pPr>
        <w:pStyle w:val="CodeBlock"/>
      </w:pPr>
      <w:r>
        <w:t>type BasketView = {</w:t>
      </w:r>
    </w:p>
    <w:p w:rsidR="0073233F" w:rsidRDefault="0021066F">
      <w:pPr>
        <w:pStyle w:val="CodeBlock"/>
      </w:pPr>
      <w:r>
        <w:t xml:space="preserve">  id: number;</w:t>
      </w:r>
    </w:p>
    <w:p w:rsidR="0073233F" w:rsidRDefault="0021066F">
      <w:pPr>
        <w:pStyle w:val="CodeBlock"/>
      </w:pPr>
      <w:r>
        <w:t xml:space="preserve">  userId: number;</w:t>
      </w:r>
    </w:p>
    <w:p w:rsidR="0073233F" w:rsidRDefault="0021066F">
      <w:pPr>
        <w:pStyle w:val="CodeBlock"/>
      </w:pPr>
      <w:r>
        <w:t xml:space="preserve">  items: BasketItemView[];</w:t>
      </w:r>
    </w:p>
    <w:p w:rsidR="0073233F" w:rsidRDefault="0021066F">
      <w:pPr>
        <w:pStyle w:val="CodeBlock"/>
      </w:pPr>
      <w:r>
        <w:t xml:space="preserve">  totalItems: number;</w:t>
      </w:r>
    </w:p>
    <w:p w:rsidR="0073233F" w:rsidRDefault="0021066F">
      <w:pPr>
        <w:pStyle w:val="CodeBlock"/>
      </w:pPr>
      <w:r>
        <w:t xml:space="preserve">  totalPrice: number;</w:t>
      </w:r>
    </w:p>
    <w:p w:rsidR="0073233F" w:rsidRDefault="0021066F">
      <w:pPr>
        <w:pStyle w:val="CodeBlock"/>
      </w:pPr>
      <w:r>
        <w:t>};</w:t>
      </w:r>
    </w:p>
    <w:p w:rsidR="0073233F" w:rsidRDefault="0073233F">
      <w:pPr>
        <w:pStyle w:val="CodeBlock"/>
      </w:pPr>
    </w:p>
    <w:p w:rsidR="0073233F" w:rsidRDefault="0021066F">
      <w:pPr>
        <w:pStyle w:val="CodeBlock"/>
      </w:pPr>
      <w:r>
        <w:t>type DeliveryView = {</w:t>
      </w:r>
    </w:p>
    <w:p w:rsidR="0073233F" w:rsidRDefault="0021066F">
      <w:pPr>
        <w:pStyle w:val="CodeBlock"/>
      </w:pPr>
      <w:r>
        <w:t xml:space="preserve">  id: number;</w:t>
      </w:r>
    </w:p>
    <w:p w:rsidR="0073233F" w:rsidRDefault="0021066F">
      <w:pPr>
        <w:pStyle w:val="CodeBlock"/>
      </w:pPr>
      <w:r>
        <w:t xml:space="preserve">  userId: number;</w:t>
      </w:r>
    </w:p>
    <w:p w:rsidR="0073233F" w:rsidRDefault="0021066F">
      <w:pPr>
        <w:pStyle w:val="CodeBlock"/>
      </w:pPr>
      <w:r>
        <w:t xml:space="preserve">  items: BasketItemView[];</w:t>
      </w:r>
    </w:p>
    <w:p w:rsidR="0073233F" w:rsidRDefault="0021066F">
      <w:pPr>
        <w:pStyle w:val="CodeBlock"/>
      </w:pPr>
      <w:r>
        <w:t xml:space="preserve">  address: string;</w:t>
      </w:r>
    </w:p>
    <w:p w:rsidR="0073233F" w:rsidRDefault="0021066F">
      <w:pPr>
        <w:pStyle w:val="CodeBlock"/>
      </w:pPr>
      <w:r>
        <w:t xml:space="preserve"> </w:t>
      </w:r>
      <w:r>
        <w:t xml:space="preserve"> phone: string;</w:t>
      </w:r>
    </w:p>
    <w:p w:rsidR="0073233F" w:rsidRDefault="0021066F">
      <w:pPr>
        <w:pStyle w:val="CodeBlock"/>
      </w:pPr>
      <w:r>
        <w:t xml:space="preserve">  email: string;</w:t>
      </w:r>
    </w:p>
    <w:p w:rsidR="0073233F" w:rsidRDefault="0021066F">
      <w:pPr>
        <w:pStyle w:val="CodeBlock"/>
      </w:pPr>
      <w:r>
        <w:t xml:space="preserve">  paymentMethod: "card" | "cash";</w:t>
      </w:r>
    </w:p>
    <w:p w:rsidR="0073233F" w:rsidRDefault="0021066F">
      <w:pPr>
        <w:pStyle w:val="CodeBlock"/>
      </w:pPr>
      <w:r>
        <w:t xml:space="preserve">  status: "processing" | "paid" | "shipped" | "delivered";</w:t>
      </w:r>
    </w:p>
    <w:p w:rsidR="0073233F" w:rsidRDefault="0021066F">
      <w:pPr>
        <w:pStyle w:val="CodeBlock"/>
      </w:pPr>
      <w:r>
        <w:t xml:space="preserve">  totalPrice: number;</w:t>
      </w:r>
    </w:p>
    <w:p w:rsidR="0073233F" w:rsidRDefault="0021066F">
      <w:pPr>
        <w:pStyle w:val="CodeBlock"/>
      </w:pPr>
      <w:r>
        <w:t xml:space="preserve">  createdAt: string;</w:t>
      </w:r>
    </w:p>
    <w:p w:rsidR="0073233F" w:rsidRDefault="0021066F">
      <w:pPr>
        <w:pStyle w:val="CodeBlock"/>
      </w:pPr>
      <w:r>
        <w:t xml:space="preserve">  active: boolean;</w:t>
      </w:r>
    </w:p>
    <w:p w:rsidR="0073233F" w:rsidRDefault="0021066F">
      <w:pPr>
        <w:pStyle w:val="CodeBlock"/>
      </w:pPr>
      <w:r>
        <w:t>};</w:t>
      </w:r>
    </w:p>
    <w:p w:rsidR="0073233F" w:rsidRDefault="0073233F">
      <w:pPr>
        <w:pStyle w:val="CodeBlock"/>
      </w:pPr>
    </w:p>
    <w:p w:rsidR="0073233F" w:rsidRDefault="0021066F">
      <w:pPr>
        <w:pStyle w:val="CodeBlock"/>
      </w:pPr>
      <w:r>
        <w:t>type SessionState = {</w:t>
      </w:r>
    </w:p>
    <w:p w:rsidR="0073233F" w:rsidRDefault="0021066F">
      <w:pPr>
        <w:pStyle w:val="CodeBlock"/>
      </w:pPr>
      <w:r>
        <w:t xml:space="preserve">  user: PublicUser | null;</w:t>
      </w:r>
    </w:p>
    <w:p w:rsidR="0073233F" w:rsidRDefault="0021066F">
      <w:pPr>
        <w:pStyle w:val="CodeBlock"/>
      </w:pPr>
      <w:r>
        <w:t xml:space="preserve">  basket: BasketView | null;</w:t>
      </w:r>
    </w:p>
    <w:p w:rsidR="0073233F" w:rsidRDefault="0021066F">
      <w:pPr>
        <w:pStyle w:val="CodeBlock"/>
      </w:pPr>
      <w:r>
        <w:t xml:space="preserve">  deliveries: DeliveryView[];</w:t>
      </w:r>
    </w:p>
    <w:p w:rsidR="0073233F" w:rsidRPr="0021066F" w:rsidRDefault="0021066F">
      <w:pPr>
        <w:pStyle w:val="CodeBlock"/>
        <w:rPr>
          <w:lang w:val="ru-RU"/>
        </w:rPr>
      </w:pPr>
      <w:r w:rsidRPr="0021066F">
        <w:rPr>
          <w:lang w:val="ru-RU"/>
        </w:rPr>
        <w:t>};</w:t>
      </w:r>
    </w:p>
    <w:p w:rsidR="0073233F" w:rsidRPr="0021066F" w:rsidRDefault="0021066F">
      <w:pPr>
        <w:rPr>
          <w:lang w:val="ru-RU"/>
        </w:rPr>
      </w:pPr>
      <w:r w:rsidRPr="0021066F">
        <w:rPr>
          <w:lang w:val="ru-RU"/>
        </w:rPr>
        <w:t xml:space="preserve">Типы ответов показывают, какую структуру имеет информация, возвращаемая сервером. Это важно для корректной работы клиентской части и для согласованности интерфейсов между </w:t>
      </w:r>
      <w:proofErr w:type="spellStart"/>
      <w:r w:rsidRPr="0021066F">
        <w:rPr>
          <w:lang w:val="ru-RU"/>
        </w:rPr>
        <w:t>фронтендом</w:t>
      </w:r>
      <w:proofErr w:type="spellEnd"/>
      <w:r w:rsidRPr="0021066F">
        <w:rPr>
          <w:lang w:val="ru-RU"/>
        </w:rPr>
        <w:t xml:space="preserve"> и </w:t>
      </w:r>
      <w:proofErr w:type="spellStart"/>
      <w:r w:rsidRPr="0021066F">
        <w:rPr>
          <w:lang w:val="ru-RU"/>
        </w:rPr>
        <w:t>бэкендом</w:t>
      </w:r>
      <w:proofErr w:type="spellEnd"/>
      <w:r w:rsidRPr="0021066F">
        <w:rPr>
          <w:lang w:val="ru-RU"/>
        </w:rPr>
        <w:t>.</w:t>
      </w:r>
    </w:p>
    <w:p w:rsidR="0073233F" w:rsidRPr="0021066F" w:rsidRDefault="0021066F">
      <w:pPr>
        <w:pStyle w:val="1"/>
        <w:rPr>
          <w:color w:val="auto"/>
          <w:lang w:val="ru-RU"/>
        </w:rPr>
      </w:pPr>
      <w:r w:rsidRPr="0021066F">
        <w:rPr>
          <w:color w:val="auto"/>
          <w:lang w:val="ru-RU"/>
        </w:rPr>
        <w:t xml:space="preserve">5. Документирование утилитарных функций с помощью </w:t>
      </w:r>
      <w:proofErr w:type="spellStart"/>
      <w:r w:rsidRPr="0021066F">
        <w:rPr>
          <w:color w:val="auto"/>
        </w:rPr>
        <w:t>JSDoc</w:t>
      </w:r>
      <w:proofErr w:type="spellEnd"/>
    </w:p>
    <w:p w:rsidR="0073233F" w:rsidRPr="0021066F" w:rsidRDefault="0021066F">
      <w:pPr>
        <w:rPr>
          <w:lang w:val="ru-RU"/>
        </w:rPr>
      </w:pPr>
      <w:r w:rsidRPr="0021066F">
        <w:rPr>
          <w:lang w:val="ru-RU"/>
        </w:rPr>
        <w:t xml:space="preserve">Все утилитарные функции в проекте задокументированы с использованием формата </w:t>
      </w:r>
      <w:proofErr w:type="spellStart"/>
      <w:r>
        <w:t>JSDoc</w:t>
      </w:r>
      <w:proofErr w:type="spellEnd"/>
      <w:r w:rsidRPr="0021066F">
        <w:rPr>
          <w:lang w:val="ru-RU"/>
        </w:rPr>
        <w:t>. Для каждой функции указываются назначение, входные параметры и возвращаемое значение. Такой подход повышает читаемос</w:t>
      </w:r>
      <w:r w:rsidRPr="0021066F">
        <w:rPr>
          <w:lang w:val="ru-RU"/>
        </w:rPr>
        <w:t>ть кода, облегчает поддержку проекта и позволяет быстрее понимать назначение отдельных функций.</w:t>
      </w:r>
    </w:p>
    <w:p w:rsidR="0073233F" w:rsidRPr="0021066F" w:rsidRDefault="0021066F">
      <w:pPr>
        <w:rPr>
          <w:lang w:val="ru-RU"/>
        </w:rPr>
      </w:pPr>
      <w:r w:rsidRPr="0021066F">
        <w:rPr>
          <w:lang w:val="ru-RU"/>
        </w:rPr>
        <w:t xml:space="preserve">Наличие </w:t>
      </w:r>
      <w:proofErr w:type="spellStart"/>
      <w:r>
        <w:t>JSDoc</w:t>
      </w:r>
      <w:proofErr w:type="spellEnd"/>
      <w:r w:rsidRPr="0021066F">
        <w:rPr>
          <w:lang w:val="ru-RU"/>
        </w:rPr>
        <w:t xml:space="preserve"> особенно полезно в проектах с несколькими модулями, так как позволяет разработчику быстро ориентироваться в логике работы функций без необходимост</w:t>
      </w:r>
      <w:r w:rsidRPr="0021066F">
        <w:rPr>
          <w:lang w:val="ru-RU"/>
        </w:rPr>
        <w:t>и подробно разбирать каждую реализацию.</w:t>
      </w:r>
    </w:p>
    <w:p w:rsidR="0073233F" w:rsidRDefault="0021066F">
      <w:pPr>
        <w:jc w:val="center"/>
      </w:pPr>
      <w:r>
        <w:rPr>
          <w:noProof/>
        </w:rPr>
        <w:lastRenderedPageBreak/>
        <w:drawing>
          <wp:inline distT="0" distB="0" distL="0" distR="0">
            <wp:extent cx="5577840" cy="447798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4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33F" w:rsidRPr="0021066F" w:rsidRDefault="0021066F">
      <w:pPr>
        <w:jc w:val="center"/>
        <w:rPr>
          <w:lang w:val="ru-RU"/>
        </w:rPr>
      </w:pPr>
      <w:r w:rsidRPr="0021066F">
        <w:rPr>
          <w:i/>
          <w:sz w:val="20"/>
          <w:lang w:val="ru-RU"/>
        </w:rPr>
        <w:t xml:space="preserve">Рисунок 24 – Пример </w:t>
      </w:r>
      <w:proofErr w:type="spellStart"/>
      <w:r>
        <w:rPr>
          <w:i/>
          <w:sz w:val="20"/>
        </w:rPr>
        <w:t>JSDoc</w:t>
      </w:r>
      <w:proofErr w:type="spellEnd"/>
      <w:r w:rsidRPr="0021066F">
        <w:rPr>
          <w:i/>
          <w:sz w:val="20"/>
          <w:lang w:val="ru-RU"/>
        </w:rPr>
        <w:t>-документирования утилитарной функции</w:t>
      </w:r>
    </w:p>
    <w:p w:rsidR="0073233F" w:rsidRPr="0021066F" w:rsidRDefault="0021066F">
      <w:pPr>
        <w:pStyle w:val="1"/>
        <w:rPr>
          <w:color w:val="auto"/>
          <w:lang w:val="ru-RU"/>
        </w:rPr>
      </w:pPr>
      <w:r w:rsidRPr="0021066F">
        <w:rPr>
          <w:color w:val="auto"/>
          <w:lang w:val="ru-RU"/>
        </w:rPr>
        <w:t>6. Обработка ошибок и практическая ценность документации</w:t>
      </w:r>
    </w:p>
    <w:p w:rsidR="0073233F" w:rsidRPr="0021066F" w:rsidRDefault="0021066F">
      <w:pPr>
        <w:rPr>
          <w:lang w:val="ru-RU"/>
        </w:rPr>
      </w:pPr>
      <w:r w:rsidRPr="0021066F">
        <w:rPr>
          <w:lang w:val="ru-RU"/>
        </w:rPr>
        <w:t>При документировании серверной части важно учитывать не только успешные сценарии, но и обработ</w:t>
      </w:r>
      <w:r w:rsidRPr="0021066F">
        <w:rPr>
          <w:lang w:val="ru-RU"/>
        </w:rPr>
        <w:t>ку некорректных данных. Типизация и структурированная документация позволяют заранее определить, какие поля обязательны, какие значения допустимы и в каких случаях необходимо возвращать сообщение об ошибке.</w:t>
      </w:r>
    </w:p>
    <w:p w:rsidR="0073233F" w:rsidRPr="0021066F" w:rsidRDefault="0021066F">
      <w:pPr>
        <w:rPr>
          <w:lang w:val="ru-RU"/>
        </w:rPr>
      </w:pPr>
      <w:r w:rsidRPr="0021066F">
        <w:rPr>
          <w:lang w:val="ru-RU"/>
        </w:rPr>
        <w:t>Наличие такого отчета полезно не только для сдачи</w:t>
      </w:r>
      <w:r w:rsidRPr="0021066F">
        <w:rPr>
          <w:lang w:val="ru-RU"/>
        </w:rPr>
        <w:t xml:space="preserve"> работы, но и для последующей разработки. По нему можно быстро понять состав </w:t>
      </w:r>
      <w:r>
        <w:t>API</w:t>
      </w:r>
      <w:r w:rsidRPr="0021066F">
        <w:rPr>
          <w:lang w:val="ru-RU"/>
        </w:rPr>
        <w:t>, назначение основных сущностей и формат данных, передаваемых между клиентской и серверной частями приложения.</w:t>
      </w:r>
    </w:p>
    <w:p w:rsidR="0073233F" w:rsidRPr="0021066F" w:rsidRDefault="0021066F">
      <w:pPr>
        <w:pStyle w:val="1"/>
        <w:rPr>
          <w:color w:val="auto"/>
          <w:lang w:val="ru-RU"/>
        </w:rPr>
      </w:pPr>
      <w:r w:rsidRPr="0021066F">
        <w:rPr>
          <w:color w:val="auto"/>
          <w:lang w:val="ru-RU"/>
        </w:rPr>
        <w:t>7. Заключение</w:t>
      </w:r>
    </w:p>
    <w:p w:rsidR="0073233F" w:rsidRPr="0021066F" w:rsidRDefault="0021066F">
      <w:pPr>
        <w:rPr>
          <w:lang w:val="ru-RU"/>
        </w:rPr>
      </w:pPr>
      <w:r w:rsidRPr="0021066F">
        <w:rPr>
          <w:lang w:val="ru-RU"/>
        </w:rPr>
        <w:t>В ходе оформления отчета была структурирована докум</w:t>
      </w:r>
      <w:r w:rsidRPr="0021066F">
        <w:rPr>
          <w:lang w:val="ru-RU"/>
        </w:rPr>
        <w:t xml:space="preserve">ентация серверной части проекта. В документ включены группы </w:t>
      </w:r>
      <w:r>
        <w:t>API</w:t>
      </w:r>
      <w:r w:rsidRPr="0021066F">
        <w:rPr>
          <w:lang w:val="ru-RU"/>
        </w:rPr>
        <w:t xml:space="preserve">-запросов с подтверждающими скриншотами, сведения о типизации тел запросов и ответов, а также описание использования </w:t>
      </w:r>
      <w:proofErr w:type="spellStart"/>
      <w:r>
        <w:t>JSDoc</w:t>
      </w:r>
      <w:proofErr w:type="spellEnd"/>
      <w:r w:rsidRPr="0021066F">
        <w:rPr>
          <w:lang w:val="ru-RU"/>
        </w:rPr>
        <w:t>.</w:t>
      </w:r>
    </w:p>
    <w:p w:rsidR="0073233F" w:rsidRPr="0021066F" w:rsidRDefault="0021066F">
      <w:pPr>
        <w:rPr>
          <w:lang w:val="ru-RU"/>
        </w:rPr>
      </w:pPr>
      <w:r w:rsidRPr="0021066F">
        <w:rPr>
          <w:lang w:val="ru-RU"/>
        </w:rPr>
        <w:lastRenderedPageBreak/>
        <w:t xml:space="preserve">Таким образом, серверная часть проекта представлена не только в виде </w:t>
      </w:r>
      <w:r w:rsidRPr="0021066F">
        <w:rPr>
          <w:lang w:val="ru-RU"/>
        </w:rPr>
        <w:t>исходного кода, но и в форме понятной сопроводительной документации, пригодной для анализа, тестирования и дальнейшего сопровождения.</w:t>
      </w:r>
    </w:p>
    <w:sectPr w:rsidR="0073233F" w:rsidRPr="0021066F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1066F"/>
    <w:rsid w:val="0029639D"/>
    <w:rsid w:val="00326F90"/>
    <w:rsid w:val="0073233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1A11E6"/>
  <w14:defaultImageDpi w14:val="300"/>
  <w15:docId w15:val="{9AED7423-D18F-413A-869D-3D3EFE661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40" w:lineRule="auto"/>
      <w:ind w:left="283" w:right="283"/>
    </w:pPr>
    <w:rPr>
      <w:rFonts w:ascii="Courier New" w:eastAsia="Courier New" w:hAnsi="Courier New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9E67CF6-0A47-464B-BE41-5543F67043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1198</Words>
  <Characters>6833</Characters>
  <Application>Microsoft Office Word</Application>
  <DocSecurity>0</DocSecurity>
  <Lines>56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8015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Никита</cp:lastModifiedBy>
  <cp:revision>2</cp:revision>
  <dcterms:created xsi:type="dcterms:W3CDTF">2026-04-02T03:59:00Z</dcterms:created>
  <dcterms:modified xsi:type="dcterms:W3CDTF">2026-04-02T03:59:00Z</dcterms:modified>
  <cp:category/>
</cp:coreProperties>
</file>