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D5C26" w14:textId="77777777" w:rsidR="00387986" w:rsidRDefault="00387986" w:rsidP="00387986">
      <w:pPr>
        <w:spacing w:after="600"/>
        <w:jc w:val="center"/>
        <w:rPr>
          <w:rFonts w:ascii="Arial" w:hAnsi="Arial" w:cs="Arial"/>
          <w:sz w:val="48"/>
          <w:szCs w:val="48"/>
        </w:rPr>
      </w:pPr>
      <w:r>
        <w:rPr>
          <w:rFonts w:ascii="Arial" w:hAnsi="Arial" w:cs="Arial"/>
          <w:sz w:val="48"/>
          <w:szCs w:val="48"/>
        </w:rPr>
        <w:t>Panel Preparation</w:t>
      </w:r>
    </w:p>
    <w:p w14:paraId="63A0FA99" w14:textId="66F794ED" w:rsidR="00387986" w:rsidRDefault="00387986" w:rsidP="00387986">
      <w:pPr>
        <w:rPr>
          <w:rFonts w:ascii="Arial" w:hAnsi="Arial" w:cs="Arial"/>
          <w:sz w:val="32"/>
          <w:szCs w:val="32"/>
        </w:rPr>
      </w:pPr>
      <w:r w:rsidRPr="00387986">
        <w:rPr>
          <w:rFonts w:ascii="Arial" w:hAnsi="Arial" w:cs="Arial"/>
          <w:sz w:val="32"/>
          <w:szCs w:val="32"/>
        </w:rPr>
        <w:t>Section 1:</w:t>
      </w:r>
      <w:r>
        <w:rPr>
          <w:rFonts w:ascii="Arial" w:hAnsi="Arial" w:cs="Arial"/>
          <w:sz w:val="32"/>
          <w:szCs w:val="32"/>
        </w:rPr>
        <w:t xml:space="preserve"> Panel Saw Operation</w:t>
      </w:r>
    </w:p>
    <w:p w14:paraId="3BE3648D" w14:textId="407D81B2" w:rsidR="00387986" w:rsidRDefault="00387986" w:rsidP="00387986">
      <w:pPr>
        <w:rPr>
          <w:rFonts w:ascii="Arial" w:hAnsi="Arial" w:cs="Arial"/>
          <w:sz w:val="32"/>
          <w:szCs w:val="32"/>
        </w:rPr>
      </w:pPr>
      <w:r>
        <w:rPr>
          <w:rFonts w:ascii="Arial" w:hAnsi="Arial" w:cs="Arial"/>
          <w:sz w:val="32"/>
          <w:szCs w:val="32"/>
        </w:rPr>
        <w:t>Section 2: Roof Panels</w:t>
      </w:r>
    </w:p>
    <w:p w14:paraId="5FA0039D" w14:textId="35DE2E78" w:rsidR="00387986" w:rsidRDefault="00387986" w:rsidP="00387986">
      <w:pPr>
        <w:rPr>
          <w:rFonts w:ascii="Arial" w:hAnsi="Arial" w:cs="Arial"/>
          <w:sz w:val="32"/>
          <w:szCs w:val="32"/>
        </w:rPr>
      </w:pPr>
      <w:r>
        <w:rPr>
          <w:rFonts w:ascii="Arial" w:hAnsi="Arial" w:cs="Arial"/>
          <w:sz w:val="32"/>
          <w:szCs w:val="32"/>
        </w:rPr>
        <w:t>Section 3: Exterior Panels</w:t>
      </w:r>
    </w:p>
    <w:p w14:paraId="2B885354" w14:textId="3C4ABB68" w:rsidR="00387986" w:rsidRPr="00387986" w:rsidRDefault="00387986" w:rsidP="00387986">
      <w:pPr>
        <w:rPr>
          <w:rFonts w:ascii="Arial" w:hAnsi="Arial" w:cs="Arial"/>
          <w:sz w:val="32"/>
          <w:szCs w:val="32"/>
        </w:rPr>
      </w:pPr>
      <w:r>
        <w:rPr>
          <w:rFonts w:ascii="Arial" w:hAnsi="Arial" w:cs="Arial"/>
          <w:sz w:val="32"/>
          <w:szCs w:val="32"/>
        </w:rPr>
        <w:t>Section 4: Interior Panels</w:t>
      </w:r>
    </w:p>
    <w:p w14:paraId="5AE29B05" w14:textId="5913B203" w:rsidR="003D7653" w:rsidRDefault="00387986" w:rsidP="00387986">
      <w:pPr>
        <w:jc w:val="center"/>
        <w:rPr>
          <w:rFonts w:ascii="Arial" w:hAnsi="Arial" w:cs="Arial"/>
          <w:sz w:val="48"/>
          <w:szCs w:val="48"/>
        </w:rPr>
      </w:pPr>
      <w:r>
        <w:rPr>
          <w:rFonts w:ascii="Arial" w:hAnsi="Arial" w:cs="Arial"/>
          <w:sz w:val="48"/>
          <w:szCs w:val="48"/>
        </w:rPr>
        <w:br w:type="page"/>
      </w:r>
      <w:r w:rsidR="003D7653">
        <w:rPr>
          <w:rFonts w:ascii="Arial" w:hAnsi="Arial" w:cs="Arial"/>
          <w:sz w:val="48"/>
          <w:szCs w:val="48"/>
        </w:rPr>
        <w:lastRenderedPageBreak/>
        <w:t>Panel Saw Operation</w:t>
      </w:r>
    </w:p>
    <w:p w14:paraId="38C64819" w14:textId="76E6AF67" w:rsidR="003D7653" w:rsidRDefault="003D7653" w:rsidP="004832F9">
      <w:pPr>
        <w:pStyle w:val="ListParagraph"/>
        <w:numPr>
          <w:ilvl w:val="0"/>
          <w:numId w:val="1"/>
        </w:numPr>
        <w:spacing w:after="240" w:line="240" w:lineRule="auto"/>
        <w:ind w:hanging="720"/>
        <w:contextualSpacing w:val="0"/>
        <w:rPr>
          <w:rFonts w:ascii="Arial" w:hAnsi="Arial" w:cs="Arial"/>
          <w:sz w:val="28"/>
          <w:szCs w:val="28"/>
        </w:rPr>
      </w:pPr>
      <w:r>
        <w:rPr>
          <w:rFonts w:ascii="Arial" w:hAnsi="Arial" w:cs="Arial"/>
          <w:sz w:val="28"/>
          <w:szCs w:val="28"/>
        </w:rPr>
        <w:t>The panel saw can cut in two direction</w:t>
      </w:r>
      <w:r w:rsidR="004832F9">
        <w:rPr>
          <w:rFonts w:ascii="Arial" w:hAnsi="Arial" w:cs="Arial"/>
          <w:sz w:val="28"/>
          <w:szCs w:val="28"/>
        </w:rPr>
        <w:t>s</w:t>
      </w:r>
      <w:r>
        <w:rPr>
          <w:rFonts w:ascii="Arial" w:hAnsi="Arial" w:cs="Arial"/>
          <w:sz w:val="28"/>
          <w:szCs w:val="28"/>
        </w:rPr>
        <w:t>: horizontally or vertically.  The operation is slightly different for these two kinds of cuts, so it is important to keep in mind which one you are performing.</w:t>
      </w:r>
    </w:p>
    <w:p w14:paraId="259B5F21" w14:textId="2EC3D8E6" w:rsidR="003D7653" w:rsidRDefault="003D7653" w:rsidP="004832F9">
      <w:pPr>
        <w:pStyle w:val="ListParagraph"/>
        <w:numPr>
          <w:ilvl w:val="0"/>
          <w:numId w:val="1"/>
        </w:numPr>
        <w:spacing w:after="240" w:line="240" w:lineRule="auto"/>
        <w:ind w:hanging="720"/>
        <w:contextualSpacing w:val="0"/>
        <w:rPr>
          <w:rFonts w:ascii="Arial" w:hAnsi="Arial" w:cs="Arial"/>
          <w:sz w:val="28"/>
          <w:szCs w:val="28"/>
        </w:rPr>
      </w:pPr>
      <w:r>
        <w:rPr>
          <w:rFonts w:ascii="Arial" w:hAnsi="Arial" w:cs="Arial"/>
          <w:sz w:val="28"/>
          <w:szCs w:val="28"/>
        </w:rPr>
        <w:t>In all cases, let the saw do the cutting; do not force it through the material, or the material through the saw.  Check each piece of paneling for staples: running one staple through the saw will chip a carbide tooth, and soon the blade will be worthless.</w:t>
      </w:r>
    </w:p>
    <w:p w14:paraId="76896521" w14:textId="62A7BCB7" w:rsidR="003D7653" w:rsidRDefault="003D7653" w:rsidP="004832F9">
      <w:pPr>
        <w:pStyle w:val="ListParagraph"/>
        <w:numPr>
          <w:ilvl w:val="0"/>
          <w:numId w:val="1"/>
        </w:numPr>
        <w:spacing w:after="240" w:line="240" w:lineRule="auto"/>
        <w:ind w:hanging="720"/>
        <w:contextualSpacing w:val="0"/>
        <w:rPr>
          <w:rFonts w:ascii="Arial" w:hAnsi="Arial" w:cs="Arial"/>
          <w:sz w:val="28"/>
          <w:szCs w:val="28"/>
        </w:rPr>
      </w:pPr>
      <w:r>
        <w:rPr>
          <w:rFonts w:ascii="Arial" w:hAnsi="Arial" w:cs="Arial"/>
          <w:sz w:val="28"/>
          <w:szCs w:val="28"/>
        </w:rPr>
        <w:t>Before loading the first panel onto the saw carriage, TURN ON the dust collector.  The switch for this is behind the saw frame on the left, where it will be inaccessible once you load a panel onto the saw.</w:t>
      </w:r>
    </w:p>
    <w:p w14:paraId="06A2372B" w14:textId="2289238B" w:rsidR="003D7653" w:rsidRDefault="004832F9" w:rsidP="004832F9">
      <w:pPr>
        <w:pStyle w:val="ListParagraph"/>
        <w:numPr>
          <w:ilvl w:val="0"/>
          <w:numId w:val="1"/>
        </w:numPr>
        <w:spacing w:after="240" w:line="240" w:lineRule="auto"/>
        <w:ind w:hanging="720"/>
        <w:contextualSpacing w:val="0"/>
        <w:rPr>
          <w:rFonts w:ascii="Arial" w:hAnsi="Arial" w:cs="Arial"/>
          <w:sz w:val="28"/>
          <w:szCs w:val="28"/>
        </w:rPr>
      </w:pPr>
      <w:r>
        <w:rPr>
          <w:rFonts w:ascii="Arial" w:hAnsi="Arial" w:cs="Arial"/>
          <w:sz w:val="28"/>
          <w:szCs w:val="28"/>
        </w:rPr>
        <w:t>For horizontal cuts, pull the two black knobs on the saw turntable toward you, and rotate the table so that the arrow labeled FEED points to the left.  When you release the locking knobs, they should snap into place, and the table should not rotate any further.  Then, set the height of the cut, either with a jig or by using the (hidden) scale at the left of the saw table.  Lock down the carriage by tightening the black handles on each round guide rail.</w:t>
      </w:r>
    </w:p>
    <w:p w14:paraId="74EFC4DA" w14:textId="6667A801" w:rsidR="004832F9" w:rsidRPr="003D7653" w:rsidRDefault="004832F9" w:rsidP="004832F9">
      <w:pPr>
        <w:pStyle w:val="ListParagraph"/>
        <w:numPr>
          <w:ilvl w:val="0"/>
          <w:numId w:val="1"/>
        </w:numPr>
        <w:spacing w:after="240" w:line="240" w:lineRule="auto"/>
        <w:ind w:hanging="720"/>
        <w:contextualSpacing w:val="0"/>
        <w:rPr>
          <w:rFonts w:ascii="Arial" w:hAnsi="Arial" w:cs="Arial"/>
          <w:sz w:val="28"/>
          <w:szCs w:val="28"/>
        </w:rPr>
      </w:pPr>
      <w:r>
        <w:rPr>
          <w:rFonts w:ascii="Arial" w:hAnsi="Arial" w:cs="Arial"/>
          <w:sz w:val="28"/>
          <w:szCs w:val="28"/>
        </w:rPr>
        <w:t>For vertical cuts, pull the two black knobs on the saw turntable and rotate the table so that the arrow labeled FEED points DOWN.  Loosen the locking handles on the guide rails, so that the saw table is free to move vertically, and raise it all the way up.</w:t>
      </w:r>
    </w:p>
    <w:p w14:paraId="0B3871E2" w14:textId="228F9777" w:rsidR="0074511B" w:rsidRPr="003D7653" w:rsidRDefault="00A710ED" w:rsidP="004832F9">
      <w:pPr>
        <w:jc w:val="center"/>
        <w:rPr>
          <w:rFonts w:ascii="Arial" w:hAnsi="Arial" w:cs="Arial"/>
          <w:sz w:val="48"/>
          <w:szCs w:val="48"/>
        </w:rPr>
      </w:pPr>
      <w:r>
        <w:rPr>
          <w:rFonts w:ascii="Arial" w:hAnsi="Arial" w:cs="Arial"/>
          <w:sz w:val="48"/>
          <w:szCs w:val="48"/>
        </w:rPr>
        <w:fldChar w:fldCharType="begin"/>
      </w:r>
      <w:r>
        <w:rPr>
          <w:rFonts w:ascii="Arial" w:hAnsi="Arial" w:cs="Arial"/>
          <w:sz w:val="48"/>
          <w:szCs w:val="48"/>
        </w:rPr>
        <w:instrText xml:space="preserve">  </w:instrText>
      </w:r>
      <w:r>
        <w:rPr>
          <w:rFonts w:ascii="Arial" w:hAnsi="Arial" w:cs="Arial"/>
          <w:sz w:val="48"/>
          <w:szCs w:val="48"/>
        </w:rPr>
        <w:fldChar w:fldCharType="end"/>
      </w:r>
      <w:r w:rsidR="003D7653">
        <w:rPr>
          <w:rFonts w:ascii="Arial" w:hAnsi="Arial" w:cs="Arial"/>
          <w:sz w:val="48"/>
          <w:szCs w:val="48"/>
        </w:rPr>
        <w:br w:type="page"/>
      </w:r>
      <w:r w:rsidR="003D7653" w:rsidRPr="003D7653">
        <w:rPr>
          <w:rFonts w:ascii="Arial" w:hAnsi="Arial" w:cs="Arial"/>
          <w:sz w:val="48"/>
          <w:szCs w:val="48"/>
        </w:rPr>
        <w:lastRenderedPageBreak/>
        <w:t>Roof Panel</w:t>
      </w:r>
      <w:r w:rsidR="00387986">
        <w:rPr>
          <w:rFonts w:ascii="Arial" w:hAnsi="Arial" w:cs="Arial"/>
          <w:sz w:val="48"/>
          <w:szCs w:val="48"/>
        </w:rPr>
        <w:t>s</w:t>
      </w:r>
    </w:p>
    <w:p w14:paraId="2D08053D" w14:textId="2C89C7C9" w:rsidR="00092AEB" w:rsidRDefault="00092AEB" w:rsidP="003E19C7">
      <w:pPr>
        <w:pStyle w:val="ListParagraph"/>
        <w:numPr>
          <w:ilvl w:val="0"/>
          <w:numId w:val="2"/>
        </w:numPr>
        <w:ind w:left="720"/>
        <w:contextualSpacing w:val="0"/>
        <w:rPr>
          <w:rFonts w:ascii="Arial" w:hAnsi="Arial" w:cs="Arial"/>
          <w:sz w:val="28"/>
          <w:szCs w:val="28"/>
        </w:rPr>
      </w:pPr>
      <w:r>
        <w:rPr>
          <w:rFonts w:ascii="Arial" w:hAnsi="Arial" w:cs="Arial"/>
          <w:sz w:val="28"/>
          <w:szCs w:val="28"/>
        </w:rPr>
        <w:t>The material for the exterior is ¾” CDX plywood.  Neither side is very pretty, but one is usually worse.  That side should face you when sawing roof panels.</w:t>
      </w:r>
    </w:p>
    <w:p w14:paraId="017EB9F2" w14:textId="6C2A4C63" w:rsidR="00092AEB" w:rsidRDefault="00092AEB" w:rsidP="003E19C7">
      <w:pPr>
        <w:pStyle w:val="ListParagraph"/>
        <w:numPr>
          <w:ilvl w:val="0"/>
          <w:numId w:val="2"/>
        </w:numPr>
        <w:ind w:left="720"/>
        <w:contextualSpacing w:val="0"/>
        <w:rPr>
          <w:rFonts w:ascii="Arial" w:hAnsi="Arial" w:cs="Arial"/>
          <w:sz w:val="28"/>
          <w:szCs w:val="28"/>
        </w:rPr>
      </w:pPr>
      <w:r>
        <w:rPr>
          <w:rFonts w:ascii="Arial" w:hAnsi="Arial" w:cs="Arial"/>
          <w:sz w:val="28"/>
          <w:szCs w:val="28"/>
        </w:rPr>
        <w:t>You will only need to make vertical cuts for this process.  Set a block to act as a saw stop for 77 ¾”</w:t>
      </w:r>
    </w:p>
    <w:p w14:paraId="6EFE278B" w14:textId="7A88DEAD" w:rsidR="00092AEB" w:rsidRDefault="00092AEB" w:rsidP="003E19C7">
      <w:pPr>
        <w:pStyle w:val="ListParagraph"/>
        <w:numPr>
          <w:ilvl w:val="0"/>
          <w:numId w:val="2"/>
        </w:numPr>
        <w:ind w:left="720"/>
        <w:contextualSpacing w:val="0"/>
        <w:rPr>
          <w:rFonts w:ascii="Arial" w:hAnsi="Arial" w:cs="Arial"/>
          <w:sz w:val="28"/>
          <w:szCs w:val="28"/>
        </w:rPr>
      </w:pPr>
      <w:r>
        <w:rPr>
          <w:rFonts w:ascii="Arial" w:hAnsi="Arial" w:cs="Arial"/>
          <w:sz w:val="28"/>
          <w:szCs w:val="28"/>
        </w:rPr>
        <w:t>Cut 4 panels</w:t>
      </w:r>
      <w:r w:rsidR="00043E5F">
        <w:rPr>
          <w:rFonts w:ascii="Arial" w:hAnsi="Arial" w:cs="Arial"/>
          <w:sz w:val="28"/>
          <w:szCs w:val="28"/>
        </w:rPr>
        <w:t xml:space="preserve"> for each home</w:t>
      </w:r>
      <w:r>
        <w:rPr>
          <w:rFonts w:ascii="Arial" w:hAnsi="Arial" w:cs="Arial"/>
          <w:sz w:val="28"/>
          <w:szCs w:val="28"/>
        </w:rPr>
        <w:t>, placing them on an orange panel cart.</w:t>
      </w:r>
      <w:r w:rsidR="00043E5F">
        <w:rPr>
          <w:rFonts w:ascii="Arial" w:hAnsi="Arial" w:cs="Arial"/>
          <w:sz w:val="28"/>
          <w:szCs w:val="28"/>
        </w:rPr>
        <w:t xml:space="preserve">  Generally, put a maximum of 8 panels on a cart.</w:t>
      </w:r>
    </w:p>
    <w:p w14:paraId="493EA8BE" w14:textId="3095BD57" w:rsidR="00043E5F" w:rsidRDefault="00043E5F" w:rsidP="003E19C7">
      <w:pPr>
        <w:pStyle w:val="ListParagraph"/>
        <w:numPr>
          <w:ilvl w:val="0"/>
          <w:numId w:val="2"/>
        </w:numPr>
        <w:ind w:left="720"/>
        <w:contextualSpacing w:val="0"/>
        <w:rPr>
          <w:rFonts w:ascii="Arial" w:hAnsi="Arial" w:cs="Arial"/>
          <w:sz w:val="28"/>
          <w:szCs w:val="28"/>
        </w:rPr>
      </w:pPr>
      <w:r>
        <w:rPr>
          <w:rFonts w:ascii="Arial" w:hAnsi="Arial" w:cs="Arial"/>
          <w:sz w:val="28"/>
          <w:szCs w:val="28"/>
        </w:rPr>
        <w:t>Secure the panels to the cart with a strap before moving the cart.</w:t>
      </w:r>
    </w:p>
    <w:p w14:paraId="3232D4F2" w14:textId="2F2CE37C" w:rsidR="003D7653" w:rsidRPr="003D7653" w:rsidRDefault="003D7653" w:rsidP="003D7653">
      <w:pPr>
        <w:jc w:val="center"/>
        <w:rPr>
          <w:rFonts w:ascii="Arial" w:hAnsi="Arial" w:cs="Arial"/>
          <w:sz w:val="48"/>
          <w:szCs w:val="48"/>
        </w:rPr>
      </w:pPr>
      <w:r>
        <w:rPr>
          <w:rFonts w:ascii="Arial" w:hAnsi="Arial" w:cs="Arial"/>
          <w:sz w:val="28"/>
          <w:szCs w:val="28"/>
        </w:rPr>
        <w:br w:type="page"/>
      </w:r>
      <w:r w:rsidRPr="003D7653">
        <w:rPr>
          <w:rFonts w:ascii="Arial" w:hAnsi="Arial" w:cs="Arial"/>
          <w:sz w:val="48"/>
          <w:szCs w:val="48"/>
        </w:rPr>
        <w:lastRenderedPageBreak/>
        <w:t>Exterior Panel</w:t>
      </w:r>
      <w:r w:rsidR="00387986">
        <w:rPr>
          <w:rFonts w:ascii="Arial" w:hAnsi="Arial" w:cs="Arial"/>
          <w:sz w:val="48"/>
          <w:szCs w:val="48"/>
        </w:rPr>
        <w:t>s</w:t>
      </w:r>
    </w:p>
    <w:p w14:paraId="0695DB5A" w14:textId="2BE465F3" w:rsidR="004832F9" w:rsidRDefault="004832F9" w:rsidP="00D14393">
      <w:pPr>
        <w:pStyle w:val="ListParagraph"/>
        <w:numPr>
          <w:ilvl w:val="0"/>
          <w:numId w:val="5"/>
        </w:numPr>
        <w:ind w:left="720"/>
        <w:contextualSpacing w:val="0"/>
        <w:rPr>
          <w:rFonts w:ascii="Arial" w:hAnsi="Arial" w:cs="Arial"/>
          <w:sz w:val="28"/>
          <w:szCs w:val="28"/>
        </w:rPr>
      </w:pPr>
      <w:r>
        <w:rPr>
          <w:rFonts w:ascii="Arial" w:hAnsi="Arial" w:cs="Arial"/>
          <w:sz w:val="28"/>
          <w:szCs w:val="28"/>
        </w:rPr>
        <w:t>The material for the exterior is T1</w:t>
      </w:r>
      <w:r w:rsidR="00A60C97">
        <w:rPr>
          <w:rFonts w:ascii="Arial" w:hAnsi="Arial" w:cs="Arial"/>
          <w:sz w:val="28"/>
          <w:szCs w:val="28"/>
        </w:rPr>
        <w:t>-</w:t>
      </w:r>
      <w:r>
        <w:rPr>
          <w:rFonts w:ascii="Arial" w:hAnsi="Arial" w:cs="Arial"/>
          <w:sz w:val="28"/>
          <w:szCs w:val="28"/>
        </w:rPr>
        <w:t>11</w:t>
      </w:r>
      <w:r w:rsidR="008D3EA0">
        <w:rPr>
          <w:rFonts w:ascii="Arial" w:hAnsi="Arial" w:cs="Arial"/>
          <w:sz w:val="28"/>
          <w:szCs w:val="28"/>
        </w:rPr>
        <w:t xml:space="preserve"> siding.</w:t>
      </w:r>
      <w:r w:rsidR="00F14A98">
        <w:rPr>
          <w:rFonts w:ascii="Arial" w:hAnsi="Arial" w:cs="Arial"/>
          <w:sz w:val="28"/>
          <w:szCs w:val="28"/>
        </w:rPr>
        <w:t xml:space="preserve">  It is fairly flexible, and requires some care to make sure it is kept flat as it is being sawed.</w:t>
      </w:r>
    </w:p>
    <w:p w14:paraId="3781E804" w14:textId="375676C1" w:rsidR="00F14A98" w:rsidRDefault="00F14A98" w:rsidP="00D14393">
      <w:pPr>
        <w:pStyle w:val="ListParagraph"/>
        <w:numPr>
          <w:ilvl w:val="0"/>
          <w:numId w:val="5"/>
        </w:numPr>
        <w:ind w:left="720"/>
        <w:contextualSpacing w:val="0"/>
        <w:rPr>
          <w:rFonts w:ascii="Arial" w:hAnsi="Arial" w:cs="Arial"/>
          <w:sz w:val="28"/>
          <w:szCs w:val="28"/>
        </w:rPr>
      </w:pPr>
      <w:r>
        <w:rPr>
          <w:rFonts w:ascii="Arial" w:hAnsi="Arial" w:cs="Arial"/>
          <w:sz w:val="28"/>
          <w:szCs w:val="28"/>
        </w:rPr>
        <w:t>You will need one orange panel cart for each home’s panels, and one extra one, to hold panels that will get window cutouts.</w:t>
      </w:r>
    </w:p>
    <w:p w14:paraId="7DFE806C" w14:textId="7EA2117B" w:rsidR="00F14A98" w:rsidRDefault="00F14A98" w:rsidP="00D14393">
      <w:pPr>
        <w:pStyle w:val="ListParagraph"/>
        <w:numPr>
          <w:ilvl w:val="0"/>
          <w:numId w:val="5"/>
        </w:numPr>
        <w:ind w:left="720"/>
        <w:contextualSpacing w:val="0"/>
        <w:rPr>
          <w:rFonts w:ascii="Arial" w:hAnsi="Arial" w:cs="Arial"/>
          <w:sz w:val="28"/>
          <w:szCs w:val="28"/>
        </w:rPr>
      </w:pPr>
      <w:r>
        <w:rPr>
          <w:rFonts w:ascii="Arial" w:hAnsi="Arial" w:cs="Arial"/>
          <w:sz w:val="28"/>
          <w:szCs w:val="28"/>
        </w:rPr>
        <w:t xml:space="preserve">All panels are to be trimmed down from their initial 96” length to 93½”.  There is a </w:t>
      </w:r>
      <w:r w:rsidR="00445C32">
        <w:rPr>
          <w:rFonts w:ascii="Arial" w:hAnsi="Arial" w:cs="Arial"/>
          <w:sz w:val="28"/>
          <w:szCs w:val="28"/>
        </w:rPr>
        <w:t>panel-stop</w:t>
      </w:r>
      <w:r>
        <w:rPr>
          <w:rFonts w:ascii="Arial" w:hAnsi="Arial" w:cs="Arial"/>
          <w:sz w:val="28"/>
          <w:szCs w:val="28"/>
        </w:rPr>
        <w:t xml:space="preserve"> labeled Exterior Panel 93 ½, with two feet sticking out the bottom; these are labeled 1 and 5.  Find this </w:t>
      </w:r>
      <w:r w:rsidR="00445C32">
        <w:rPr>
          <w:rFonts w:ascii="Arial" w:hAnsi="Arial" w:cs="Arial"/>
          <w:sz w:val="28"/>
          <w:szCs w:val="28"/>
        </w:rPr>
        <w:t>panel-stop</w:t>
      </w:r>
      <w:r>
        <w:rPr>
          <w:rFonts w:ascii="Arial" w:hAnsi="Arial" w:cs="Arial"/>
          <w:sz w:val="28"/>
          <w:szCs w:val="28"/>
        </w:rPr>
        <w:t xml:space="preserve">, and insert it with the feet between the feed rollers on the right carriage of the panel saw, so that the blue tape on the </w:t>
      </w:r>
      <w:r w:rsidR="00445C32">
        <w:rPr>
          <w:rFonts w:ascii="Arial" w:hAnsi="Arial" w:cs="Arial"/>
          <w:sz w:val="28"/>
          <w:szCs w:val="28"/>
        </w:rPr>
        <w:t>panel-stop</w:t>
      </w:r>
      <w:r>
        <w:rPr>
          <w:rFonts w:ascii="Arial" w:hAnsi="Arial" w:cs="Arial"/>
          <w:sz w:val="28"/>
          <w:szCs w:val="28"/>
        </w:rPr>
        <w:t xml:space="preserve"> matches the blue tape on the panel saw carriage.  (The numbers on the bottom of the </w:t>
      </w:r>
      <w:r w:rsidR="00445C32">
        <w:rPr>
          <w:rFonts w:ascii="Arial" w:hAnsi="Arial" w:cs="Arial"/>
          <w:sz w:val="28"/>
          <w:szCs w:val="28"/>
        </w:rPr>
        <w:t>panel-stop</w:t>
      </w:r>
      <w:r>
        <w:rPr>
          <w:rFonts w:ascii="Arial" w:hAnsi="Arial" w:cs="Arial"/>
          <w:sz w:val="28"/>
          <w:szCs w:val="28"/>
        </w:rPr>
        <w:t xml:space="preserve"> should also match those on the panel saw.)</w:t>
      </w:r>
    </w:p>
    <w:p w14:paraId="0F4D2437" w14:textId="6027E2E7" w:rsidR="00F14A98" w:rsidRDefault="00F14A98" w:rsidP="00D14393">
      <w:pPr>
        <w:pStyle w:val="ListParagraph"/>
        <w:numPr>
          <w:ilvl w:val="0"/>
          <w:numId w:val="5"/>
        </w:numPr>
        <w:ind w:left="720"/>
        <w:contextualSpacing w:val="0"/>
        <w:rPr>
          <w:rFonts w:ascii="Arial" w:hAnsi="Arial" w:cs="Arial"/>
          <w:sz w:val="28"/>
          <w:szCs w:val="28"/>
        </w:rPr>
      </w:pPr>
      <w:r>
        <w:rPr>
          <w:rFonts w:ascii="Arial" w:hAnsi="Arial" w:cs="Arial"/>
          <w:sz w:val="28"/>
          <w:szCs w:val="28"/>
        </w:rPr>
        <w:t xml:space="preserve">Make sure the saw is set for vertical cuts, and that the saw table is all the way up.  Place a panel (good side away from you) on the panel saw rollers on the left carriage, and slide the panel into the saw until it touches the </w:t>
      </w:r>
      <w:r w:rsidR="00445C32">
        <w:rPr>
          <w:rFonts w:ascii="Arial" w:hAnsi="Arial" w:cs="Arial"/>
          <w:sz w:val="28"/>
          <w:szCs w:val="28"/>
        </w:rPr>
        <w:t>panel-stop</w:t>
      </w:r>
      <w:r>
        <w:rPr>
          <w:rFonts w:ascii="Arial" w:hAnsi="Arial" w:cs="Arial"/>
          <w:sz w:val="28"/>
          <w:szCs w:val="28"/>
        </w:rPr>
        <w:t>.</w:t>
      </w:r>
    </w:p>
    <w:p w14:paraId="5D72B1C3" w14:textId="09A55D94" w:rsidR="00F14A98" w:rsidRDefault="0065212C" w:rsidP="00D14393">
      <w:pPr>
        <w:pStyle w:val="ListParagraph"/>
        <w:numPr>
          <w:ilvl w:val="0"/>
          <w:numId w:val="5"/>
        </w:numPr>
        <w:ind w:left="720"/>
        <w:contextualSpacing w:val="0"/>
        <w:rPr>
          <w:rFonts w:ascii="Arial" w:hAnsi="Arial" w:cs="Arial"/>
          <w:sz w:val="28"/>
          <w:szCs w:val="28"/>
        </w:rPr>
      </w:pPr>
      <w:r>
        <w:rPr>
          <w:rFonts w:ascii="Arial" w:hAnsi="Arial" w:cs="Arial"/>
          <w:sz w:val="28"/>
          <w:szCs w:val="28"/>
        </w:rPr>
        <w:t>Turn on the saw (green button), place a foot on the panel OUTSIDE the left guide rail,</w:t>
      </w:r>
      <w:r w:rsidR="00D24E50">
        <w:rPr>
          <w:rFonts w:ascii="Arial" w:hAnsi="Arial" w:cs="Arial"/>
          <w:sz w:val="28"/>
          <w:szCs w:val="28"/>
        </w:rPr>
        <w:t xml:space="preserve"> flattening the panel,</w:t>
      </w:r>
      <w:r>
        <w:rPr>
          <w:rFonts w:ascii="Arial" w:hAnsi="Arial" w:cs="Arial"/>
          <w:sz w:val="28"/>
          <w:szCs w:val="28"/>
        </w:rPr>
        <w:t xml:space="preserve"> and lower the saw table to cut the panel.  When you reach the bottom, turn off the saw (red button), and wait for the saw blade to stop before raising the table back to the top of its range.</w:t>
      </w:r>
    </w:p>
    <w:p w14:paraId="5DC144E8" w14:textId="35015585" w:rsidR="0065212C" w:rsidRDefault="0065212C" w:rsidP="00D14393">
      <w:pPr>
        <w:pStyle w:val="ListParagraph"/>
        <w:numPr>
          <w:ilvl w:val="0"/>
          <w:numId w:val="5"/>
        </w:numPr>
        <w:ind w:left="720"/>
        <w:contextualSpacing w:val="0"/>
        <w:rPr>
          <w:rFonts w:ascii="Arial" w:hAnsi="Arial" w:cs="Arial"/>
          <w:sz w:val="28"/>
          <w:szCs w:val="28"/>
        </w:rPr>
      </w:pPr>
      <w:r>
        <w:rPr>
          <w:rFonts w:ascii="Arial" w:hAnsi="Arial" w:cs="Arial"/>
          <w:sz w:val="28"/>
          <w:szCs w:val="28"/>
        </w:rPr>
        <w:t>Remove the panel, and place it on one of the panel carts.</w:t>
      </w:r>
    </w:p>
    <w:p w14:paraId="566A2CDE" w14:textId="5CF63905" w:rsidR="0065212C" w:rsidRDefault="0065212C" w:rsidP="00D14393">
      <w:pPr>
        <w:pStyle w:val="ListParagraph"/>
        <w:numPr>
          <w:ilvl w:val="0"/>
          <w:numId w:val="5"/>
        </w:numPr>
        <w:ind w:left="720"/>
        <w:contextualSpacing w:val="0"/>
        <w:rPr>
          <w:rFonts w:ascii="Arial" w:hAnsi="Arial" w:cs="Arial"/>
          <w:sz w:val="28"/>
          <w:szCs w:val="28"/>
        </w:rPr>
      </w:pPr>
      <w:r>
        <w:rPr>
          <w:rFonts w:ascii="Arial" w:hAnsi="Arial" w:cs="Arial"/>
          <w:sz w:val="28"/>
          <w:szCs w:val="28"/>
        </w:rPr>
        <w:t>Each home needs 8 solid panels and 2 panels with windows cut out of them.  When you have cut 8 panels and loaded them onto a cart, strap the panels to the cart before moving it.  Then cut two more panels and put them on the window cart.</w:t>
      </w:r>
    </w:p>
    <w:p w14:paraId="400C1684" w14:textId="673DE27F" w:rsidR="0065212C" w:rsidRDefault="0065212C" w:rsidP="00D14393">
      <w:pPr>
        <w:pStyle w:val="ListParagraph"/>
        <w:numPr>
          <w:ilvl w:val="0"/>
          <w:numId w:val="5"/>
        </w:numPr>
        <w:ind w:left="720"/>
        <w:contextualSpacing w:val="0"/>
        <w:rPr>
          <w:rFonts w:ascii="Arial" w:hAnsi="Arial" w:cs="Arial"/>
          <w:sz w:val="28"/>
          <w:szCs w:val="28"/>
        </w:rPr>
      </w:pPr>
      <w:r>
        <w:rPr>
          <w:rFonts w:ascii="Arial" w:hAnsi="Arial" w:cs="Arial"/>
          <w:sz w:val="28"/>
          <w:szCs w:val="28"/>
        </w:rPr>
        <w:t>Repeat 4-7 for each home.</w:t>
      </w:r>
      <w:r w:rsidR="00D24E50">
        <w:rPr>
          <w:rFonts w:ascii="Arial" w:hAnsi="Arial" w:cs="Arial"/>
          <w:sz w:val="28"/>
          <w:szCs w:val="28"/>
        </w:rPr>
        <w:t xml:space="preserve">  All of the cutoff pieces are trash.</w:t>
      </w:r>
    </w:p>
    <w:p w14:paraId="52B4239F" w14:textId="58E172EB" w:rsidR="0065212C" w:rsidRDefault="0065212C" w:rsidP="00D14393">
      <w:pPr>
        <w:pStyle w:val="ListParagraph"/>
        <w:numPr>
          <w:ilvl w:val="0"/>
          <w:numId w:val="5"/>
        </w:numPr>
        <w:ind w:left="720"/>
        <w:contextualSpacing w:val="0"/>
        <w:rPr>
          <w:rFonts w:ascii="Arial" w:hAnsi="Arial" w:cs="Arial"/>
          <w:sz w:val="28"/>
          <w:szCs w:val="28"/>
        </w:rPr>
      </w:pPr>
      <w:r>
        <w:rPr>
          <w:rFonts w:ascii="Arial" w:hAnsi="Arial" w:cs="Arial"/>
          <w:sz w:val="28"/>
          <w:szCs w:val="28"/>
        </w:rPr>
        <w:t xml:space="preserve">There is a separate jig for window cutouts.  For this </w:t>
      </w:r>
      <w:r w:rsidR="00303BA6">
        <w:rPr>
          <w:rFonts w:ascii="Arial" w:hAnsi="Arial" w:cs="Arial"/>
          <w:sz w:val="28"/>
          <w:szCs w:val="28"/>
        </w:rPr>
        <w:t>process</w:t>
      </w:r>
      <w:r>
        <w:rPr>
          <w:rFonts w:ascii="Arial" w:hAnsi="Arial" w:cs="Arial"/>
          <w:sz w:val="28"/>
          <w:szCs w:val="28"/>
        </w:rPr>
        <w:t>, you will need a router, a drill with a spade bit in it, and a broom and dustpan.</w:t>
      </w:r>
    </w:p>
    <w:p w14:paraId="328FE955" w14:textId="2F4D7766" w:rsidR="0065212C" w:rsidRDefault="0065212C" w:rsidP="00D14393">
      <w:pPr>
        <w:pStyle w:val="ListParagraph"/>
        <w:numPr>
          <w:ilvl w:val="0"/>
          <w:numId w:val="5"/>
        </w:numPr>
        <w:ind w:left="720"/>
        <w:contextualSpacing w:val="0"/>
        <w:rPr>
          <w:rFonts w:ascii="Arial" w:hAnsi="Arial" w:cs="Arial"/>
          <w:sz w:val="28"/>
          <w:szCs w:val="28"/>
        </w:rPr>
      </w:pPr>
      <w:r>
        <w:rPr>
          <w:rFonts w:ascii="Arial" w:hAnsi="Arial" w:cs="Arial"/>
          <w:sz w:val="28"/>
          <w:szCs w:val="28"/>
        </w:rPr>
        <w:t>Move the cart you have designated for window panels up fairly close to the jig, and bring one of the home-panel carts next to it.</w:t>
      </w:r>
    </w:p>
    <w:p w14:paraId="3FADC587" w14:textId="1DC1EEDF" w:rsidR="0065212C" w:rsidRDefault="0065212C" w:rsidP="00D14393">
      <w:pPr>
        <w:pStyle w:val="ListParagraph"/>
        <w:numPr>
          <w:ilvl w:val="0"/>
          <w:numId w:val="5"/>
        </w:numPr>
        <w:ind w:left="720"/>
        <w:contextualSpacing w:val="0"/>
        <w:rPr>
          <w:rFonts w:ascii="Arial" w:hAnsi="Arial" w:cs="Arial"/>
          <w:sz w:val="28"/>
          <w:szCs w:val="28"/>
        </w:rPr>
      </w:pPr>
      <w:r>
        <w:rPr>
          <w:rFonts w:ascii="Arial" w:hAnsi="Arial" w:cs="Arial"/>
          <w:sz w:val="28"/>
          <w:szCs w:val="28"/>
        </w:rPr>
        <w:lastRenderedPageBreak/>
        <w:t xml:space="preserve">Place a panel on the jig, right side up, and with the tongue against the stop.  (The tongue is the edge that is thinner than the main panel, and would accept another panel overlaying that thin part.)  Make sure the panel slides under the blocks at the upper right corner, and seats both along the long tongue edge and at the top of the panel.  Clamp the panel </w:t>
      </w:r>
      <w:r w:rsidR="00303BA6">
        <w:rPr>
          <w:rFonts w:ascii="Arial" w:hAnsi="Arial" w:cs="Arial"/>
          <w:sz w:val="28"/>
          <w:szCs w:val="28"/>
        </w:rPr>
        <w:t>using the fixed clamps, and also use a clamp on the edge opposite the tongue, where it says CLAMP on the jig.</w:t>
      </w:r>
    </w:p>
    <w:p w14:paraId="6FDE161D" w14:textId="1B88F8B0" w:rsidR="00303BA6" w:rsidRDefault="00303BA6" w:rsidP="00D14393">
      <w:pPr>
        <w:pStyle w:val="ListParagraph"/>
        <w:numPr>
          <w:ilvl w:val="0"/>
          <w:numId w:val="5"/>
        </w:numPr>
        <w:ind w:left="720"/>
        <w:contextualSpacing w:val="0"/>
        <w:rPr>
          <w:rFonts w:ascii="Arial" w:hAnsi="Arial" w:cs="Arial"/>
          <w:sz w:val="28"/>
          <w:szCs w:val="28"/>
        </w:rPr>
      </w:pPr>
      <w:r>
        <w:rPr>
          <w:rFonts w:ascii="Arial" w:hAnsi="Arial" w:cs="Arial"/>
          <w:sz w:val="28"/>
          <w:szCs w:val="28"/>
        </w:rPr>
        <w:t>Bore an access hole where it is indicated by two arrows on the jig, and rout out the window.</w:t>
      </w:r>
    </w:p>
    <w:p w14:paraId="0D0AD8EE" w14:textId="118DE029" w:rsidR="00303BA6" w:rsidRDefault="00303BA6" w:rsidP="00D14393">
      <w:pPr>
        <w:pStyle w:val="ListParagraph"/>
        <w:numPr>
          <w:ilvl w:val="0"/>
          <w:numId w:val="5"/>
        </w:numPr>
        <w:ind w:left="720"/>
        <w:contextualSpacing w:val="0"/>
        <w:rPr>
          <w:rFonts w:ascii="Arial" w:hAnsi="Arial" w:cs="Arial"/>
          <w:sz w:val="28"/>
          <w:szCs w:val="28"/>
        </w:rPr>
      </w:pPr>
      <w:r>
        <w:rPr>
          <w:rFonts w:ascii="Arial" w:hAnsi="Arial" w:cs="Arial"/>
          <w:sz w:val="28"/>
          <w:szCs w:val="28"/>
        </w:rPr>
        <w:t>Unclamp the panel and place it on the home-panel cart, with the tongue up.</w:t>
      </w:r>
    </w:p>
    <w:p w14:paraId="43EB0468" w14:textId="4973F590" w:rsidR="00303BA6" w:rsidRDefault="00303BA6" w:rsidP="00D14393">
      <w:pPr>
        <w:pStyle w:val="ListParagraph"/>
        <w:numPr>
          <w:ilvl w:val="0"/>
          <w:numId w:val="5"/>
        </w:numPr>
        <w:ind w:left="720"/>
        <w:contextualSpacing w:val="0"/>
        <w:rPr>
          <w:rFonts w:ascii="Arial" w:hAnsi="Arial" w:cs="Arial"/>
          <w:sz w:val="28"/>
          <w:szCs w:val="28"/>
        </w:rPr>
      </w:pPr>
      <w:r>
        <w:rPr>
          <w:rFonts w:ascii="Arial" w:hAnsi="Arial" w:cs="Arial"/>
          <w:sz w:val="28"/>
          <w:szCs w:val="28"/>
        </w:rPr>
        <w:t>Repeat steps 11-13.  You should end up with a total of 8 solid panels and 2 window panels on each home-panel cart.  Re-secure these panels to their cart.</w:t>
      </w:r>
    </w:p>
    <w:p w14:paraId="27579B69" w14:textId="6C99D3DE" w:rsidR="00303BA6" w:rsidRDefault="00303BA6" w:rsidP="00D14393">
      <w:pPr>
        <w:pStyle w:val="ListParagraph"/>
        <w:numPr>
          <w:ilvl w:val="0"/>
          <w:numId w:val="5"/>
        </w:numPr>
        <w:ind w:left="720"/>
        <w:contextualSpacing w:val="0"/>
        <w:rPr>
          <w:rFonts w:ascii="Arial" w:hAnsi="Arial" w:cs="Arial"/>
          <w:sz w:val="28"/>
          <w:szCs w:val="28"/>
        </w:rPr>
      </w:pPr>
      <w:r>
        <w:rPr>
          <w:rFonts w:ascii="Arial" w:hAnsi="Arial" w:cs="Arial"/>
          <w:sz w:val="28"/>
          <w:szCs w:val="28"/>
        </w:rPr>
        <w:t>Repeat the window cutout process for each home-panel cart.</w:t>
      </w:r>
    </w:p>
    <w:p w14:paraId="198B3400" w14:textId="7CE74631" w:rsidR="00303BA6" w:rsidRPr="004832F9" w:rsidRDefault="00303BA6" w:rsidP="00D14393">
      <w:pPr>
        <w:pStyle w:val="ListParagraph"/>
        <w:numPr>
          <w:ilvl w:val="0"/>
          <w:numId w:val="5"/>
        </w:numPr>
        <w:ind w:left="720"/>
        <w:contextualSpacing w:val="0"/>
        <w:rPr>
          <w:rFonts w:ascii="Arial" w:hAnsi="Arial" w:cs="Arial"/>
          <w:sz w:val="28"/>
          <w:szCs w:val="28"/>
        </w:rPr>
      </w:pPr>
      <w:r>
        <w:rPr>
          <w:rFonts w:ascii="Arial" w:hAnsi="Arial" w:cs="Arial"/>
          <w:sz w:val="28"/>
          <w:szCs w:val="28"/>
        </w:rPr>
        <w:t>When you are finished, sweep up as much of the sawdust as you can get to easily, and then use the shop vacuum to collect any remaining sawdust in corners of the jig.</w:t>
      </w:r>
    </w:p>
    <w:p w14:paraId="50BEFF58" w14:textId="2D77DEB6" w:rsidR="003D7653" w:rsidRPr="00303BA6" w:rsidRDefault="003D7653" w:rsidP="00303BA6">
      <w:pPr>
        <w:jc w:val="center"/>
        <w:rPr>
          <w:rFonts w:ascii="Arial" w:hAnsi="Arial" w:cs="Arial"/>
          <w:sz w:val="48"/>
          <w:szCs w:val="48"/>
        </w:rPr>
      </w:pPr>
      <w:r w:rsidRPr="00303BA6">
        <w:rPr>
          <w:rFonts w:ascii="Arial" w:hAnsi="Arial" w:cs="Arial"/>
          <w:sz w:val="28"/>
          <w:szCs w:val="28"/>
        </w:rPr>
        <w:br w:type="page"/>
      </w:r>
      <w:r w:rsidRPr="00303BA6">
        <w:rPr>
          <w:rFonts w:ascii="Arial" w:hAnsi="Arial" w:cs="Arial"/>
          <w:sz w:val="48"/>
          <w:szCs w:val="48"/>
        </w:rPr>
        <w:lastRenderedPageBreak/>
        <w:t>Interior Panel</w:t>
      </w:r>
      <w:r w:rsidR="00387986">
        <w:rPr>
          <w:rFonts w:ascii="Arial" w:hAnsi="Arial" w:cs="Arial"/>
          <w:sz w:val="48"/>
          <w:szCs w:val="48"/>
        </w:rPr>
        <w:t>s</w:t>
      </w:r>
    </w:p>
    <w:p w14:paraId="622E5040" w14:textId="0D3A9781" w:rsidR="00D24E50" w:rsidRDefault="00D24E50" w:rsidP="00043E5F">
      <w:pPr>
        <w:pStyle w:val="ListParagraph"/>
        <w:numPr>
          <w:ilvl w:val="0"/>
          <w:numId w:val="3"/>
        </w:numPr>
        <w:ind w:left="720"/>
        <w:contextualSpacing w:val="0"/>
        <w:rPr>
          <w:rFonts w:ascii="Arial" w:hAnsi="Arial" w:cs="Arial"/>
          <w:sz w:val="28"/>
          <w:szCs w:val="28"/>
        </w:rPr>
      </w:pPr>
      <w:r>
        <w:rPr>
          <w:rFonts w:ascii="Arial" w:hAnsi="Arial" w:cs="Arial"/>
          <w:sz w:val="28"/>
          <w:szCs w:val="28"/>
        </w:rPr>
        <w:t>The material for the interior is 15/32</w:t>
      </w:r>
      <w:r w:rsidR="000638C1">
        <w:rPr>
          <w:rFonts w:ascii="Arial" w:hAnsi="Arial" w:cs="Arial"/>
          <w:sz w:val="28"/>
          <w:szCs w:val="28"/>
        </w:rPr>
        <w:t>”</w:t>
      </w:r>
      <w:r>
        <w:rPr>
          <w:rFonts w:ascii="Arial" w:hAnsi="Arial" w:cs="Arial"/>
          <w:sz w:val="28"/>
          <w:szCs w:val="28"/>
        </w:rPr>
        <w:t xml:space="preserve"> plywood.  The good side goes against the carriage when sawing</w:t>
      </w:r>
      <w:r w:rsidR="00826FD9">
        <w:rPr>
          <w:rFonts w:ascii="Arial" w:hAnsi="Arial" w:cs="Arial"/>
          <w:sz w:val="28"/>
          <w:szCs w:val="28"/>
        </w:rPr>
        <w:t>.</w:t>
      </w:r>
    </w:p>
    <w:p w14:paraId="25C9A3C8" w14:textId="0ACDCE65" w:rsidR="00D24E50" w:rsidRDefault="00D24E50" w:rsidP="00043E5F">
      <w:pPr>
        <w:pStyle w:val="ListParagraph"/>
        <w:numPr>
          <w:ilvl w:val="0"/>
          <w:numId w:val="3"/>
        </w:numPr>
        <w:ind w:left="720"/>
        <w:contextualSpacing w:val="0"/>
        <w:rPr>
          <w:rFonts w:ascii="Arial" w:hAnsi="Arial" w:cs="Arial"/>
          <w:sz w:val="28"/>
          <w:szCs w:val="28"/>
        </w:rPr>
      </w:pPr>
      <w:r>
        <w:rPr>
          <w:rFonts w:ascii="Arial" w:hAnsi="Arial" w:cs="Arial"/>
          <w:sz w:val="28"/>
          <w:szCs w:val="28"/>
        </w:rPr>
        <w:t>You will need one orange panel cart for each home’s panels, and one extra one, to hold panels temporarily.</w:t>
      </w:r>
    </w:p>
    <w:p w14:paraId="6C40ACEE" w14:textId="77777777" w:rsidR="00043E5F" w:rsidRDefault="00043E5F" w:rsidP="00043E5F">
      <w:pPr>
        <w:pStyle w:val="ListParagraph"/>
        <w:numPr>
          <w:ilvl w:val="0"/>
          <w:numId w:val="3"/>
        </w:numPr>
        <w:ind w:left="720"/>
        <w:contextualSpacing w:val="0"/>
        <w:rPr>
          <w:rFonts w:ascii="Arial" w:hAnsi="Arial" w:cs="Arial"/>
          <w:sz w:val="28"/>
          <w:szCs w:val="28"/>
        </w:rPr>
      </w:pPr>
      <w:r>
        <w:rPr>
          <w:rFonts w:ascii="Arial" w:hAnsi="Arial" w:cs="Arial"/>
          <w:sz w:val="28"/>
          <w:szCs w:val="28"/>
        </w:rPr>
        <w:t>Set the saw table so that the arrow labeled FEED points to the left.</w:t>
      </w:r>
    </w:p>
    <w:p w14:paraId="3389EBD7" w14:textId="0787C8EC" w:rsidR="00D24E50" w:rsidRDefault="00D24E50" w:rsidP="00043E5F">
      <w:pPr>
        <w:pStyle w:val="ListParagraph"/>
        <w:numPr>
          <w:ilvl w:val="0"/>
          <w:numId w:val="3"/>
        </w:numPr>
        <w:ind w:left="720"/>
        <w:contextualSpacing w:val="0"/>
        <w:rPr>
          <w:rFonts w:ascii="Arial" w:hAnsi="Arial" w:cs="Arial"/>
          <w:sz w:val="28"/>
          <w:szCs w:val="28"/>
        </w:rPr>
      </w:pPr>
      <w:r w:rsidRPr="00043E5F">
        <w:rPr>
          <w:rFonts w:ascii="Arial" w:hAnsi="Arial" w:cs="Arial"/>
          <w:sz w:val="28"/>
          <w:szCs w:val="28"/>
          <w:u w:val="single"/>
        </w:rPr>
        <w:t>Horizontal cuts</w:t>
      </w:r>
      <w:r>
        <w:rPr>
          <w:rFonts w:ascii="Arial" w:hAnsi="Arial" w:cs="Arial"/>
          <w:sz w:val="28"/>
          <w:szCs w:val="28"/>
        </w:rPr>
        <w:t xml:space="preserve">.  There are jigs to set the saw table height for each panel size.  To use one, set the end marked DOWN on the yellow tabs at the bottom of the saw frame between the two guide rails, and then lower the saw table until the bottom edge of the table rests on the </w:t>
      </w:r>
      <w:r w:rsidR="00826FD9">
        <w:rPr>
          <w:rFonts w:ascii="Arial" w:hAnsi="Arial" w:cs="Arial"/>
          <w:sz w:val="28"/>
          <w:szCs w:val="28"/>
        </w:rPr>
        <w:t>ledge of the jig.  The words “tuck under bottom of saw carriage” should NOT go under the table, but rest in front of the saw table.  Lock the saw table in place, and remove the jig.</w:t>
      </w:r>
    </w:p>
    <w:p w14:paraId="00AE9348" w14:textId="1A547D4F" w:rsidR="00826FD9" w:rsidRDefault="00826FD9" w:rsidP="00043E5F">
      <w:pPr>
        <w:pStyle w:val="ListParagraph"/>
        <w:numPr>
          <w:ilvl w:val="0"/>
          <w:numId w:val="3"/>
        </w:numPr>
        <w:ind w:left="720"/>
        <w:contextualSpacing w:val="0"/>
        <w:rPr>
          <w:rFonts w:ascii="Arial" w:hAnsi="Arial" w:cs="Arial"/>
          <w:sz w:val="28"/>
          <w:szCs w:val="28"/>
        </w:rPr>
      </w:pPr>
      <w:r w:rsidRPr="00826FD9">
        <w:rPr>
          <w:rFonts w:ascii="Arial" w:hAnsi="Arial" w:cs="Arial"/>
          <w:sz w:val="28"/>
          <w:szCs w:val="28"/>
        </w:rPr>
        <w:t>Cut panels in this order, and stack them on a temporary cart</w:t>
      </w:r>
      <w:r>
        <w:rPr>
          <w:rFonts w:ascii="Arial" w:hAnsi="Arial" w:cs="Arial"/>
          <w:sz w:val="28"/>
          <w:szCs w:val="28"/>
        </w:rPr>
        <w:t xml:space="preserve">.  This list will give you the </w:t>
      </w:r>
      <w:r w:rsidR="00B06A30">
        <w:rPr>
          <w:rFonts w:ascii="Arial" w:hAnsi="Arial" w:cs="Arial"/>
          <w:sz w:val="28"/>
          <w:szCs w:val="28"/>
        </w:rPr>
        <w:t>nec</w:t>
      </w:r>
      <w:r w:rsidR="00123417">
        <w:rPr>
          <w:rFonts w:ascii="Arial" w:hAnsi="Arial" w:cs="Arial"/>
          <w:sz w:val="28"/>
          <w:szCs w:val="28"/>
        </w:rPr>
        <w:t>e</w:t>
      </w:r>
      <w:r w:rsidR="00B06A30">
        <w:rPr>
          <w:rFonts w:ascii="Arial" w:hAnsi="Arial" w:cs="Arial"/>
          <w:sz w:val="28"/>
          <w:szCs w:val="28"/>
        </w:rPr>
        <w:t>ssary</w:t>
      </w:r>
      <w:r>
        <w:rPr>
          <w:rFonts w:ascii="Arial" w:hAnsi="Arial" w:cs="Arial"/>
          <w:sz w:val="28"/>
          <w:szCs w:val="28"/>
        </w:rPr>
        <w:t xml:space="preserve"> panels for 2 homes.</w:t>
      </w:r>
    </w:p>
    <w:p w14:paraId="3878BFFA" w14:textId="77777777" w:rsidR="00826FD9" w:rsidRDefault="00826FD9" w:rsidP="00826FD9">
      <w:pPr>
        <w:pStyle w:val="ListParagraph"/>
        <w:numPr>
          <w:ilvl w:val="1"/>
          <w:numId w:val="3"/>
        </w:numPr>
        <w:rPr>
          <w:rFonts w:ascii="Arial" w:hAnsi="Arial" w:cs="Arial"/>
          <w:sz w:val="28"/>
          <w:szCs w:val="28"/>
        </w:rPr>
      </w:pPr>
      <w:r>
        <w:rPr>
          <w:rFonts w:ascii="Arial" w:hAnsi="Arial" w:cs="Arial"/>
          <w:sz w:val="28"/>
          <w:szCs w:val="28"/>
        </w:rPr>
        <w:t>43 ½” – 6 panels</w:t>
      </w:r>
    </w:p>
    <w:p w14:paraId="321368DC" w14:textId="77777777" w:rsidR="00F06514" w:rsidRDefault="00F06514" w:rsidP="00F06514">
      <w:pPr>
        <w:pStyle w:val="ListParagraph"/>
        <w:numPr>
          <w:ilvl w:val="1"/>
          <w:numId w:val="3"/>
        </w:numPr>
        <w:rPr>
          <w:rFonts w:ascii="Arial" w:hAnsi="Arial" w:cs="Arial"/>
          <w:sz w:val="28"/>
          <w:szCs w:val="28"/>
        </w:rPr>
      </w:pPr>
      <w:proofErr w:type="gramStart"/>
      <w:r>
        <w:rPr>
          <w:rFonts w:ascii="Arial" w:hAnsi="Arial" w:cs="Arial"/>
          <w:sz w:val="28"/>
          <w:szCs w:val="28"/>
        </w:rPr>
        <w:t xml:space="preserve">44”   </w:t>
      </w:r>
      <w:proofErr w:type="gramEnd"/>
      <w:r>
        <w:rPr>
          <w:rFonts w:ascii="Arial" w:hAnsi="Arial" w:cs="Arial"/>
          <w:sz w:val="28"/>
          <w:szCs w:val="28"/>
        </w:rPr>
        <w:t xml:space="preserve">  -- 4 panels</w:t>
      </w:r>
    </w:p>
    <w:p w14:paraId="709F5C50" w14:textId="11FF2FDD" w:rsidR="00826FD9" w:rsidRDefault="00826FD9" w:rsidP="00826FD9">
      <w:pPr>
        <w:pStyle w:val="ListParagraph"/>
        <w:numPr>
          <w:ilvl w:val="1"/>
          <w:numId w:val="3"/>
        </w:numPr>
        <w:rPr>
          <w:rFonts w:ascii="Arial" w:hAnsi="Arial" w:cs="Arial"/>
          <w:sz w:val="28"/>
          <w:szCs w:val="28"/>
        </w:rPr>
      </w:pPr>
      <w:r>
        <w:rPr>
          <w:rFonts w:ascii="Arial" w:hAnsi="Arial" w:cs="Arial"/>
          <w:sz w:val="28"/>
          <w:szCs w:val="28"/>
        </w:rPr>
        <w:t>3</w:t>
      </w:r>
      <w:r w:rsidR="00B06A30">
        <w:rPr>
          <w:rFonts w:ascii="Arial" w:hAnsi="Arial" w:cs="Arial"/>
          <w:sz w:val="28"/>
          <w:szCs w:val="28"/>
        </w:rPr>
        <w:t>8</w:t>
      </w:r>
      <w:r>
        <w:rPr>
          <w:rFonts w:ascii="Arial" w:hAnsi="Arial" w:cs="Arial"/>
          <w:sz w:val="28"/>
          <w:szCs w:val="28"/>
        </w:rPr>
        <w:t xml:space="preserve"> </w:t>
      </w:r>
      <w:r w:rsidR="00B06A30">
        <w:rPr>
          <w:rFonts w:ascii="Arial" w:hAnsi="Arial" w:cs="Arial"/>
          <w:sz w:val="28"/>
          <w:szCs w:val="28"/>
        </w:rPr>
        <w:t>¼</w:t>
      </w:r>
      <w:r>
        <w:rPr>
          <w:rFonts w:ascii="Arial" w:hAnsi="Arial" w:cs="Arial"/>
          <w:sz w:val="28"/>
          <w:szCs w:val="28"/>
        </w:rPr>
        <w:t>” – 7 panels</w:t>
      </w:r>
    </w:p>
    <w:p w14:paraId="3B54CF7C" w14:textId="32F12526" w:rsidR="00826FD9" w:rsidRDefault="00826FD9" w:rsidP="00043E5F">
      <w:pPr>
        <w:pStyle w:val="ListParagraph"/>
        <w:numPr>
          <w:ilvl w:val="0"/>
          <w:numId w:val="3"/>
        </w:numPr>
        <w:ind w:left="720"/>
        <w:contextualSpacing w:val="0"/>
        <w:rPr>
          <w:rFonts w:ascii="Arial" w:hAnsi="Arial" w:cs="Arial"/>
          <w:sz w:val="28"/>
          <w:szCs w:val="28"/>
        </w:rPr>
      </w:pPr>
      <w:r w:rsidRPr="00043E5F">
        <w:rPr>
          <w:rFonts w:ascii="Arial" w:hAnsi="Arial" w:cs="Arial"/>
          <w:sz w:val="28"/>
          <w:szCs w:val="28"/>
          <w:u w:val="single"/>
        </w:rPr>
        <w:t>Reset the saw for vertical cuts</w:t>
      </w:r>
      <w:r>
        <w:rPr>
          <w:rFonts w:ascii="Arial" w:hAnsi="Arial" w:cs="Arial"/>
          <w:sz w:val="28"/>
          <w:szCs w:val="28"/>
        </w:rPr>
        <w:t>.  Then, for each home, cut panels according to the following list, and stack them in that order on a cart per home.</w:t>
      </w:r>
      <w:r w:rsidR="001D3F28" w:rsidRPr="001D3F28">
        <w:rPr>
          <w:rFonts w:ascii="Arial" w:hAnsi="Arial" w:cs="Arial"/>
          <w:sz w:val="28"/>
          <w:szCs w:val="28"/>
        </w:rPr>
        <w:t xml:space="preserve"> </w:t>
      </w:r>
      <w:r w:rsidR="001D3F28">
        <w:rPr>
          <w:rFonts w:ascii="Arial" w:hAnsi="Arial" w:cs="Arial"/>
          <w:sz w:val="28"/>
          <w:szCs w:val="28"/>
        </w:rPr>
        <w:t>For most cuts,</w:t>
      </w:r>
      <w:r w:rsidR="00043E5F">
        <w:rPr>
          <w:rFonts w:ascii="Arial" w:hAnsi="Arial" w:cs="Arial"/>
          <w:sz w:val="28"/>
          <w:szCs w:val="28"/>
        </w:rPr>
        <w:t xml:space="preserve"> </w:t>
      </w:r>
      <w:r w:rsidR="001D3F28">
        <w:rPr>
          <w:rFonts w:ascii="Arial" w:hAnsi="Arial" w:cs="Arial"/>
          <w:sz w:val="28"/>
          <w:szCs w:val="28"/>
        </w:rPr>
        <w:t xml:space="preserve">find the correct </w:t>
      </w:r>
      <w:r w:rsidR="00445C32">
        <w:rPr>
          <w:rFonts w:ascii="Arial" w:hAnsi="Arial" w:cs="Arial"/>
          <w:sz w:val="28"/>
          <w:szCs w:val="28"/>
        </w:rPr>
        <w:t>panel-stop</w:t>
      </w:r>
      <w:r w:rsidR="001D3F28">
        <w:rPr>
          <w:rFonts w:ascii="Arial" w:hAnsi="Arial" w:cs="Arial"/>
          <w:sz w:val="28"/>
          <w:szCs w:val="28"/>
        </w:rPr>
        <w:t xml:space="preserve">, and insert it with the feet between the feed rollers on the right carriage of the panel saw, so that the blue tape on the </w:t>
      </w:r>
      <w:r w:rsidR="00445C32">
        <w:rPr>
          <w:rFonts w:ascii="Arial" w:hAnsi="Arial" w:cs="Arial"/>
          <w:sz w:val="28"/>
          <w:szCs w:val="28"/>
        </w:rPr>
        <w:t>panel-stop</w:t>
      </w:r>
      <w:r w:rsidR="001D3F28">
        <w:rPr>
          <w:rFonts w:ascii="Arial" w:hAnsi="Arial" w:cs="Arial"/>
          <w:sz w:val="28"/>
          <w:szCs w:val="28"/>
        </w:rPr>
        <w:t xml:space="preserve"> matches the blue tape on the panel saw carriage.  (The numbers on the bottom of the </w:t>
      </w:r>
      <w:r w:rsidR="00445C32">
        <w:rPr>
          <w:rFonts w:ascii="Arial" w:hAnsi="Arial" w:cs="Arial"/>
          <w:sz w:val="28"/>
          <w:szCs w:val="28"/>
        </w:rPr>
        <w:t>panel-stop</w:t>
      </w:r>
      <w:r w:rsidR="001D3F28">
        <w:rPr>
          <w:rFonts w:ascii="Arial" w:hAnsi="Arial" w:cs="Arial"/>
          <w:sz w:val="28"/>
          <w:szCs w:val="28"/>
        </w:rPr>
        <w:t xml:space="preserve"> should also match those on the panel saw.)</w:t>
      </w:r>
    </w:p>
    <w:p w14:paraId="286FD3AB" w14:textId="7A88A295" w:rsidR="00941DC3" w:rsidRPr="001D3F28" w:rsidRDefault="001D3F28" w:rsidP="001D3F28">
      <w:pPr>
        <w:pStyle w:val="ListParagraph"/>
        <w:numPr>
          <w:ilvl w:val="0"/>
          <w:numId w:val="3"/>
        </w:numPr>
        <w:ind w:left="720"/>
        <w:rPr>
          <w:rFonts w:ascii="Arial" w:hAnsi="Arial" w:cs="Arial"/>
          <w:sz w:val="28"/>
          <w:szCs w:val="28"/>
        </w:rPr>
      </w:pPr>
      <w:r>
        <w:rPr>
          <w:rFonts w:ascii="Arial" w:hAnsi="Arial" w:cs="Arial"/>
          <w:sz w:val="28"/>
          <w:szCs w:val="28"/>
        </w:rPr>
        <w:t>For the E panel</w:t>
      </w:r>
      <w:r w:rsidR="002E0776">
        <w:rPr>
          <w:rFonts w:ascii="Arial" w:hAnsi="Arial" w:cs="Arial"/>
          <w:sz w:val="28"/>
          <w:szCs w:val="28"/>
        </w:rPr>
        <w:t>s</w:t>
      </w:r>
      <w:r>
        <w:rPr>
          <w:rFonts w:ascii="Arial" w:hAnsi="Arial" w:cs="Arial"/>
          <w:sz w:val="28"/>
          <w:szCs w:val="28"/>
        </w:rPr>
        <w:t>, s</w:t>
      </w:r>
      <w:r w:rsidR="00941DC3" w:rsidRPr="001D3F28">
        <w:rPr>
          <w:rFonts w:ascii="Arial" w:hAnsi="Arial" w:cs="Arial"/>
          <w:sz w:val="28"/>
          <w:szCs w:val="28"/>
        </w:rPr>
        <w:t>et a block on the right side of the carriage for a 46</w:t>
      </w:r>
      <w:r>
        <w:rPr>
          <w:rFonts w:ascii="Arial" w:hAnsi="Arial" w:cs="Arial"/>
          <w:sz w:val="28"/>
          <w:szCs w:val="28"/>
        </w:rPr>
        <w:t> </w:t>
      </w:r>
      <w:r w:rsidR="00941DC3" w:rsidRPr="001D3F28">
        <w:rPr>
          <w:rFonts w:ascii="Arial" w:hAnsi="Arial" w:cs="Arial"/>
          <w:sz w:val="28"/>
          <w:szCs w:val="28"/>
        </w:rPr>
        <w:t>¼” cut.  Clamp this block to the frame, and cut one 3</w:t>
      </w:r>
      <w:r w:rsidR="002E0776">
        <w:rPr>
          <w:rFonts w:ascii="Arial" w:hAnsi="Arial" w:cs="Arial"/>
          <w:sz w:val="28"/>
          <w:szCs w:val="28"/>
        </w:rPr>
        <w:t>8</w:t>
      </w:r>
      <w:r>
        <w:rPr>
          <w:rFonts w:ascii="Arial" w:hAnsi="Arial" w:cs="Arial"/>
          <w:sz w:val="28"/>
          <w:szCs w:val="28"/>
        </w:rPr>
        <w:t> </w:t>
      </w:r>
      <w:r w:rsidR="002E0776">
        <w:rPr>
          <w:rFonts w:ascii="Arial" w:hAnsi="Arial" w:cs="Arial"/>
          <w:sz w:val="28"/>
          <w:szCs w:val="28"/>
        </w:rPr>
        <w:t>¼”</w:t>
      </w:r>
      <w:r w:rsidR="00941DC3" w:rsidRPr="001D3F28">
        <w:rPr>
          <w:rFonts w:ascii="Arial" w:hAnsi="Arial" w:cs="Arial"/>
          <w:sz w:val="28"/>
          <w:szCs w:val="28"/>
        </w:rPr>
        <w:t xml:space="preserve"> panel to this width.  Cut the remainder to the same width, </w:t>
      </w:r>
      <w:r w:rsidR="002E0776">
        <w:rPr>
          <w:rFonts w:ascii="Arial" w:hAnsi="Arial" w:cs="Arial"/>
          <w:sz w:val="28"/>
          <w:szCs w:val="28"/>
        </w:rPr>
        <w:t xml:space="preserve">mark them, </w:t>
      </w:r>
      <w:r w:rsidR="00941DC3" w:rsidRPr="001D3F28">
        <w:rPr>
          <w:rFonts w:ascii="Arial" w:hAnsi="Arial" w:cs="Arial"/>
          <w:sz w:val="28"/>
          <w:szCs w:val="28"/>
        </w:rPr>
        <w:t xml:space="preserve">and set </w:t>
      </w:r>
      <w:r w:rsidR="00043E5F">
        <w:rPr>
          <w:rFonts w:ascii="Arial" w:hAnsi="Arial" w:cs="Arial"/>
          <w:sz w:val="28"/>
          <w:szCs w:val="28"/>
        </w:rPr>
        <w:t>the two panels</w:t>
      </w:r>
      <w:r w:rsidR="00941DC3" w:rsidRPr="001D3F28">
        <w:rPr>
          <w:rFonts w:ascii="Arial" w:hAnsi="Arial" w:cs="Arial"/>
          <w:sz w:val="28"/>
          <w:szCs w:val="28"/>
        </w:rPr>
        <w:t xml:space="preserve"> aside.</w:t>
      </w:r>
    </w:p>
    <w:p w14:paraId="1DB1A9FD" w14:textId="34654C79" w:rsidR="00941DC3" w:rsidRPr="00941DC3" w:rsidRDefault="00941DC3" w:rsidP="00941DC3">
      <w:pPr>
        <w:pStyle w:val="ListParagraph"/>
        <w:numPr>
          <w:ilvl w:val="0"/>
          <w:numId w:val="3"/>
        </w:numPr>
        <w:ind w:left="720"/>
        <w:rPr>
          <w:rFonts w:ascii="Arial" w:hAnsi="Arial" w:cs="Arial"/>
          <w:sz w:val="28"/>
          <w:szCs w:val="28"/>
        </w:rPr>
      </w:pPr>
      <w:r w:rsidRPr="00941DC3">
        <w:rPr>
          <w:rFonts w:ascii="Arial" w:hAnsi="Arial" w:cs="Arial"/>
          <w:sz w:val="28"/>
          <w:szCs w:val="28"/>
        </w:rPr>
        <w:br w:type="page"/>
      </w:r>
      <w:r w:rsidRPr="00941DC3">
        <w:rPr>
          <w:rFonts w:ascii="Arial" w:hAnsi="Arial" w:cs="Arial"/>
          <w:sz w:val="28"/>
          <w:szCs w:val="28"/>
        </w:rPr>
        <w:lastRenderedPageBreak/>
        <w:t>Cut panels and mark them IN PENCIL according to this list</w:t>
      </w:r>
      <w:r w:rsidR="00A901B2">
        <w:rPr>
          <w:rFonts w:ascii="Arial" w:hAnsi="Arial" w:cs="Arial"/>
          <w:sz w:val="28"/>
          <w:szCs w:val="28"/>
        </w:rPr>
        <w:t xml:space="preserve">, using the </w:t>
      </w:r>
      <w:r w:rsidR="00445C32">
        <w:rPr>
          <w:rFonts w:ascii="Arial" w:hAnsi="Arial" w:cs="Arial"/>
          <w:sz w:val="28"/>
          <w:szCs w:val="28"/>
        </w:rPr>
        <w:t>panel-stop</w:t>
      </w:r>
      <w:r w:rsidR="00A901B2">
        <w:rPr>
          <w:rFonts w:ascii="Arial" w:hAnsi="Arial" w:cs="Arial"/>
          <w:sz w:val="28"/>
          <w:szCs w:val="28"/>
        </w:rPr>
        <w:t>s for 86</w:t>
      </w:r>
      <w:r w:rsidR="004E5AED">
        <w:rPr>
          <w:rFonts w:ascii="Arial" w:hAnsi="Arial" w:cs="Arial"/>
          <w:sz w:val="28"/>
          <w:szCs w:val="28"/>
        </w:rPr>
        <w:t xml:space="preserve"> ½</w:t>
      </w:r>
      <w:r w:rsidR="00A901B2">
        <w:rPr>
          <w:rFonts w:ascii="Arial" w:hAnsi="Arial" w:cs="Arial"/>
          <w:sz w:val="28"/>
          <w:szCs w:val="28"/>
        </w:rPr>
        <w:t>”, 88”, and 92” panels</w:t>
      </w:r>
      <w:r w:rsidRPr="00941DC3">
        <w:rPr>
          <w:rFonts w:ascii="Arial" w:hAnsi="Arial" w:cs="Arial"/>
          <w:sz w:val="28"/>
          <w:szCs w:val="28"/>
        </w:rPr>
        <w:t>:</w:t>
      </w:r>
    </w:p>
    <w:tbl>
      <w:tblPr>
        <w:tblStyle w:val="TableGrid"/>
        <w:tblW w:w="0" w:type="auto"/>
        <w:tblLook w:val="04A0" w:firstRow="1" w:lastRow="0" w:firstColumn="1" w:lastColumn="0" w:noHBand="0" w:noVBand="1"/>
      </w:tblPr>
      <w:tblGrid>
        <w:gridCol w:w="1255"/>
        <w:gridCol w:w="1350"/>
        <w:gridCol w:w="1530"/>
        <w:gridCol w:w="5215"/>
      </w:tblGrid>
      <w:tr w:rsidR="00941DC3" w14:paraId="4979CF90" w14:textId="77777777" w:rsidTr="00941DC3">
        <w:tc>
          <w:tcPr>
            <w:tcW w:w="1255" w:type="dxa"/>
          </w:tcPr>
          <w:p w14:paraId="18CB8F38" w14:textId="660787D6" w:rsidR="00941DC3" w:rsidRDefault="00941DC3" w:rsidP="00941DC3">
            <w:pPr>
              <w:jc w:val="center"/>
              <w:rPr>
                <w:rFonts w:ascii="Arial" w:hAnsi="Arial" w:cs="Arial"/>
                <w:sz w:val="28"/>
                <w:szCs w:val="28"/>
              </w:rPr>
            </w:pPr>
            <w:r>
              <w:rPr>
                <w:rFonts w:ascii="Arial" w:hAnsi="Arial" w:cs="Arial"/>
                <w:sz w:val="28"/>
                <w:szCs w:val="28"/>
              </w:rPr>
              <w:t>Width</w:t>
            </w:r>
          </w:p>
        </w:tc>
        <w:tc>
          <w:tcPr>
            <w:tcW w:w="1350" w:type="dxa"/>
          </w:tcPr>
          <w:p w14:paraId="54422797" w14:textId="0BC8231C" w:rsidR="00941DC3" w:rsidRDefault="00941DC3" w:rsidP="00941DC3">
            <w:pPr>
              <w:jc w:val="center"/>
              <w:rPr>
                <w:rFonts w:ascii="Arial" w:hAnsi="Arial" w:cs="Arial"/>
                <w:sz w:val="28"/>
                <w:szCs w:val="28"/>
              </w:rPr>
            </w:pPr>
            <w:r>
              <w:rPr>
                <w:rFonts w:ascii="Arial" w:hAnsi="Arial" w:cs="Arial"/>
                <w:sz w:val="28"/>
                <w:szCs w:val="28"/>
              </w:rPr>
              <w:t>Length</w:t>
            </w:r>
          </w:p>
        </w:tc>
        <w:tc>
          <w:tcPr>
            <w:tcW w:w="1530" w:type="dxa"/>
          </w:tcPr>
          <w:p w14:paraId="08F5BA4E" w14:textId="796B0D68" w:rsidR="00941DC3" w:rsidRDefault="00941DC3" w:rsidP="00941DC3">
            <w:pPr>
              <w:jc w:val="center"/>
              <w:rPr>
                <w:rFonts w:ascii="Arial" w:hAnsi="Arial" w:cs="Arial"/>
                <w:sz w:val="28"/>
                <w:szCs w:val="28"/>
              </w:rPr>
            </w:pPr>
            <w:r>
              <w:rPr>
                <w:rFonts w:ascii="Arial" w:hAnsi="Arial" w:cs="Arial"/>
                <w:sz w:val="28"/>
                <w:szCs w:val="28"/>
              </w:rPr>
              <w:t>Label</w:t>
            </w:r>
          </w:p>
        </w:tc>
        <w:tc>
          <w:tcPr>
            <w:tcW w:w="5215" w:type="dxa"/>
          </w:tcPr>
          <w:p w14:paraId="55F8EBC5" w14:textId="38B4E090" w:rsidR="00941DC3" w:rsidRDefault="00941DC3" w:rsidP="00941DC3">
            <w:pPr>
              <w:jc w:val="center"/>
              <w:rPr>
                <w:rFonts w:ascii="Arial" w:hAnsi="Arial" w:cs="Arial"/>
                <w:sz w:val="28"/>
                <w:szCs w:val="28"/>
              </w:rPr>
            </w:pPr>
            <w:r>
              <w:rPr>
                <w:rFonts w:ascii="Arial" w:hAnsi="Arial" w:cs="Arial"/>
                <w:sz w:val="28"/>
                <w:szCs w:val="28"/>
              </w:rPr>
              <w:t>Source</w:t>
            </w:r>
          </w:p>
        </w:tc>
      </w:tr>
      <w:tr w:rsidR="00941DC3" w14:paraId="610F74DC" w14:textId="77777777" w:rsidTr="00941DC3">
        <w:tc>
          <w:tcPr>
            <w:tcW w:w="1255" w:type="dxa"/>
          </w:tcPr>
          <w:p w14:paraId="611CAFD6" w14:textId="225A5078" w:rsidR="00941DC3" w:rsidRDefault="00941DC3" w:rsidP="00941DC3">
            <w:pPr>
              <w:rPr>
                <w:rFonts w:ascii="Arial" w:hAnsi="Arial" w:cs="Arial"/>
                <w:sz w:val="28"/>
                <w:szCs w:val="28"/>
              </w:rPr>
            </w:pPr>
            <w:r>
              <w:rPr>
                <w:rFonts w:ascii="Arial" w:hAnsi="Arial" w:cs="Arial"/>
                <w:sz w:val="28"/>
                <w:szCs w:val="28"/>
              </w:rPr>
              <w:t>48”</w:t>
            </w:r>
          </w:p>
        </w:tc>
        <w:tc>
          <w:tcPr>
            <w:tcW w:w="1350" w:type="dxa"/>
          </w:tcPr>
          <w:p w14:paraId="24928D7E" w14:textId="68CE3B7B" w:rsidR="00941DC3" w:rsidRDefault="00941DC3" w:rsidP="00941DC3">
            <w:pPr>
              <w:rPr>
                <w:rFonts w:ascii="Arial" w:hAnsi="Arial" w:cs="Arial"/>
                <w:sz w:val="28"/>
                <w:szCs w:val="28"/>
              </w:rPr>
            </w:pPr>
            <w:r>
              <w:rPr>
                <w:rFonts w:ascii="Arial" w:hAnsi="Arial" w:cs="Arial"/>
                <w:sz w:val="28"/>
                <w:szCs w:val="28"/>
              </w:rPr>
              <w:t>88”</w:t>
            </w:r>
          </w:p>
        </w:tc>
        <w:tc>
          <w:tcPr>
            <w:tcW w:w="1530" w:type="dxa"/>
          </w:tcPr>
          <w:p w14:paraId="254AF211" w14:textId="0E17C6A9" w:rsidR="00941DC3" w:rsidRDefault="00941DC3" w:rsidP="00941DC3">
            <w:pPr>
              <w:rPr>
                <w:rFonts w:ascii="Arial" w:hAnsi="Arial" w:cs="Arial"/>
                <w:sz w:val="28"/>
                <w:szCs w:val="28"/>
              </w:rPr>
            </w:pPr>
            <w:r>
              <w:rPr>
                <w:rFonts w:ascii="Arial" w:hAnsi="Arial" w:cs="Arial"/>
                <w:sz w:val="28"/>
                <w:szCs w:val="28"/>
              </w:rPr>
              <w:t>D</w:t>
            </w:r>
          </w:p>
        </w:tc>
        <w:tc>
          <w:tcPr>
            <w:tcW w:w="5215" w:type="dxa"/>
          </w:tcPr>
          <w:p w14:paraId="4735411B" w14:textId="56E5C88C" w:rsidR="00941DC3" w:rsidRDefault="00941DC3" w:rsidP="00941DC3">
            <w:pPr>
              <w:rPr>
                <w:rFonts w:ascii="Arial" w:hAnsi="Arial" w:cs="Arial"/>
                <w:sz w:val="28"/>
                <w:szCs w:val="28"/>
              </w:rPr>
            </w:pPr>
            <w:r>
              <w:rPr>
                <w:rFonts w:ascii="Arial" w:hAnsi="Arial" w:cs="Arial"/>
                <w:sz w:val="28"/>
                <w:szCs w:val="28"/>
              </w:rPr>
              <w:t>Uncut panel</w:t>
            </w:r>
          </w:p>
        </w:tc>
      </w:tr>
      <w:tr w:rsidR="00941DC3" w14:paraId="05FDB9FA" w14:textId="77777777" w:rsidTr="00941DC3">
        <w:tc>
          <w:tcPr>
            <w:tcW w:w="1255" w:type="dxa"/>
          </w:tcPr>
          <w:p w14:paraId="290303C6" w14:textId="208615BA" w:rsidR="00941DC3" w:rsidRDefault="00B06A30" w:rsidP="00941DC3">
            <w:pPr>
              <w:rPr>
                <w:rFonts w:ascii="Arial" w:hAnsi="Arial" w:cs="Arial"/>
                <w:sz w:val="28"/>
                <w:szCs w:val="28"/>
              </w:rPr>
            </w:pPr>
            <w:r>
              <w:rPr>
                <w:rFonts w:ascii="Arial" w:hAnsi="Arial" w:cs="Arial"/>
                <w:sz w:val="28"/>
                <w:szCs w:val="28"/>
              </w:rPr>
              <w:t>38 ¼”</w:t>
            </w:r>
          </w:p>
        </w:tc>
        <w:tc>
          <w:tcPr>
            <w:tcW w:w="1350" w:type="dxa"/>
          </w:tcPr>
          <w:p w14:paraId="73B49353" w14:textId="558D3422" w:rsidR="00941DC3" w:rsidRDefault="00941DC3" w:rsidP="00941DC3">
            <w:pPr>
              <w:rPr>
                <w:rFonts w:ascii="Arial" w:hAnsi="Arial" w:cs="Arial"/>
                <w:sz w:val="28"/>
                <w:szCs w:val="28"/>
              </w:rPr>
            </w:pPr>
            <w:r>
              <w:rPr>
                <w:rFonts w:ascii="Arial" w:hAnsi="Arial" w:cs="Arial"/>
                <w:sz w:val="28"/>
                <w:szCs w:val="28"/>
              </w:rPr>
              <w:t>46 ¼”</w:t>
            </w:r>
          </w:p>
        </w:tc>
        <w:tc>
          <w:tcPr>
            <w:tcW w:w="1530" w:type="dxa"/>
          </w:tcPr>
          <w:p w14:paraId="7184D388" w14:textId="2515F13E" w:rsidR="00941DC3" w:rsidRDefault="00941DC3" w:rsidP="00941DC3">
            <w:pPr>
              <w:rPr>
                <w:rFonts w:ascii="Arial" w:hAnsi="Arial" w:cs="Arial"/>
                <w:sz w:val="28"/>
                <w:szCs w:val="28"/>
              </w:rPr>
            </w:pPr>
            <w:r>
              <w:rPr>
                <w:rFonts w:ascii="Arial" w:hAnsi="Arial" w:cs="Arial"/>
                <w:sz w:val="28"/>
                <w:szCs w:val="28"/>
              </w:rPr>
              <w:t>E</w:t>
            </w:r>
          </w:p>
        </w:tc>
        <w:tc>
          <w:tcPr>
            <w:tcW w:w="5215" w:type="dxa"/>
          </w:tcPr>
          <w:p w14:paraId="0FB3F654" w14:textId="4DDC66A9" w:rsidR="00941DC3" w:rsidRDefault="00941DC3" w:rsidP="00941DC3">
            <w:pPr>
              <w:rPr>
                <w:rFonts w:ascii="Arial" w:hAnsi="Arial" w:cs="Arial"/>
                <w:sz w:val="28"/>
                <w:szCs w:val="28"/>
              </w:rPr>
            </w:pPr>
            <w:r>
              <w:rPr>
                <w:rFonts w:ascii="Arial" w:hAnsi="Arial" w:cs="Arial"/>
                <w:sz w:val="28"/>
                <w:szCs w:val="28"/>
              </w:rPr>
              <w:t>Step 7 – already cut</w:t>
            </w:r>
          </w:p>
        </w:tc>
      </w:tr>
      <w:tr w:rsidR="00941DC3" w14:paraId="2B5B0676" w14:textId="77777777" w:rsidTr="00941DC3">
        <w:tc>
          <w:tcPr>
            <w:tcW w:w="1255" w:type="dxa"/>
          </w:tcPr>
          <w:p w14:paraId="71D46DE8" w14:textId="6B103E1B" w:rsidR="00941DC3" w:rsidRDefault="00941DC3" w:rsidP="00941DC3">
            <w:pPr>
              <w:rPr>
                <w:rFonts w:ascii="Arial" w:hAnsi="Arial" w:cs="Arial"/>
                <w:sz w:val="28"/>
                <w:szCs w:val="28"/>
              </w:rPr>
            </w:pPr>
            <w:r>
              <w:rPr>
                <w:rFonts w:ascii="Arial" w:hAnsi="Arial" w:cs="Arial"/>
                <w:sz w:val="28"/>
                <w:szCs w:val="28"/>
              </w:rPr>
              <w:t>48”</w:t>
            </w:r>
          </w:p>
        </w:tc>
        <w:tc>
          <w:tcPr>
            <w:tcW w:w="1350" w:type="dxa"/>
          </w:tcPr>
          <w:p w14:paraId="7D893F0F" w14:textId="01EB9535" w:rsidR="00941DC3" w:rsidRDefault="00941DC3" w:rsidP="00941DC3">
            <w:pPr>
              <w:rPr>
                <w:rFonts w:ascii="Arial" w:hAnsi="Arial" w:cs="Arial"/>
                <w:sz w:val="28"/>
                <w:szCs w:val="28"/>
              </w:rPr>
            </w:pPr>
            <w:r>
              <w:rPr>
                <w:rFonts w:ascii="Arial" w:hAnsi="Arial" w:cs="Arial"/>
                <w:sz w:val="28"/>
                <w:szCs w:val="28"/>
              </w:rPr>
              <w:t>88”</w:t>
            </w:r>
          </w:p>
        </w:tc>
        <w:tc>
          <w:tcPr>
            <w:tcW w:w="1530" w:type="dxa"/>
          </w:tcPr>
          <w:p w14:paraId="1545244E" w14:textId="1B5B3205" w:rsidR="00941DC3" w:rsidRDefault="00941DC3" w:rsidP="00941DC3">
            <w:pPr>
              <w:rPr>
                <w:rFonts w:ascii="Arial" w:hAnsi="Arial" w:cs="Arial"/>
                <w:sz w:val="28"/>
                <w:szCs w:val="28"/>
              </w:rPr>
            </w:pPr>
            <w:r>
              <w:rPr>
                <w:rFonts w:ascii="Arial" w:hAnsi="Arial" w:cs="Arial"/>
                <w:sz w:val="28"/>
                <w:szCs w:val="28"/>
              </w:rPr>
              <w:t>G</w:t>
            </w:r>
          </w:p>
        </w:tc>
        <w:tc>
          <w:tcPr>
            <w:tcW w:w="5215" w:type="dxa"/>
          </w:tcPr>
          <w:p w14:paraId="188E6F93" w14:textId="194D4764" w:rsidR="00941DC3" w:rsidRDefault="00941DC3" w:rsidP="00941DC3">
            <w:pPr>
              <w:rPr>
                <w:rFonts w:ascii="Arial" w:hAnsi="Arial" w:cs="Arial"/>
                <w:sz w:val="28"/>
                <w:szCs w:val="28"/>
              </w:rPr>
            </w:pPr>
            <w:r>
              <w:rPr>
                <w:rFonts w:ascii="Arial" w:hAnsi="Arial" w:cs="Arial"/>
                <w:sz w:val="28"/>
                <w:szCs w:val="28"/>
              </w:rPr>
              <w:t>Uncut panel</w:t>
            </w:r>
          </w:p>
        </w:tc>
      </w:tr>
      <w:tr w:rsidR="00941DC3" w14:paraId="6F3B2A91" w14:textId="77777777" w:rsidTr="00941DC3">
        <w:tc>
          <w:tcPr>
            <w:tcW w:w="1255" w:type="dxa"/>
          </w:tcPr>
          <w:p w14:paraId="5E13AF36" w14:textId="2FF846F2" w:rsidR="00941DC3" w:rsidRDefault="00B06A30" w:rsidP="00941DC3">
            <w:pPr>
              <w:rPr>
                <w:rFonts w:ascii="Arial" w:hAnsi="Arial" w:cs="Arial"/>
                <w:sz w:val="28"/>
                <w:szCs w:val="28"/>
              </w:rPr>
            </w:pPr>
            <w:r>
              <w:rPr>
                <w:rFonts w:ascii="Arial" w:hAnsi="Arial" w:cs="Arial"/>
                <w:sz w:val="28"/>
                <w:szCs w:val="28"/>
              </w:rPr>
              <w:t>38 ¼”</w:t>
            </w:r>
          </w:p>
        </w:tc>
        <w:tc>
          <w:tcPr>
            <w:tcW w:w="1350" w:type="dxa"/>
          </w:tcPr>
          <w:p w14:paraId="34359C5C" w14:textId="63E2E98A" w:rsidR="00941DC3" w:rsidRDefault="00941DC3" w:rsidP="00941DC3">
            <w:pPr>
              <w:rPr>
                <w:rFonts w:ascii="Arial" w:hAnsi="Arial" w:cs="Arial"/>
                <w:sz w:val="28"/>
                <w:szCs w:val="28"/>
              </w:rPr>
            </w:pPr>
            <w:r>
              <w:rPr>
                <w:rFonts w:ascii="Arial" w:hAnsi="Arial" w:cs="Arial"/>
                <w:sz w:val="28"/>
                <w:szCs w:val="28"/>
              </w:rPr>
              <w:t>88”</w:t>
            </w:r>
          </w:p>
        </w:tc>
        <w:tc>
          <w:tcPr>
            <w:tcW w:w="1530" w:type="dxa"/>
          </w:tcPr>
          <w:p w14:paraId="07BC44ED" w14:textId="149AAE61" w:rsidR="00941DC3" w:rsidRDefault="00941DC3" w:rsidP="00941DC3">
            <w:pPr>
              <w:rPr>
                <w:rFonts w:ascii="Arial" w:hAnsi="Arial" w:cs="Arial"/>
                <w:sz w:val="28"/>
                <w:szCs w:val="28"/>
              </w:rPr>
            </w:pPr>
            <w:r>
              <w:rPr>
                <w:rFonts w:ascii="Arial" w:hAnsi="Arial" w:cs="Arial"/>
                <w:sz w:val="28"/>
                <w:szCs w:val="28"/>
              </w:rPr>
              <w:t>H</w:t>
            </w:r>
          </w:p>
        </w:tc>
        <w:tc>
          <w:tcPr>
            <w:tcW w:w="5215" w:type="dxa"/>
          </w:tcPr>
          <w:p w14:paraId="5CACE0DB" w14:textId="5488F263" w:rsidR="00941DC3" w:rsidRDefault="00941DC3" w:rsidP="00941DC3">
            <w:pPr>
              <w:rPr>
                <w:rFonts w:ascii="Arial" w:hAnsi="Arial" w:cs="Arial"/>
                <w:sz w:val="28"/>
                <w:szCs w:val="28"/>
              </w:rPr>
            </w:pPr>
            <w:r>
              <w:rPr>
                <w:rFonts w:ascii="Arial" w:hAnsi="Arial" w:cs="Arial"/>
                <w:sz w:val="28"/>
                <w:szCs w:val="28"/>
              </w:rPr>
              <w:t>Temporary cart (</w:t>
            </w:r>
            <w:r w:rsidR="00F229DF">
              <w:rPr>
                <w:rFonts w:ascii="Arial" w:hAnsi="Arial" w:cs="Arial"/>
                <w:sz w:val="28"/>
                <w:szCs w:val="28"/>
              </w:rPr>
              <w:t>thinn</w:t>
            </w:r>
            <w:r>
              <w:rPr>
                <w:rFonts w:ascii="Arial" w:hAnsi="Arial" w:cs="Arial"/>
                <w:sz w:val="28"/>
                <w:szCs w:val="28"/>
              </w:rPr>
              <w:t>est panels)</w:t>
            </w:r>
          </w:p>
        </w:tc>
      </w:tr>
      <w:tr w:rsidR="00941DC3" w14:paraId="058383AA" w14:textId="77777777" w:rsidTr="00941DC3">
        <w:tc>
          <w:tcPr>
            <w:tcW w:w="1255" w:type="dxa"/>
          </w:tcPr>
          <w:p w14:paraId="4BDCE3ED" w14:textId="3F31109A" w:rsidR="00941DC3" w:rsidRDefault="00F229DF" w:rsidP="00941DC3">
            <w:pPr>
              <w:rPr>
                <w:rFonts w:ascii="Arial" w:hAnsi="Arial" w:cs="Arial"/>
                <w:sz w:val="28"/>
                <w:szCs w:val="28"/>
              </w:rPr>
            </w:pPr>
            <w:r>
              <w:rPr>
                <w:rFonts w:ascii="Arial" w:hAnsi="Arial" w:cs="Arial"/>
                <w:sz w:val="28"/>
                <w:szCs w:val="28"/>
              </w:rPr>
              <w:t>44”</w:t>
            </w:r>
          </w:p>
        </w:tc>
        <w:tc>
          <w:tcPr>
            <w:tcW w:w="1350" w:type="dxa"/>
          </w:tcPr>
          <w:p w14:paraId="7420E09F" w14:textId="10F1EC60" w:rsidR="00941DC3" w:rsidRDefault="00F229DF" w:rsidP="00941DC3">
            <w:pPr>
              <w:rPr>
                <w:rFonts w:ascii="Arial" w:hAnsi="Arial" w:cs="Arial"/>
                <w:sz w:val="28"/>
                <w:szCs w:val="28"/>
              </w:rPr>
            </w:pPr>
            <w:r>
              <w:rPr>
                <w:rFonts w:ascii="Arial" w:hAnsi="Arial" w:cs="Arial"/>
                <w:sz w:val="28"/>
                <w:szCs w:val="28"/>
              </w:rPr>
              <w:t>86</w:t>
            </w:r>
            <w:r w:rsidR="004E5AED">
              <w:rPr>
                <w:rFonts w:ascii="Arial" w:hAnsi="Arial" w:cs="Arial"/>
                <w:sz w:val="28"/>
                <w:szCs w:val="28"/>
              </w:rPr>
              <w:t xml:space="preserve"> ½</w:t>
            </w:r>
            <w:r>
              <w:rPr>
                <w:rFonts w:ascii="Arial" w:hAnsi="Arial" w:cs="Arial"/>
                <w:sz w:val="28"/>
                <w:szCs w:val="28"/>
              </w:rPr>
              <w:t>”</w:t>
            </w:r>
          </w:p>
        </w:tc>
        <w:tc>
          <w:tcPr>
            <w:tcW w:w="1530" w:type="dxa"/>
          </w:tcPr>
          <w:p w14:paraId="2C5638B0" w14:textId="13264195" w:rsidR="00941DC3" w:rsidRDefault="00941DC3" w:rsidP="00941DC3">
            <w:pPr>
              <w:rPr>
                <w:rFonts w:ascii="Arial" w:hAnsi="Arial" w:cs="Arial"/>
                <w:sz w:val="28"/>
                <w:szCs w:val="28"/>
              </w:rPr>
            </w:pPr>
            <w:r>
              <w:rPr>
                <w:rFonts w:ascii="Arial" w:hAnsi="Arial" w:cs="Arial"/>
                <w:sz w:val="28"/>
                <w:szCs w:val="28"/>
              </w:rPr>
              <w:t>C</w:t>
            </w:r>
          </w:p>
        </w:tc>
        <w:tc>
          <w:tcPr>
            <w:tcW w:w="5215" w:type="dxa"/>
          </w:tcPr>
          <w:p w14:paraId="02C97469" w14:textId="300FE270" w:rsidR="00941DC3" w:rsidRDefault="00F229DF" w:rsidP="00941DC3">
            <w:pPr>
              <w:rPr>
                <w:rFonts w:ascii="Arial" w:hAnsi="Arial" w:cs="Arial"/>
                <w:sz w:val="28"/>
                <w:szCs w:val="28"/>
              </w:rPr>
            </w:pPr>
            <w:r>
              <w:rPr>
                <w:rFonts w:ascii="Arial" w:hAnsi="Arial" w:cs="Arial"/>
                <w:sz w:val="28"/>
                <w:szCs w:val="28"/>
              </w:rPr>
              <w:t>Temporary cart (widest panels)</w:t>
            </w:r>
          </w:p>
        </w:tc>
      </w:tr>
      <w:tr w:rsidR="00941DC3" w14:paraId="42759987" w14:textId="77777777" w:rsidTr="00941DC3">
        <w:tc>
          <w:tcPr>
            <w:tcW w:w="1255" w:type="dxa"/>
          </w:tcPr>
          <w:p w14:paraId="215EC7FC" w14:textId="7BE7A5E4" w:rsidR="00941DC3" w:rsidRDefault="00F229DF" w:rsidP="00941DC3">
            <w:pPr>
              <w:rPr>
                <w:rFonts w:ascii="Arial" w:hAnsi="Arial" w:cs="Arial"/>
                <w:sz w:val="28"/>
                <w:szCs w:val="28"/>
              </w:rPr>
            </w:pPr>
            <w:r>
              <w:rPr>
                <w:rFonts w:ascii="Arial" w:hAnsi="Arial" w:cs="Arial"/>
                <w:sz w:val="28"/>
                <w:szCs w:val="28"/>
              </w:rPr>
              <w:t>48”</w:t>
            </w:r>
          </w:p>
        </w:tc>
        <w:tc>
          <w:tcPr>
            <w:tcW w:w="1350" w:type="dxa"/>
          </w:tcPr>
          <w:p w14:paraId="4C2AD3FF" w14:textId="32C006F4" w:rsidR="00941DC3" w:rsidRDefault="00F229DF" w:rsidP="00941DC3">
            <w:pPr>
              <w:rPr>
                <w:rFonts w:ascii="Arial" w:hAnsi="Arial" w:cs="Arial"/>
                <w:sz w:val="28"/>
                <w:szCs w:val="28"/>
              </w:rPr>
            </w:pPr>
            <w:r>
              <w:rPr>
                <w:rFonts w:ascii="Arial" w:hAnsi="Arial" w:cs="Arial"/>
                <w:sz w:val="28"/>
                <w:szCs w:val="28"/>
              </w:rPr>
              <w:t>92”</w:t>
            </w:r>
          </w:p>
        </w:tc>
        <w:tc>
          <w:tcPr>
            <w:tcW w:w="1530" w:type="dxa"/>
          </w:tcPr>
          <w:p w14:paraId="2213B6D7" w14:textId="3DAE9A91" w:rsidR="00941DC3" w:rsidRDefault="00941DC3" w:rsidP="00941DC3">
            <w:pPr>
              <w:rPr>
                <w:rFonts w:ascii="Arial" w:hAnsi="Arial" w:cs="Arial"/>
                <w:sz w:val="28"/>
                <w:szCs w:val="28"/>
              </w:rPr>
            </w:pPr>
            <w:r>
              <w:rPr>
                <w:rFonts w:ascii="Arial" w:hAnsi="Arial" w:cs="Arial"/>
                <w:sz w:val="28"/>
                <w:szCs w:val="28"/>
              </w:rPr>
              <w:t>A</w:t>
            </w:r>
          </w:p>
        </w:tc>
        <w:tc>
          <w:tcPr>
            <w:tcW w:w="5215" w:type="dxa"/>
          </w:tcPr>
          <w:p w14:paraId="695A2620" w14:textId="64EE074C" w:rsidR="00941DC3" w:rsidRDefault="00F229DF" w:rsidP="00941DC3">
            <w:pPr>
              <w:rPr>
                <w:rFonts w:ascii="Arial" w:hAnsi="Arial" w:cs="Arial"/>
                <w:sz w:val="28"/>
                <w:szCs w:val="28"/>
              </w:rPr>
            </w:pPr>
            <w:r>
              <w:rPr>
                <w:rFonts w:ascii="Arial" w:hAnsi="Arial" w:cs="Arial"/>
                <w:sz w:val="28"/>
                <w:szCs w:val="28"/>
              </w:rPr>
              <w:t>Uncut panel</w:t>
            </w:r>
          </w:p>
        </w:tc>
      </w:tr>
      <w:tr w:rsidR="00941DC3" w14:paraId="01B202A6" w14:textId="77777777" w:rsidTr="00941DC3">
        <w:tc>
          <w:tcPr>
            <w:tcW w:w="1255" w:type="dxa"/>
          </w:tcPr>
          <w:p w14:paraId="348FAC35" w14:textId="7653B820" w:rsidR="00941DC3" w:rsidRDefault="00B06A30" w:rsidP="00941DC3">
            <w:pPr>
              <w:rPr>
                <w:rFonts w:ascii="Arial" w:hAnsi="Arial" w:cs="Arial"/>
                <w:sz w:val="28"/>
                <w:szCs w:val="28"/>
              </w:rPr>
            </w:pPr>
            <w:r>
              <w:rPr>
                <w:rFonts w:ascii="Arial" w:hAnsi="Arial" w:cs="Arial"/>
                <w:sz w:val="28"/>
                <w:szCs w:val="28"/>
              </w:rPr>
              <w:t>38 ¼”</w:t>
            </w:r>
          </w:p>
        </w:tc>
        <w:tc>
          <w:tcPr>
            <w:tcW w:w="1350" w:type="dxa"/>
          </w:tcPr>
          <w:p w14:paraId="06CE30C5" w14:textId="124894B3" w:rsidR="00941DC3" w:rsidRDefault="00F229DF" w:rsidP="00941DC3">
            <w:pPr>
              <w:rPr>
                <w:rFonts w:ascii="Arial" w:hAnsi="Arial" w:cs="Arial"/>
                <w:sz w:val="28"/>
                <w:szCs w:val="28"/>
              </w:rPr>
            </w:pPr>
            <w:r>
              <w:rPr>
                <w:rFonts w:ascii="Arial" w:hAnsi="Arial" w:cs="Arial"/>
                <w:sz w:val="28"/>
                <w:szCs w:val="28"/>
              </w:rPr>
              <w:t>92</w:t>
            </w:r>
          </w:p>
        </w:tc>
        <w:tc>
          <w:tcPr>
            <w:tcW w:w="1530" w:type="dxa"/>
          </w:tcPr>
          <w:p w14:paraId="2F319BEE" w14:textId="6E6C714F" w:rsidR="00941DC3" w:rsidRDefault="00941DC3" w:rsidP="00941DC3">
            <w:pPr>
              <w:rPr>
                <w:rFonts w:ascii="Arial" w:hAnsi="Arial" w:cs="Arial"/>
                <w:sz w:val="28"/>
                <w:szCs w:val="28"/>
              </w:rPr>
            </w:pPr>
            <w:r>
              <w:rPr>
                <w:rFonts w:ascii="Arial" w:hAnsi="Arial" w:cs="Arial"/>
                <w:sz w:val="28"/>
                <w:szCs w:val="28"/>
              </w:rPr>
              <w:t>B</w:t>
            </w:r>
          </w:p>
        </w:tc>
        <w:tc>
          <w:tcPr>
            <w:tcW w:w="5215" w:type="dxa"/>
          </w:tcPr>
          <w:p w14:paraId="1D37D34D" w14:textId="53D6891E" w:rsidR="00941DC3" w:rsidRDefault="00F229DF" w:rsidP="00941DC3">
            <w:pPr>
              <w:rPr>
                <w:rFonts w:ascii="Arial" w:hAnsi="Arial" w:cs="Arial"/>
                <w:sz w:val="28"/>
                <w:szCs w:val="28"/>
              </w:rPr>
            </w:pPr>
            <w:r>
              <w:rPr>
                <w:rFonts w:ascii="Arial" w:hAnsi="Arial" w:cs="Arial"/>
                <w:sz w:val="28"/>
                <w:szCs w:val="28"/>
              </w:rPr>
              <w:t>Temporary cart (thinnest panels)</w:t>
            </w:r>
          </w:p>
        </w:tc>
      </w:tr>
      <w:tr w:rsidR="00F229DF" w14:paraId="2323012C" w14:textId="77777777" w:rsidTr="00941DC3">
        <w:tc>
          <w:tcPr>
            <w:tcW w:w="1255" w:type="dxa"/>
          </w:tcPr>
          <w:p w14:paraId="15C457EA" w14:textId="20EC053C" w:rsidR="00F229DF" w:rsidRDefault="00F229DF" w:rsidP="00F229DF">
            <w:pPr>
              <w:rPr>
                <w:rFonts w:ascii="Arial" w:hAnsi="Arial" w:cs="Arial"/>
                <w:sz w:val="28"/>
                <w:szCs w:val="28"/>
              </w:rPr>
            </w:pPr>
            <w:r>
              <w:rPr>
                <w:rFonts w:ascii="Arial" w:hAnsi="Arial" w:cs="Arial"/>
                <w:sz w:val="28"/>
                <w:szCs w:val="28"/>
              </w:rPr>
              <w:t>44”</w:t>
            </w:r>
          </w:p>
        </w:tc>
        <w:tc>
          <w:tcPr>
            <w:tcW w:w="1350" w:type="dxa"/>
          </w:tcPr>
          <w:p w14:paraId="286D6E52" w14:textId="2C05C64A" w:rsidR="00F229DF" w:rsidRDefault="00F229DF" w:rsidP="00F229DF">
            <w:pPr>
              <w:rPr>
                <w:rFonts w:ascii="Arial" w:hAnsi="Arial" w:cs="Arial"/>
                <w:sz w:val="28"/>
                <w:szCs w:val="28"/>
              </w:rPr>
            </w:pPr>
            <w:r>
              <w:rPr>
                <w:rFonts w:ascii="Arial" w:hAnsi="Arial" w:cs="Arial"/>
                <w:sz w:val="28"/>
                <w:szCs w:val="28"/>
              </w:rPr>
              <w:t>86</w:t>
            </w:r>
            <w:r w:rsidR="004E5AED">
              <w:rPr>
                <w:rFonts w:ascii="Arial" w:hAnsi="Arial" w:cs="Arial"/>
                <w:sz w:val="28"/>
                <w:szCs w:val="28"/>
              </w:rPr>
              <w:t xml:space="preserve"> ½</w:t>
            </w:r>
            <w:r>
              <w:rPr>
                <w:rFonts w:ascii="Arial" w:hAnsi="Arial" w:cs="Arial"/>
                <w:sz w:val="28"/>
                <w:szCs w:val="28"/>
              </w:rPr>
              <w:t>”</w:t>
            </w:r>
          </w:p>
        </w:tc>
        <w:tc>
          <w:tcPr>
            <w:tcW w:w="1530" w:type="dxa"/>
          </w:tcPr>
          <w:p w14:paraId="092E101E" w14:textId="132D0699" w:rsidR="00F229DF" w:rsidRDefault="00F229DF" w:rsidP="00F229DF">
            <w:pPr>
              <w:rPr>
                <w:rFonts w:ascii="Arial" w:hAnsi="Arial" w:cs="Arial"/>
                <w:sz w:val="28"/>
                <w:szCs w:val="28"/>
              </w:rPr>
            </w:pPr>
            <w:r>
              <w:rPr>
                <w:rFonts w:ascii="Arial" w:hAnsi="Arial" w:cs="Arial"/>
                <w:sz w:val="28"/>
                <w:szCs w:val="28"/>
              </w:rPr>
              <w:t>C</w:t>
            </w:r>
          </w:p>
        </w:tc>
        <w:tc>
          <w:tcPr>
            <w:tcW w:w="5215" w:type="dxa"/>
          </w:tcPr>
          <w:p w14:paraId="472CF796" w14:textId="3391C766" w:rsidR="00F229DF" w:rsidRDefault="00F229DF" w:rsidP="00F229DF">
            <w:pPr>
              <w:rPr>
                <w:rFonts w:ascii="Arial" w:hAnsi="Arial" w:cs="Arial"/>
                <w:sz w:val="28"/>
                <w:szCs w:val="28"/>
              </w:rPr>
            </w:pPr>
            <w:r>
              <w:rPr>
                <w:rFonts w:ascii="Arial" w:hAnsi="Arial" w:cs="Arial"/>
                <w:sz w:val="28"/>
                <w:szCs w:val="28"/>
              </w:rPr>
              <w:t>Temporary cart (widest panels)</w:t>
            </w:r>
          </w:p>
        </w:tc>
      </w:tr>
      <w:tr w:rsidR="00F229DF" w14:paraId="669B9CD3" w14:textId="77777777" w:rsidTr="00941DC3">
        <w:tc>
          <w:tcPr>
            <w:tcW w:w="1255" w:type="dxa"/>
          </w:tcPr>
          <w:p w14:paraId="4685C539" w14:textId="21017055" w:rsidR="00F229DF" w:rsidRDefault="00F229DF" w:rsidP="00F229DF">
            <w:pPr>
              <w:rPr>
                <w:rFonts w:ascii="Arial" w:hAnsi="Arial" w:cs="Arial"/>
                <w:sz w:val="28"/>
                <w:szCs w:val="28"/>
              </w:rPr>
            </w:pPr>
            <w:r>
              <w:rPr>
                <w:rFonts w:ascii="Arial" w:hAnsi="Arial" w:cs="Arial"/>
                <w:sz w:val="28"/>
                <w:szCs w:val="28"/>
              </w:rPr>
              <w:t>48”</w:t>
            </w:r>
          </w:p>
        </w:tc>
        <w:tc>
          <w:tcPr>
            <w:tcW w:w="1350" w:type="dxa"/>
          </w:tcPr>
          <w:p w14:paraId="14EBFD7E" w14:textId="4F3F223A" w:rsidR="00F229DF" w:rsidRDefault="00F229DF" w:rsidP="00F229DF">
            <w:pPr>
              <w:rPr>
                <w:rFonts w:ascii="Arial" w:hAnsi="Arial" w:cs="Arial"/>
                <w:sz w:val="28"/>
                <w:szCs w:val="28"/>
              </w:rPr>
            </w:pPr>
            <w:r>
              <w:rPr>
                <w:rFonts w:ascii="Arial" w:hAnsi="Arial" w:cs="Arial"/>
                <w:sz w:val="28"/>
                <w:szCs w:val="28"/>
              </w:rPr>
              <w:t>92”</w:t>
            </w:r>
          </w:p>
        </w:tc>
        <w:tc>
          <w:tcPr>
            <w:tcW w:w="1530" w:type="dxa"/>
          </w:tcPr>
          <w:p w14:paraId="3C687FD3" w14:textId="4162E0BE" w:rsidR="00F229DF" w:rsidRDefault="00F229DF" w:rsidP="00F229DF">
            <w:pPr>
              <w:rPr>
                <w:rFonts w:ascii="Arial" w:hAnsi="Arial" w:cs="Arial"/>
                <w:sz w:val="28"/>
                <w:szCs w:val="28"/>
              </w:rPr>
            </w:pPr>
            <w:r>
              <w:rPr>
                <w:rFonts w:ascii="Arial" w:hAnsi="Arial" w:cs="Arial"/>
                <w:sz w:val="28"/>
                <w:szCs w:val="28"/>
              </w:rPr>
              <w:t>A</w:t>
            </w:r>
          </w:p>
        </w:tc>
        <w:tc>
          <w:tcPr>
            <w:tcW w:w="5215" w:type="dxa"/>
          </w:tcPr>
          <w:p w14:paraId="0FFC8C36" w14:textId="7A9B5D7B" w:rsidR="00F229DF" w:rsidRDefault="00F229DF" w:rsidP="00F229DF">
            <w:pPr>
              <w:rPr>
                <w:rFonts w:ascii="Arial" w:hAnsi="Arial" w:cs="Arial"/>
                <w:sz w:val="28"/>
                <w:szCs w:val="28"/>
              </w:rPr>
            </w:pPr>
            <w:r>
              <w:rPr>
                <w:rFonts w:ascii="Arial" w:hAnsi="Arial" w:cs="Arial"/>
                <w:sz w:val="28"/>
                <w:szCs w:val="28"/>
              </w:rPr>
              <w:t>Uncut panel</w:t>
            </w:r>
          </w:p>
        </w:tc>
      </w:tr>
      <w:tr w:rsidR="00F229DF" w14:paraId="3B79401D" w14:textId="77777777" w:rsidTr="00941DC3">
        <w:tc>
          <w:tcPr>
            <w:tcW w:w="1255" w:type="dxa"/>
          </w:tcPr>
          <w:p w14:paraId="05387528" w14:textId="140B05BF" w:rsidR="00F229DF" w:rsidRDefault="00B06A30" w:rsidP="00F229DF">
            <w:pPr>
              <w:rPr>
                <w:rFonts w:ascii="Arial" w:hAnsi="Arial" w:cs="Arial"/>
                <w:sz w:val="28"/>
                <w:szCs w:val="28"/>
              </w:rPr>
            </w:pPr>
            <w:r>
              <w:rPr>
                <w:rFonts w:ascii="Arial" w:hAnsi="Arial" w:cs="Arial"/>
                <w:sz w:val="28"/>
                <w:szCs w:val="28"/>
              </w:rPr>
              <w:t>38 ¼”</w:t>
            </w:r>
          </w:p>
        </w:tc>
        <w:tc>
          <w:tcPr>
            <w:tcW w:w="1350" w:type="dxa"/>
          </w:tcPr>
          <w:p w14:paraId="61F33507" w14:textId="6049A250" w:rsidR="00F229DF" w:rsidRDefault="00F229DF" w:rsidP="00F229DF">
            <w:pPr>
              <w:rPr>
                <w:rFonts w:ascii="Arial" w:hAnsi="Arial" w:cs="Arial"/>
                <w:sz w:val="28"/>
                <w:szCs w:val="28"/>
              </w:rPr>
            </w:pPr>
            <w:r>
              <w:rPr>
                <w:rFonts w:ascii="Arial" w:hAnsi="Arial" w:cs="Arial"/>
                <w:sz w:val="28"/>
                <w:szCs w:val="28"/>
              </w:rPr>
              <w:t>92</w:t>
            </w:r>
          </w:p>
        </w:tc>
        <w:tc>
          <w:tcPr>
            <w:tcW w:w="1530" w:type="dxa"/>
          </w:tcPr>
          <w:p w14:paraId="4A4641E8" w14:textId="0954A59B" w:rsidR="00F229DF" w:rsidRDefault="00F229DF" w:rsidP="00F229DF">
            <w:pPr>
              <w:rPr>
                <w:rFonts w:ascii="Arial" w:hAnsi="Arial" w:cs="Arial"/>
                <w:sz w:val="28"/>
                <w:szCs w:val="28"/>
              </w:rPr>
            </w:pPr>
            <w:r>
              <w:rPr>
                <w:rFonts w:ascii="Arial" w:hAnsi="Arial" w:cs="Arial"/>
                <w:sz w:val="28"/>
                <w:szCs w:val="28"/>
              </w:rPr>
              <w:t>B</w:t>
            </w:r>
          </w:p>
        </w:tc>
        <w:tc>
          <w:tcPr>
            <w:tcW w:w="5215" w:type="dxa"/>
          </w:tcPr>
          <w:p w14:paraId="045B3E7F" w14:textId="355E3830" w:rsidR="00F229DF" w:rsidRDefault="00F229DF" w:rsidP="00F229DF">
            <w:pPr>
              <w:rPr>
                <w:rFonts w:ascii="Arial" w:hAnsi="Arial" w:cs="Arial"/>
                <w:sz w:val="28"/>
                <w:szCs w:val="28"/>
              </w:rPr>
            </w:pPr>
            <w:r>
              <w:rPr>
                <w:rFonts w:ascii="Arial" w:hAnsi="Arial" w:cs="Arial"/>
                <w:sz w:val="28"/>
                <w:szCs w:val="28"/>
              </w:rPr>
              <w:t>Temporary cart (thinnest panels)</w:t>
            </w:r>
          </w:p>
        </w:tc>
      </w:tr>
      <w:tr w:rsidR="00F229DF" w14:paraId="3C2212DF" w14:textId="77777777" w:rsidTr="00941DC3">
        <w:tc>
          <w:tcPr>
            <w:tcW w:w="1255" w:type="dxa"/>
          </w:tcPr>
          <w:p w14:paraId="334E35C9" w14:textId="2DC78AFA" w:rsidR="00F229DF" w:rsidRDefault="00F229DF" w:rsidP="00F229DF">
            <w:pPr>
              <w:rPr>
                <w:rFonts w:ascii="Arial" w:hAnsi="Arial" w:cs="Arial"/>
                <w:sz w:val="28"/>
                <w:szCs w:val="28"/>
              </w:rPr>
            </w:pPr>
            <w:r>
              <w:rPr>
                <w:rFonts w:ascii="Arial" w:hAnsi="Arial" w:cs="Arial"/>
                <w:sz w:val="28"/>
                <w:szCs w:val="28"/>
              </w:rPr>
              <w:t>43 ½”</w:t>
            </w:r>
          </w:p>
        </w:tc>
        <w:tc>
          <w:tcPr>
            <w:tcW w:w="1350" w:type="dxa"/>
          </w:tcPr>
          <w:p w14:paraId="5A7241F3" w14:textId="62C94962" w:rsidR="00F229DF" w:rsidRDefault="00F229DF" w:rsidP="00F229DF">
            <w:pPr>
              <w:rPr>
                <w:rFonts w:ascii="Arial" w:hAnsi="Arial" w:cs="Arial"/>
                <w:sz w:val="28"/>
                <w:szCs w:val="28"/>
              </w:rPr>
            </w:pPr>
            <w:r>
              <w:rPr>
                <w:rFonts w:ascii="Arial" w:hAnsi="Arial" w:cs="Arial"/>
                <w:sz w:val="28"/>
                <w:szCs w:val="28"/>
              </w:rPr>
              <w:t>44”</w:t>
            </w:r>
          </w:p>
        </w:tc>
        <w:tc>
          <w:tcPr>
            <w:tcW w:w="1530" w:type="dxa"/>
          </w:tcPr>
          <w:p w14:paraId="6C58F0A0" w14:textId="6302CC63" w:rsidR="00F229DF" w:rsidRDefault="00F229DF" w:rsidP="00F229DF">
            <w:pPr>
              <w:rPr>
                <w:rFonts w:ascii="Arial" w:hAnsi="Arial" w:cs="Arial"/>
                <w:sz w:val="28"/>
                <w:szCs w:val="28"/>
              </w:rPr>
            </w:pPr>
            <w:r>
              <w:rPr>
                <w:rFonts w:ascii="Arial" w:hAnsi="Arial" w:cs="Arial"/>
                <w:sz w:val="28"/>
                <w:szCs w:val="28"/>
              </w:rPr>
              <w:t>R2</w:t>
            </w:r>
          </w:p>
        </w:tc>
        <w:tc>
          <w:tcPr>
            <w:tcW w:w="5215" w:type="dxa"/>
          </w:tcPr>
          <w:p w14:paraId="2B1412CD" w14:textId="031802AF" w:rsidR="00F229DF" w:rsidRDefault="00F229DF" w:rsidP="00F229DF">
            <w:pPr>
              <w:rPr>
                <w:rFonts w:ascii="Arial" w:hAnsi="Arial" w:cs="Arial"/>
                <w:sz w:val="28"/>
                <w:szCs w:val="28"/>
              </w:rPr>
            </w:pPr>
            <w:r>
              <w:rPr>
                <w:rFonts w:ascii="Arial" w:hAnsi="Arial" w:cs="Arial"/>
                <w:sz w:val="28"/>
                <w:szCs w:val="28"/>
              </w:rPr>
              <w:t>Temporary cart (middle width panels)</w:t>
            </w:r>
          </w:p>
        </w:tc>
      </w:tr>
      <w:tr w:rsidR="00F229DF" w14:paraId="5BAA45EE" w14:textId="77777777" w:rsidTr="00941DC3">
        <w:tc>
          <w:tcPr>
            <w:tcW w:w="1255" w:type="dxa"/>
          </w:tcPr>
          <w:p w14:paraId="774DBA4F" w14:textId="5B2B61CD" w:rsidR="00F229DF" w:rsidRDefault="00F229DF" w:rsidP="00F229DF">
            <w:pPr>
              <w:rPr>
                <w:rFonts w:ascii="Arial" w:hAnsi="Arial" w:cs="Arial"/>
                <w:sz w:val="28"/>
                <w:szCs w:val="28"/>
              </w:rPr>
            </w:pPr>
            <w:r>
              <w:rPr>
                <w:rFonts w:ascii="Arial" w:hAnsi="Arial" w:cs="Arial"/>
                <w:sz w:val="28"/>
                <w:szCs w:val="28"/>
              </w:rPr>
              <w:t>43 ½”</w:t>
            </w:r>
          </w:p>
        </w:tc>
        <w:tc>
          <w:tcPr>
            <w:tcW w:w="1350" w:type="dxa"/>
          </w:tcPr>
          <w:p w14:paraId="7BF1733D" w14:textId="699742EC" w:rsidR="00F229DF" w:rsidRDefault="00F229DF" w:rsidP="00F229DF">
            <w:pPr>
              <w:rPr>
                <w:rFonts w:ascii="Arial" w:hAnsi="Arial" w:cs="Arial"/>
                <w:sz w:val="28"/>
                <w:szCs w:val="28"/>
              </w:rPr>
            </w:pPr>
            <w:r>
              <w:rPr>
                <w:rFonts w:ascii="Arial" w:hAnsi="Arial" w:cs="Arial"/>
                <w:sz w:val="28"/>
                <w:szCs w:val="28"/>
              </w:rPr>
              <w:t>44”</w:t>
            </w:r>
          </w:p>
        </w:tc>
        <w:tc>
          <w:tcPr>
            <w:tcW w:w="1530" w:type="dxa"/>
          </w:tcPr>
          <w:p w14:paraId="78DEE5D1" w14:textId="1629FFA9" w:rsidR="00F229DF" w:rsidRDefault="00F229DF" w:rsidP="00F229DF">
            <w:pPr>
              <w:rPr>
                <w:rFonts w:ascii="Arial" w:hAnsi="Arial" w:cs="Arial"/>
                <w:sz w:val="28"/>
                <w:szCs w:val="28"/>
              </w:rPr>
            </w:pPr>
            <w:r>
              <w:rPr>
                <w:rFonts w:ascii="Arial" w:hAnsi="Arial" w:cs="Arial"/>
                <w:sz w:val="28"/>
                <w:szCs w:val="28"/>
              </w:rPr>
              <w:t>R2</w:t>
            </w:r>
          </w:p>
        </w:tc>
        <w:tc>
          <w:tcPr>
            <w:tcW w:w="5215" w:type="dxa"/>
          </w:tcPr>
          <w:p w14:paraId="1A236A1B" w14:textId="0FF67A3B" w:rsidR="00F229DF" w:rsidRDefault="00F229DF" w:rsidP="00F229DF">
            <w:pPr>
              <w:rPr>
                <w:rFonts w:ascii="Arial" w:hAnsi="Arial" w:cs="Arial"/>
                <w:sz w:val="28"/>
                <w:szCs w:val="28"/>
              </w:rPr>
            </w:pPr>
            <w:r>
              <w:rPr>
                <w:rFonts w:ascii="Arial" w:hAnsi="Arial" w:cs="Arial"/>
                <w:sz w:val="28"/>
                <w:szCs w:val="28"/>
              </w:rPr>
              <w:t>Remainder from previous R2</w:t>
            </w:r>
          </w:p>
        </w:tc>
      </w:tr>
      <w:tr w:rsidR="00F229DF" w14:paraId="7915DCCF" w14:textId="77777777" w:rsidTr="00941DC3">
        <w:tc>
          <w:tcPr>
            <w:tcW w:w="1255" w:type="dxa"/>
          </w:tcPr>
          <w:p w14:paraId="5FB360D7" w14:textId="37345386" w:rsidR="00F229DF" w:rsidRDefault="00F229DF" w:rsidP="00F229DF">
            <w:pPr>
              <w:rPr>
                <w:rFonts w:ascii="Arial" w:hAnsi="Arial" w:cs="Arial"/>
                <w:sz w:val="28"/>
                <w:szCs w:val="28"/>
              </w:rPr>
            </w:pPr>
            <w:r>
              <w:rPr>
                <w:rFonts w:ascii="Arial" w:hAnsi="Arial" w:cs="Arial"/>
                <w:sz w:val="28"/>
                <w:szCs w:val="28"/>
              </w:rPr>
              <w:t>43 ½”</w:t>
            </w:r>
          </w:p>
        </w:tc>
        <w:tc>
          <w:tcPr>
            <w:tcW w:w="1350" w:type="dxa"/>
          </w:tcPr>
          <w:p w14:paraId="7F96EECB" w14:textId="1680F0C6" w:rsidR="00F229DF" w:rsidRDefault="00F229DF" w:rsidP="00F229DF">
            <w:pPr>
              <w:rPr>
                <w:rFonts w:ascii="Arial" w:hAnsi="Arial" w:cs="Arial"/>
                <w:sz w:val="28"/>
                <w:szCs w:val="28"/>
              </w:rPr>
            </w:pPr>
            <w:r>
              <w:rPr>
                <w:rFonts w:ascii="Arial" w:hAnsi="Arial" w:cs="Arial"/>
                <w:sz w:val="28"/>
                <w:szCs w:val="28"/>
              </w:rPr>
              <w:t>92”</w:t>
            </w:r>
          </w:p>
        </w:tc>
        <w:tc>
          <w:tcPr>
            <w:tcW w:w="1530" w:type="dxa"/>
          </w:tcPr>
          <w:p w14:paraId="5C53E804" w14:textId="478311A6" w:rsidR="00F229DF" w:rsidRDefault="00F229DF" w:rsidP="00F229DF">
            <w:pPr>
              <w:rPr>
                <w:rFonts w:ascii="Arial" w:hAnsi="Arial" w:cs="Arial"/>
                <w:sz w:val="28"/>
                <w:szCs w:val="28"/>
              </w:rPr>
            </w:pPr>
            <w:r>
              <w:rPr>
                <w:rFonts w:ascii="Arial" w:hAnsi="Arial" w:cs="Arial"/>
                <w:sz w:val="28"/>
                <w:szCs w:val="28"/>
              </w:rPr>
              <w:t>R1</w:t>
            </w:r>
          </w:p>
        </w:tc>
        <w:tc>
          <w:tcPr>
            <w:tcW w:w="5215" w:type="dxa"/>
          </w:tcPr>
          <w:p w14:paraId="19F8CE7A" w14:textId="520AC31E" w:rsidR="00F229DF" w:rsidRDefault="00F229DF" w:rsidP="00F229DF">
            <w:pPr>
              <w:rPr>
                <w:rFonts w:ascii="Arial" w:hAnsi="Arial" w:cs="Arial"/>
                <w:sz w:val="28"/>
                <w:szCs w:val="28"/>
              </w:rPr>
            </w:pPr>
            <w:r w:rsidRPr="00D81512">
              <w:rPr>
                <w:rFonts w:ascii="Arial" w:hAnsi="Arial" w:cs="Arial"/>
                <w:sz w:val="28"/>
                <w:szCs w:val="28"/>
              </w:rPr>
              <w:t>Temporary cart (middle width panels)</w:t>
            </w:r>
          </w:p>
        </w:tc>
      </w:tr>
      <w:tr w:rsidR="00F229DF" w14:paraId="14DAE232" w14:textId="77777777" w:rsidTr="00941DC3">
        <w:tc>
          <w:tcPr>
            <w:tcW w:w="1255" w:type="dxa"/>
          </w:tcPr>
          <w:p w14:paraId="7A103830" w14:textId="6D7500FC" w:rsidR="00F229DF" w:rsidRDefault="00F229DF" w:rsidP="00F229DF">
            <w:pPr>
              <w:rPr>
                <w:rFonts w:ascii="Arial" w:hAnsi="Arial" w:cs="Arial"/>
                <w:sz w:val="28"/>
                <w:szCs w:val="28"/>
              </w:rPr>
            </w:pPr>
            <w:r>
              <w:rPr>
                <w:rFonts w:ascii="Arial" w:hAnsi="Arial" w:cs="Arial"/>
                <w:sz w:val="28"/>
                <w:szCs w:val="28"/>
              </w:rPr>
              <w:t>43 ½”</w:t>
            </w:r>
          </w:p>
        </w:tc>
        <w:tc>
          <w:tcPr>
            <w:tcW w:w="1350" w:type="dxa"/>
          </w:tcPr>
          <w:p w14:paraId="5B48769B" w14:textId="4D500890" w:rsidR="00F229DF" w:rsidRDefault="00F229DF" w:rsidP="00F229DF">
            <w:pPr>
              <w:rPr>
                <w:rFonts w:ascii="Arial" w:hAnsi="Arial" w:cs="Arial"/>
                <w:sz w:val="28"/>
                <w:szCs w:val="28"/>
              </w:rPr>
            </w:pPr>
            <w:r>
              <w:rPr>
                <w:rFonts w:ascii="Arial" w:hAnsi="Arial" w:cs="Arial"/>
                <w:sz w:val="28"/>
                <w:szCs w:val="28"/>
              </w:rPr>
              <w:t>92”</w:t>
            </w:r>
          </w:p>
        </w:tc>
        <w:tc>
          <w:tcPr>
            <w:tcW w:w="1530" w:type="dxa"/>
          </w:tcPr>
          <w:p w14:paraId="05FB0B2D" w14:textId="27EF9E1A" w:rsidR="00F229DF" w:rsidRDefault="00F229DF" w:rsidP="00F229DF">
            <w:pPr>
              <w:rPr>
                <w:rFonts w:ascii="Arial" w:hAnsi="Arial" w:cs="Arial"/>
                <w:sz w:val="28"/>
                <w:szCs w:val="28"/>
              </w:rPr>
            </w:pPr>
            <w:r>
              <w:rPr>
                <w:rFonts w:ascii="Arial" w:hAnsi="Arial" w:cs="Arial"/>
                <w:sz w:val="28"/>
                <w:szCs w:val="28"/>
              </w:rPr>
              <w:t>R1</w:t>
            </w:r>
          </w:p>
        </w:tc>
        <w:tc>
          <w:tcPr>
            <w:tcW w:w="5215" w:type="dxa"/>
          </w:tcPr>
          <w:p w14:paraId="0AE88249" w14:textId="01EC3B6E" w:rsidR="00F229DF" w:rsidRDefault="00F229DF" w:rsidP="00F229DF">
            <w:pPr>
              <w:rPr>
                <w:rFonts w:ascii="Arial" w:hAnsi="Arial" w:cs="Arial"/>
                <w:sz w:val="28"/>
                <w:szCs w:val="28"/>
              </w:rPr>
            </w:pPr>
            <w:r w:rsidRPr="00D81512">
              <w:rPr>
                <w:rFonts w:ascii="Arial" w:hAnsi="Arial" w:cs="Arial"/>
                <w:sz w:val="28"/>
                <w:szCs w:val="28"/>
              </w:rPr>
              <w:t>Temporary cart (middle width panels)</w:t>
            </w:r>
          </w:p>
        </w:tc>
      </w:tr>
    </w:tbl>
    <w:p w14:paraId="03B24CBC" w14:textId="77777777" w:rsidR="00941DC3" w:rsidRDefault="00941DC3" w:rsidP="00941DC3">
      <w:pPr>
        <w:rPr>
          <w:rFonts w:ascii="Arial" w:hAnsi="Arial" w:cs="Arial"/>
          <w:sz w:val="28"/>
          <w:szCs w:val="28"/>
        </w:rPr>
      </w:pPr>
    </w:p>
    <w:p w14:paraId="39701837" w14:textId="5B412ECA" w:rsidR="00F229DF" w:rsidRPr="00F229DF" w:rsidRDefault="00F229DF" w:rsidP="00F229DF">
      <w:pPr>
        <w:pStyle w:val="ListParagraph"/>
        <w:numPr>
          <w:ilvl w:val="0"/>
          <w:numId w:val="3"/>
        </w:numPr>
        <w:ind w:left="720"/>
        <w:rPr>
          <w:rFonts w:ascii="Arial" w:hAnsi="Arial" w:cs="Arial"/>
          <w:sz w:val="28"/>
          <w:szCs w:val="28"/>
        </w:rPr>
      </w:pPr>
      <w:r>
        <w:rPr>
          <w:rFonts w:ascii="Arial" w:hAnsi="Arial" w:cs="Arial"/>
          <w:sz w:val="28"/>
          <w:szCs w:val="28"/>
        </w:rPr>
        <w:t>You should end up with the two R1 panels at the top of the pile.  Strap the panels to the cart before moving the cart, and repeat for each home.</w:t>
      </w:r>
    </w:p>
    <w:sectPr w:rsidR="00F229DF" w:rsidRPr="00F229DF" w:rsidSect="00A710ED">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440" w:left="1440" w:header="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7E70DA" w14:textId="77777777" w:rsidR="00A710ED" w:rsidRDefault="00A710ED" w:rsidP="00A710ED">
      <w:pPr>
        <w:spacing w:after="0" w:line="240" w:lineRule="auto"/>
      </w:pPr>
      <w:r>
        <w:separator/>
      </w:r>
    </w:p>
  </w:endnote>
  <w:endnote w:type="continuationSeparator" w:id="0">
    <w:p w14:paraId="6C5EA5E1" w14:textId="77777777" w:rsidR="00A710ED" w:rsidRDefault="00A710ED" w:rsidP="00A71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B65AD9" w14:textId="77777777" w:rsidR="00154C02" w:rsidRDefault="00154C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F8F7B9" w14:textId="3F02A639" w:rsidR="00A710ED" w:rsidRDefault="00A710ED" w:rsidP="00A710ED">
    <w:pPr>
      <w:pStyle w:val="HeaderFooter"/>
      <w:contextualSpacing/>
    </w:pPr>
    <w:r>
      <w:t xml:space="preserve">Revised </w:t>
    </w:r>
    <w:r>
      <w:fldChar w:fldCharType="begin"/>
    </w:r>
    <w:r>
      <w:instrText xml:space="preserve"> SAVEDATE  \@ "yyyy-MM-dd"  \* MERGEFORMAT </w:instrText>
    </w:r>
    <w:r>
      <w:fldChar w:fldCharType="separate"/>
    </w:r>
    <w:r w:rsidR="00B720BB">
      <w:rPr>
        <w:noProof/>
      </w:rPr>
      <w:t>2024-07-17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8C9C57" w14:textId="77777777" w:rsidR="00154C02" w:rsidRDefault="00154C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1D45E7" w14:textId="77777777" w:rsidR="00A710ED" w:rsidRDefault="00A710ED" w:rsidP="00A710ED">
      <w:pPr>
        <w:spacing w:after="0" w:line="240" w:lineRule="auto"/>
      </w:pPr>
      <w:r>
        <w:separator/>
      </w:r>
    </w:p>
  </w:footnote>
  <w:footnote w:type="continuationSeparator" w:id="0">
    <w:p w14:paraId="03804ECE" w14:textId="77777777" w:rsidR="00A710ED" w:rsidRDefault="00A710ED" w:rsidP="00A71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D7993" w14:textId="77777777" w:rsidR="00154C02" w:rsidRDefault="00154C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705C4" w14:textId="77777777" w:rsidR="00154C02" w:rsidRDefault="00154C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F21F9F" w14:textId="77777777" w:rsidR="00154C02" w:rsidRDefault="00154C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BA7A9F"/>
    <w:multiLevelType w:val="hybridMultilevel"/>
    <w:tmpl w:val="1A940810"/>
    <w:lvl w:ilvl="0" w:tplc="FFFFFFFF">
      <w:start w:val="1"/>
      <w:numFmt w:val="decimal"/>
      <w:lvlText w:val="%1."/>
      <w:lvlJc w:val="left"/>
      <w:pPr>
        <w:ind w:left="1080" w:hanging="720"/>
      </w:pPr>
      <w:rPr>
        <w:rFonts w:hint="default"/>
        <w:sz w:val="28"/>
      </w:rPr>
    </w:lvl>
    <w:lvl w:ilvl="1" w:tplc="FFFFFFFF">
      <w:start w:val="1"/>
      <w:numFmt w:val="lowerLetter"/>
      <w:lvlText w:val="%2."/>
      <w:lvlJc w:val="left"/>
      <w:pPr>
        <w:ind w:left="207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7F0339"/>
    <w:multiLevelType w:val="hybridMultilevel"/>
    <w:tmpl w:val="B5C26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9302EB"/>
    <w:multiLevelType w:val="hybridMultilevel"/>
    <w:tmpl w:val="380CAB84"/>
    <w:lvl w:ilvl="0" w:tplc="FFFFFFFF">
      <w:start w:val="1"/>
      <w:numFmt w:val="decimal"/>
      <w:lvlText w:val="%1."/>
      <w:lvlJc w:val="left"/>
      <w:pPr>
        <w:ind w:left="1080" w:hanging="720"/>
      </w:pPr>
      <w:rPr>
        <w:rFonts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5C65CF3"/>
    <w:multiLevelType w:val="hybridMultilevel"/>
    <w:tmpl w:val="380CAB84"/>
    <w:lvl w:ilvl="0" w:tplc="F11E9CD6">
      <w:start w:val="1"/>
      <w:numFmt w:val="decimal"/>
      <w:lvlText w:val="%1."/>
      <w:lvlJc w:val="left"/>
      <w:pPr>
        <w:ind w:left="1080" w:hanging="72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0265D9"/>
    <w:multiLevelType w:val="hybridMultilevel"/>
    <w:tmpl w:val="EF38FDB8"/>
    <w:lvl w:ilvl="0" w:tplc="FFFFFFFF">
      <w:start w:val="1"/>
      <w:numFmt w:val="decimal"/>
      <w:lvlText w:val="%1."/>
      <w:lvlJc w:val="left"/>
      <w:pPr>
        <w:ind w:left="1080" w:hanging="72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7933611">
    <w:abstractNumId w:val="1"/>
  </w:num>
  <w:num w:numId="2" w16cid:durableId="1944533985">
    <w:abstractNumId w:val="3"/>
  </w:num>
  <w:num w:numId="3" w16cid:durableId="1811047748">
    <w:abstractNumId w:val="0"/>
  </w:num>
  <w:num w:numId="4" w16cid:durableId="1048261153">
    <w:abstractNumId w:val="4"/>
  </w:num>
  <w:num w:numId="5" w16cid:durableId="800809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653"/>
    <w:rsid w:val="00043E5F"/>
    <w:rsid w:val="000638C1"/>
    <w:rsid w:val="00092AEB"/>
    <w:rsid w:val="00123417"/>
    <w:rsid w:val="00154C02"/>
    <w:rsid w:val="001D3F28"/>
    <w:rsid w:val="00216A1D"/>
    <w:rsid w:val="002E0776"/>
    <w:rsid w:val="00303BA6"/>
    <w:rsid w:val="00387986"/>
    <w:rsid w:val="003D7653"/>
    <w:rsid w:val="003E19C7"/>
    <w:rsid w:val="00445C32"/>
    <w:rsid w:val="004832F9"/>
    <w:rsid w:val="004B3F5E"/>
    <w:rsid w:val="004E5AED"/>
    <w:rsid w:val="0061124D"/>
    <w:rsid w:val="0065212C"/>
    <w:rsid w:val="00714C56"/>
    <w:rsid w:val="0074511B"/>
    <w:rsid w:val="00826FD9"/>
    <w:rsid w:val="008D3EA0"/>
    <w:rsid w:val="00941DC3"/>
    <w:rsid w:val="00A55DD6"/>
    <w:rsid w:val="00A60C97"/>
    <w:rsid w:val="00A710ED"/>
    <w:rsid w:val="00A901B2"/>
    <w:rsid w:val="00B06A30"/>
    <w:rsid w:val="00B720BB"/>
    <w:rsid w:val="00B7767F"/>
    <w:rsid w:val="00C247EB"/>
    <w:rsid w:val="00D14393"/>
    <w:rsid w:val="00D24E50"/>
    <w:rsid w:val="00D5405B"/>
    <w:rsid w:val="00F06514"/>
    <w:rsid w:val="00F14A98"/>
    <w:rsid w:val="00F22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E31C6DD"/>
  <w15:chartTrackingRefBased/>
  <w15:docId w15:val="{D33B75D4-F5E3-4236-B5A6-954F6B101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7653"/>
    <w:pPr>
      <w:ind w:left="720"/>
      <w:contextualSpacing/>
    </w:pPr>
  </w:style>
  <w:style w:type="table" w:styleId="TableGrid">
    <w:name w:val="Table Grid"/>
    <w:basedOn w:val="TableNormal"/>
    <w:uiPriority w:val="39"/>
    <w:rsid w:val="00941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1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10ED"/>
  </w:style>
  <w:style w:type="paragraph" w:styleId="Footer">
    <w:name w:val="footer"/>
    <w:basedOn w:val="Normal"/>
    <w:link w:val="FooterChar"/>
    <w:uiPriority w:val="99"/>
    <w:unhideWhenUsed/>
    <w:rsid w:val="00A71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10ED"/>
  </w:style>
  <w:style w:type="paragraph" w:customStyle="1" w:styleId="HeaderFooter">
    <w:name w:val="Header &amp; Footer"/>
    <w:rsid w:val="00A710ED"/>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sz w:val="24"/>
      <w:szCs w:val="24"/>
      <w:bdr w:val="nil"/>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FF521-312E-4477-8A67-908C6B220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7</Pages>
  <Words>1104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Means</dc:creator>
  <cp:keywords/>
  <dc:description/>
  <cp:lastModifiedBy>David Means</cp:lastModifiedBy>
  <cp:revision>24</cp:revision>
  <cp:lastPrinted>2024-04-23T23:14:00Z</cp:lastPrinted>
  <dcterms:created xsi:type="dcterms:W3CDTF">2023-07-03T22:43:00Z</dcterms:created>
  <dcterms:modified xsi:type="dcterms:W3CDTF">2024-07-17T17:10:00Z</dcterms:modified>
</cp:coreProperties>
</file>