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5.1 测试简介</w:t>
      </w:r>
    </w:p>
    <w:p>
      <w:pPr>
        <w:keepNext w:val="0"/>
        <w:keepLines w:val="0"/>
        <w:widowControl/>
        <w:suppressLineNumbers w:val="0"/>
        <w:ind w:firstLine="420" w:firstLineChars="0"/>
        <w:jc w:val="left"/>
        <w:rPr>
          <w:sz w:val="20"/>
          <w:szCs w:val="20"/>
        </w:rPr>
      </w:pPr>
      <w:r>
        <w:rPr>
          <w:rFonts w:hint="eastAsia" w:ascii="宋体" w:hAnsi="宋体" w:eastAsia="宋体" w:cs="宋体"/>
          <w:color w:val="000000"/>
          <w:kern w:val="0"/>
          <w:sz w:val="20"/>
          <w:szCs w:val="20"/>
          <w:lang w:val="en-US" w:eastAsia="zh-CN" w:bidi="ar"/>
        </w:rPr>
        <w:t>不同于功能测试，压力测试的重点不是正确性，而是系统的执行效率。本次压力测试的目的是测试在线交易系统中个人账户管理模块的承载能力，主要包括系统对大量出错信息的处理；大规模用户同时发送访问主页、注册、登录、查询余额请求时系统的最大负载能力、响应时间；系统对读取大量数据的响应等。</w:t>
      </w:r>
    </w:p>
    <w:p>
      <w:pPr>
        <w:rPr>
          <w:rFonts w:hint="default"/>
          <w:b/>
          <w:bCs/>
          <w:sz w:val="32"/>
          <w:szCs w:val="40"/>
          <w:lang w:val="en-US" w:eastAsia="zh-CN"/>
        </w:rPr>
      </w:pPr>
    </w:p>
    <w:p>
      <w:pPr>
        <w:pStyle w:val="2"/>
        <w:bidi w:val="0"/>
        <w:rPr>
          <w:rFonts w:hint="eastAsia"/>
          <w:lang w:val="en-US" w:eastAsia="zh-CN"/>
        </w:rPr>
      </w:pPr>
      <w:r>
        <w:rPr>
          <w:rFonts w:hint="eastAsia"/>
          <w:lang w:val="en-US" w:eastAsia="zh-CN"/>
        </w:rPr>
        <w:t>5.2 控制</w:t>
      </w:r>
    </w:p>
    <w:p>
      <w:pPr>
        <w:ind w:firstLine="420" w:firstLineChars="0"/>
        <w:rPr>
          <w:rFonts w:hint="default"/>
          <w:b w:val="0"/>
          <w:bCs w:val="0"/>
          <w:sz w:val="20"/>
          <w:szCs w:val="20"/>
          <w:lang w:val="en-US" w:eastAsia="zh-CN"/>
        </w:rPr>
      </w:pPr>
      <w:r>
        <w:rPr>
          <w:rFonts w:hint="default"/>
          <w:b w:val="0"/>
          <w:bCs w:val="0"/>
          <w:sz w:val="20"/>
          <w:szCs w:val="20"/>
          <w:lang w:val="en-US" w:eastAsia="zh-CN"/>
        </w:rPr>
        <w:t>本次压力测试主要用到了一些自动化测试工具及对应的辅助工具</w:t>
      </w:r>
      <w:r>
        <w:rPr>
          <w:rFonts w:hint="eastAsia"/>
          <w:b w:val="0"/>
          <w:bCs w:val="0"/>
          <w:sz w:val="20"/>
          <w:szCs w:val="20"/>
          <w:lang w:val="en-US" w:eastAsia="zh-CN"/>
        </w:rPr>
        <w:t xml:space="preserve">Neoload, </w:t>
      </w:r>
      <w:r>
        <w:rPr>
          <w:rFonts w:hint="default"/>
          <w:b w:val="0"/>
          <w:bCs w:val="0"/>
          <w:sz w:val="20"/>
          <w:szCs w:val="20"/>
          <w:lang w:val="en-US" w:eastAsia="zh-CN"/>
        </w:rPr>
        <w:t>测试时用</w:t>
      </w:r>
      <w:r>
        <w:rPr>
          <w:rFonts w:hint="eastAsia"/>
          <w:b w:val="0"/>
          <w:bCs w:val="0"/>
          <w:sz w:val="20"/>
          <w:szCs w:val="20"/>
          <w:lang w:val="en-US" w:eastAsia="zh-CN"/>
        </w:rPr>
        <w:t>Neoload</w:t>
      </w:r>
      <w:r>
        <w:rPr>
          <w:rFonts w:hint="default"/>
          <w:b w:val="0"/>
          <w:bCs w:val="0"/>
          <w:sz w:val="20"/>
          <w:szCs w:val="20"/>
          <w:lang w:val="en-US" w:eastAsia="zh-CN"/>
        </w:rPr>
        <w:t>录制脚本，</w:t>
      </w:r>
      <w:r>
        <w:rPr>
          <w:rFonts w:hint="eastAsia"/>
          <w:b w:val="0"/>
          <w:bCs w:val="0"/>
          <w:sz w:val="20"/>
          <w:szCs w:val="20"/>
          <w:lang w:val="en-US" w:eastAsia="zh-CN"/>
        </w:rPr>
        <w:t>并用Neoload进行</w:t>
      </w:r>
      <w:r>
        <w:rPr>
          <w:rFonts w:hint="default"/>
          <w:b w:val="0"/>
          <w:bCs w:val="0"/>
          <w:sz w:val="20"/>
          <w:szCs w:val="20"/>
          <w:lang w:val="en-US" w:eastAsia="zh-CN"/>
        </w:rPr>
        <w:t>开启多线程测试模拟大量用户同时使用系统的情形。</w:t>
      </w:r>
    </w:p>
    <w:p>
      <w:pPr>
        <w:ind w:firstLine="420" w:firstLineChars="0"/>
        <w:rPr>
          <w:rFonts w:hint="default"/>
          <w:b w:val="0"/>
          <w:bCs w:val="0"/>
          <w:sz w:val="20"/>
          <w:szCs w:val="20"/>
          <w:lang w:val="en-US" w:eastAsia="zh-CN"/>
        </w:rPr>
      </w:pPr>
      <w:r>
        <w:rPr>
          <w:rFonts w:hint="default"/>
          <w:b w:val="0"/>
          <w:bCs w:val="0"/>
          <w:sz w:val="20"/>
          <w:szCs w:val="20"/>
          <w:lang w:val="en-US" w:eastAsia="zh-CN"/>
        </w:rPr>
        <w:t>NeoLoad是Neotys出品的一种负载和性能测试工具，可真实地模拟用户活动并监视基础架构运行状态，从而消除所有Web和移动应用程序中的瓶颈。NeoLoad通过使用无脚本GUI和一系列自动化功能，可让测试设计速度提高5-10倍，并将维护的脚本维持在原始设计时间的10％，同时帮助用户使用持续集成系统自动进行测试。NeoLoad支持WebSocket、HTTP1/ 2、GWT、HTML5、AngularJS、Oracle Forms等技术协议，能够监控包括操作系统，应用服务器，Web服务器，数据库和网络设备在内的各种IT基础设施，同时可以通过Neotys云平台发起外部压力。</w:t>
      </w:r>
    </w:p>
    <w:p>
      <w:pPr>
        <w:ind w:firstLine="420" w:firstLineChars="0"/>
        <w:rPr>
          <w:rFonts w:hint="default"/>
          <w:b w:val="0"/>
          <w:bCs w:val="0"/>
          <w:sz w:val="20"/>
          <w:szCs w:val="20"/>
          <w:lang w:val="en-US" w:eastAsia="zh-CN"/>
        </w:rPr>
      </w:pPr>
      <w:r>
        <w:rPr>
          <w:rFonts w:hint="default"/>
          <w:b w:val="0"/>
          <w:bCs w:val="0"/>
          <w:sz w:val="20"/>
          <w:szCs w:val="20"/>
          <w:lang w:val="en-US" w:eastAsia="zh-CN"/>
        </w:rPr>
        <w:t>官网链接：</w:t>
      </w:r>
      <w:r>
        <w:rPr>
          <w:rFonts w:hint="default"/>
          <w:b w:val="0"/>
          <w:bCs w:val="0"/>
          <w:sz w:val="20"/>
          <w:szCs w:val="20"/>
          <w:lang w:val="en-US" w:eastAsia="zh-CN"/>
        </w:rPr>
        <w:fldChar w:fldCharType="begin"/>
      </w:r>
      <w:r>
        <w:rPr>
          <w:rFonts w:hint="default"/>
          <w:b w:val="0"/>
          <w:bCs w:val="0"/>
          <w:sz w:val="20"/>
          <w:szCs w:val="20"/>
          <w:lang w:val="en-US" w:eastAsia="zh-CN"/>
        </w:rPr>
        <w:instrText xml:space="preserve"> HYPERLINK "http://www.neotys.com/product/overview-neoload.html" </w:instrText>
      </w:r>
      <w:r>
        <w:rPr>
          <w:rFonts w:hint="default"/>
          <w:b w:val="0"/>
          <w:bCs w:val="0"/>
          <w:sz w:val="20"/>
          <w:szCs w:val="20"/>
          <w:lang w:val="en-US" w:eastAsia="zh-CN"/>
        </w:rPr>
        <w:fldChar w:fldCharType="separate"/>
      </w:r>
      <w:r>
        <w:rPr>
          <w:rStyle w:val="6"/>
          <w:rFonts w:hint="default"/>
          <w:b w:val="0"/>
          <w:bCs w:val="0"/>
          <w:sz w:val="20"/>
          <w:szCs w:val="20"/>
          <w:lang w:val="en-US" w:eastAsia="zh-CN"/>
        </w:rPr>
        <w:t>http://www.neotys.com/product/overview-neoload.html</w:t>
      </w:r>
      <w:r>
        <w:rPr>
          <w:rFonts w:hint="default"/>
          <w:b w:val="0"/>
          <w:bCs w:val="0"/>
          <w:sz w:val="20"/>
          <w:szCs w:val="20"/>
          <w:lang w:val="en-US" w:eastAsia="zh-CN"/>
        </w:rPr>
        <w:fldChar w:fldCharType="end"/>
      </w:r>
    </w:p>
    <w:p>
      <w:pPr>
        <w:ind w:firstLine="420" w:firstLineChars="0"/>
        <w:rPr>
          <w:rFonts w:hint="default"/>
          <w:b w:val="0"/>
          <w:bCs w:val="0"/>
          <w:sz w:val="20"/>
          <w:szCs w:val="20"/>
          <w:lang w:val="en-US" w:eastAsia="zh-CN"/>
        </w:rPr>
      </w:pPr>
    </w:p>
    <w:p>
      <w:pPr>
        <w:pStyle w:val="2"/>
        <w:bidi w:val="0"/>
        <w:rPr>
          <w:rFonts w:hint="eastAsia"/>
          <w:lang w:val="en-US" w:eastAsia="zh-CN"/>
        </w:rPr>
      </w:pPr>
      <w:r>
        <w:rPr>
          <w:rFonts w:hint="eastAsia"/>
          <w:lang w:val="en-US" w:eastAsia="zh-CN"/>
        </w:rPr>
        <w:t>5.3 输入</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880100" cy="2796540"/>
            <wp:effectExtent l="0" t="0" r="254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80100" cy="2796540"/>
                    </a:xfrm>
                    <a:prstGeom prst="rect">
                      <a:avLst/>
                    </a:prstGeom>
                    <a:noFill/>
                    <a:ln w="9525">
                      <a:noFill/>
                    </a:ln>
                  </pic:spPr>
                </pic:pic>
              </a:graphicData>
            </a:graphic>
          </wp:inline>
        </w:drawing>
      </w:r>
    </w:p>
    <w:p>
      <w:pPr>
        <w:jc w:val="center"/>
        <w:rPr>
          <w:rFonts w:hint="eastAsia"/>
          <w:sz w:val="15"/>
          <w:szCs w:val="18"/>
          <w:lang w:val="en-US" w:eastAsia="zh-CN"/>
        </w:rPr>
      </w:pPr>
      <w:r>
        <w:rPr>
          <w:rFonts w:hint="eastAsia"/>
          <w:sz w:val="15"/>
          <w:szCs w:val="18"/>
          <w:lang w:val="en-US" w:eastAsia="zh-CN"/>
        </w:rPr>
        <w:t>下载neoload windows installer 64bits</w:t>
      </w:r>
    </w:p>
    <w:p>
      <w:pPr>
        <w:jc w:val="center"/>
        <w:rPr>
          <w:rFonts w:hint="eastAsia"/>
          <w:sz w:val="15"/>
          <w:szCs w:val="18"/>
          <w:lang w:val="en-US" w:eastAsia="zh-CN"/>
        </w:rPr>
      </w:pPr>
    </w:p>
    <w:p>
      <w:pPr>
        <w:ind w:firstLine="420" w:firstLineChars="0"/>
        <w:jc w:val="both"/>
        <w:rPr>
          <w:rFonts w:hint="eastAsia"/>
          <w:b w:val="0"/>
          <w:bCs w:val="0"/>
          <w:sz w:val="20"/>
          <w:szCs w:val="20"/>
          <w:lang w:val="en-US" w:eastAsia="zh-CN"/>
        </w:rPr>
      </w:pPr>
      <w:r>
        <w:rPr>
          <w:rFonts w:hint="eastAsia"/>
          <w:b w:val="0"/>
          <w:bCs w:val="0"/>
          <w:sz w:val="20"/>
          <w:szCs w:val="20"/>
          <w:lang w:val="en-US" w:eastAsia="zh-CN"/>
        </w:rPr>
        <w:t>首先录制脚本，将访问首页、注册、登录、查询余额的脚步都录制下来。下面是录制完成后检查录制结果。</w:t>
      </w:r>
    </w:p>
    <w:p>
      <w:pPr>
        <w:ind w:firstLine="420" w:firstLineChars="0"/>
        <w:jc w:val="center"/>
        <w:rPr>
          <w:rFonts w:hint="default"/>
          <w:b w:val="0"/>
          <w:bCs w:val="0"/>
          <w:sz w:val="20"/>
          <w:szCs w:val="20"/>
          <w:lang w:val="en-US" w:eastAsia="zh-CN"/>
        </w:rPr>
      </w:pPr>
      <w:r>
        <w:rPr>
          <w:rFonts w:hint="default"/>
          <w:b w:val="0"/>
          <w:bCs w:val="0"/>
          <w:sz w:val="20"/>
          <w:szCs w:val="20"/>
          <w:lang w:val="en-US" w:eastAsia="zh-CN"/>
        </w:rPr>
        <w:drawing>
          <wp:inline distT="0" distB="0" distL="114300" distR="114300">
            <wp:extent cx="5271135" cy="3974465"/>
            <wp:effectExtent l="0" t="0" r="1905" b="3175"/>
            <wp:docPr id="2" name="图片 2" descr="X@{ROM[Z0B0)`V))DQ_U`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ROM[Z0B0)`V))DQ_U`JR"/>
                    <pic:cNvPicPr>
                      <a:picLocks noChangeAspect="1"/>
                    </pic:cNvPicPr>
                  </pic:nvPicPr>
                  <pic:blipFill>
                    <a:blip r:embed="rId5"/>
                    <a:stretch>
                      <a:fillRect/>
                    </a:stretch>
                  </pic:blipFill>
                  <pic:spPr>
                    <a:xfrm>
                      <a:off x="0" y="0"/>
                      <a:ext cx="5271135" cy="3974465"/>
                    </a:xfrm>
                    <a:prstGeom prst="rect">
                      <a:avLst/>
                    </a:prstGeom>
                  </pic:spPr>
                </pic:pic>
              </a:graphicData>
            </a:graphic>
          </wp:inline>
        </w:drawing>
      </w:r>
    </w:p>
    <w:p>
      <w:pPr>
        <w:ind w:firstLine="420" w:firstLineChars="0"/>
        <w:jc w:val="center"/>
        <w:rPr>
          <w:rFonts w:hint="eastAsia"/>
          <w:b w:val="0"/>
          <w:bCs w:val="0"/>
          <w:sz w:val="15"/>
          <w:szCs w:val="15"/>
          <w:lang w:val="en-US" w:eastAsia="zh-CN"/>
        </w:rPr>
      </w:pPr>
      <w:r>
        <w:rPr>
          <w:rFonts w:hint="eastAsia"/>
          <w:b w:val="0"/>
          <w:bCs w:val="0"/>
          <w:sz w:val="15"/>
          <w:szCs w:val="15"/>
          <w:lang w:val="en-US" w:eastAsia="zh-CN"/>
        </w:rPr>
        <w:t>检查录制脚本</w:t>
      </w:r>
    </w:p>
    <w:p>
      <w:pPr>
        <w:ind w:firstLine="420" w:firstLineChars="0"/>
        <w:jc w:val="center"/>
        <w:rPr>
          <w:rFonts w:hint="eastAsia"/>
          <w:b w:val="0"/>
          <w:bCs w:val="0"/>
          <w:sz w:val="15"/>
          <w:szCs w:val="15"/>
          <w:lang w:val="en-US" w:eastAsia="zh-CN"/>
        </w:rPr>
      </w:pPr>
    </w:p>
    <w:p>
      <w:pPr>
        <w:ind w:left="420" w:leftChars="0" w:firstLine="420" w:firstLineChars="0"/>
        <w:jc w:val="both"/>
        <w:rPr>
          <w:rFonts w:hint="eastAsia"/>
          <w:b w:val="0"/>
          <w:bCs w:val="0"/>
          <w:sz w:val="20"/>
          <w:szCs w:val="20"/>
          <w:lang w:val="en-US" w:eastAsia="zh-CN"/>
        </w:rPr>
      </w:pPr>
      <w:r>
        <w:rPr>
          <w:rFonts w:hint="eastAsia"/>
          <w:b w:val="0"/>
          <w:bCs w:val="0"/>
          <w:sz w:val="20"/>
          <w:szCs w:val="20"/>
          <w:lang w:val="en-US" w:eastAsia="zh-CN"/>
        </w:rPr>
        <w:t>创建用户组来进行压力测试，并选择测试时间以及测试用户数量。</w:t>
      </w:r>
    </w:p>
    <w:p>
      <w:pPr>
        <w:ind w:left="420" w:leftChars="0" w:firstLine="420" w:firstLineChars="0"/>
        <w:jc w:val="center"/>
        <w:rPr>
          <w:rFonts w:hint="default"/>
          <w:b w:val="0"/>
          <w:bCs w:val="0"/>
          <w:sz w:val="20"/>
          <w:szCs w:val="20"/>
          <w:lang w:val="en-US" w:eastAsia="zh-CN"/>
        </w:rPr>
      </w:pPr>
      <w:r>
        <w:rPr>
          <w:rFonts w:hint="default"/>
          <w:b w:val="0"/>
          <w:bCs w:val="0"/>
          <w:sz w:val="20"/>
          <w:szCs w:val="20"/>
          <w:lang w:val="en-US" w:eastAsia="zh-CN"/>
        </w:rPr>
        <w:drawing>
          <wp:inline distT="0" distB="0" distL="114300" distR="114300">
            <wp:extent cx="4406265" cy="3360420"/>
            <wp:effectExtent l="0" t="0" r="13335" b="7620"/>
            <wp:docPr id="3" name="图片 3" descr="TRJATD7H_~E%91FO3O[N4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RJATD7H_~E%91FO3O[N4GB"/>
                    <pic:cNvPicPr>
                      <a:picLocks noChangeAspect="1"/>
                    </pic:cNvPicPr>
                  </pic:nvPicPr>
                  <pic:blipFill>
                    <a:blip r:embed="rId6"/>
                    <a:stretch>
                      <a:fillRect/>
                    </a:stretch>
                  </pic:blipFill>
                  <pic:spPr>
                    <a:xfrm>
                      <a:off x="0" y="0"/>
                      <a:ext cx="4406265" cy="3360420"/>
                    </a:xfrm>
                    <a:prstGeom prst="rect">
                      <a:avLst/>
                    </a:prstGeom>
                  </pic:spPr>
                </pic:pic>
              </a:graphicData>
            </a:graphic>
          </wp:inline>
        </w:drawing>
      </w:r>
    </w:p>
    <w:p>
      <w:pPr>
        <w:ind w:left="420" w:leftChars="0" w:firstLine="420" w:firstLineChars="0"/>
        <w:jc w:val="center"/>
        <w:rPr>
          <w:rFonts w:hint="eastAsia"/>
          <w:b w:val="0"/>
          <w:bCs w:val="0"/>
          <w:sz w:val="15"/>
          <w:szCs w:val="15"/>
          <w:lang w:val="en-US" w:eastAsia="zh-CN"/>
        </w:rPr>
      </w:pPr>
      <w:r>
        <w:rPr>
          <w:rFonts w:hint="eastAsia"/>
          <w:b w:val="0"/>
          <w:bCs w:val="0"/>
          <w:sz w:val="15"/>
          <w:szCs w:val="15"/>
          <w:lang w:val="en-US" w:eastAsia="zh-CN"/>
        </w:rPr>
        <w:t>建立用户组</w:t>
      </w:r>
    </w:p>
    <w:p>
      <w:pPr>
        <w:ind w:left="420" w:leftChars="0" w:firstLine="420" w:firstLineChars="0"/>
        <w:jc w:val="center"/>
        <w:rPr>
          <w:rFonts w:hint="default"/>
          <w:b w:val="0"/>
          <w:bCs w:val="0"/>
          <w:sz w:val="15"/>
          <w:szCs w:val="15"/>
          <w:lang w:val="en-US" w:eastAsia="zh-CN"/>
        </w:rPr>
      </w:pPr>
      <w:r>
        <w:rPr>
          <w:rFonts w:hint="default"/>
          <w:b w:val="0"/>
          <w:bCs w:val="0"/>
          <w:sz w:val="15"/>
          <w:szCs w:val="15"/>
          <w:lang w:val="en-US" w:eastAsia="zh-CN"/>
        </w:rPr>
        <w:drawing>
          <wp:inline distT="0" distB="0" distL="114300" distR="114300">
            <wp:extent cx="5271135" cy="4018915"/>
            <wp:effectExtent l="0" t="0" r="1905" b="4445"/>
            <wp:docPr id="4" name="图片 4" descr="17Z7MM3FY(ZL_OH%9_W%V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Z7MM3FY(ZL_OH%9_W%VF1"/>
                    <pic:cNvPicPr>
                      <a:picLocks noChangeAspect="1"/>
                    </pic:cNvPicPr>
                  </pic:nvPicPr>
                  <pic:blipFill>
                    <a:blip r:embed="rId7"/>
                    <a:stretch>
                      <a:fillRect/>
                    </a:stretch>
                  </pic:blipFill>
                  <pic:spPr>
                    <a:xfrm>
                      <a:off x="0" y="0"/>
                      <a:ext cx="5271135" cy="4018915"/>
                    </a:xfrm>
                    <a:prstGeom prst="rect">
                      <a:avLst/>
                    </a:prstGeom>
                  </pic:spPr>
                </pic:pic>
              </a:graphicData>
            </a:graphic>
          </wp:inline>
        </w:drawing>
      </w:r>
    </w:p>
    <w:p>
      <w:pPr>
        <w:ind w:left="420" w:leftChars="0" w:firstLine="420" w:firstLineChars="0"/>
        <w:jc w:val="center"/>
        <w:rPr>
          <w:rFonts w:hint="eastAsia"/>
          <w:b w:val="0"/>
          <w:bCs w:val="0"/>
          <w:sz w:val="15"/>
          <w:szCs w:val="15"/>
          <w:lang w:val="en-US" w:eastAsia="zh-CN"/>
        </w:rPr>
      </w:pPr>
      <w:r>
        <w:rPr>
          <w:rFonts w:hint="eastAsia"/>
          <w:b w:val="0"/>
          <w:bCs w:val="0"/>
          <w:sz w:val="15"/>
          <w:szCs w:val="15"/>
          <w:lang w:val="en-US" w:eastAsia="zh-CN"/>
        </w:rPr>
        <w:t>选择测试时长以及访问量</w:t>
      </w:r>
    </w:p>
    <w:p>
      <w:pPr>
        <w:ind w:left="420" w:leftChars="0" w:firstLine="420" w:firstLineChars="0"/>
        <w:jc w:val="center"/>
        <w:rPr>
          <w:rFonts w:hint="eastAsia"/>
          <w:b w:val="0"/>
          <w:bCs w:val="0"/>
          <w:sz w:val="15"/>
          <w:szCs w:val="15"/>
          <w:lang w:val="en-US" w:eastAsia="zh-CN"/>
        </w:rPr>
      </w:pPr>
    </w:p>
    <w:p>
      <w:p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开始进行测试：</w:t>
      </w:r>
    </w:p>
    <w:p>
      <w:pPr>
        <w:ind w:left="840" w:leftChars="0" w:firstLine="420" w:firstLineChars="0"/>
        <w:jc w:val="left"/>
        <w:rPr>
          <w:rFonts w:hint="eastAsia"/>
          <w:b w:val="0"/>
          <w:bCs w:val="0"/>
          <w:sz w:val="21"/>
          <w:szCs w:val="21"/>
          <w:lang w:val="en-US" w:eastAsia="zh-CN"/>
        </w:rPr>
      </w:pPr>
    </w:p>
    <w:p>
      <w:pPr>
        <w:ind w:left="840" w:leftChars="0" w:firstLine="420" w:firstLineChars="0"/>
        <w:jc w:val="left"/>
      </w:pPr>
      <w:r>
        <w:drawing>
          <wp:inline distT="0" distB="0" distL="114300" distR="114300">
            <wp:extent cx="5271770" cy="3521710"/>
            <wp:effectExtent l="0" t="0" r="127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521710"/>
                    </a:xfrm>
                    <a:prstGeom prst="rect">
                      <a:avLst/>
                    </a:prstGeom>
                    <a:noFill/>
                    <a:ln>
                      <a:noFill/>
                    </a:ln>
                  </pic:spPr>
                </pic:pic>
              </a:graphicData>
            </a:graphic>
          </wp:inline>
        </w:drawing>
      </w:r>
    </w:p>
    <w:p>
      <w:pPr>
        <w:ind w:left="840" w:leftChars="0" w:firstLine="420" w:firstLineChars="0"/>
        <w:jc w:val="center"/>
        <w:rPr>
          <w:rFonts w:hint="eastAsia"/>
          <w:sz w:val="16"/>
          <w:szCs w:val="20"/>
          <w:lang w:val="en-US" w:eastAsia="zh-CN"/>
        </w:rPr>
      </w:pPr>
      <w:r>
        <w:rPr>
          <w:rFonts w:hint="eastAsia"/>
          <w:sz w:val="16"/>
          <w:szCs w:val="20"/>
          <w:lang w:val="en-US" w:eastAsia="zh-CN"/>
        </w:rPr>
        <w:t>测试过程图</w:t>
      </w:r>
    </w:p>
    <w:p>
      <w:pPr>
        <w:pStyle w:val="3"/>
        <w:bidi w:val="0"/>
        <w:rPr>
          <w:rFonts w:hint="eastAsia"/>
          <w:lang w:val="en-US" w:eastAsia="zh-CN"/>
        </w:rPr>
      </w:pPr>
      <w:r>
        <w:rPr>
          <w:rFonts w:hint="eastAsia"/>
          <w:lang w:val="en-US" w:eastAsia="zh-CN"/>
        </w:rPr>
        <w:t>5.4 测试结果与分析</w:t>
      </w:r>
    </w:p>
    <w:p>
      <w:pPr>
        <w:rPr>
          <w:rFonts w:hint="eastAsia"/>
          <w:lang w:val="en-US" w:eastAsia="zh-CN"/>
        </w:rPr>
      </w:pPr>
    </w:p>
    <w:p>
      <w:pPr>
        <w:pStyle w:val="3"/>
        <w:bidi w:val="0"/>
        <w:rPr>
          <w:rFonts w:hint="default"/>
          <w:b w:val="0"/>
          <w:bCs/>
          <w:sz w:val="21"/>
          <w:szCs w:val="18"/>
          <w:lang w:val="en-US" w:eastAsia="zh-CN"/>
        </w:rPr>
      </w:pPr>
      <w:r>
        <w:rPr>
          <w:rFonts w:hint="eastAsia"/>
          <w:b w:val="0"/>
          <w:bCs/>
          <w:sz w:val="21"/>
          <w:szCs w:val="18"/>
          <w:lang w:val="en-US" w:eastAsia="zh-CN"/>
        </w:rPr>
        <w:t>5.4.1 聚合报告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C636B"/>
    <w:rsid w:val="050C07B4"/>
    <w:rsid w:val="0637201C"/>
    <w:rsid w:val="073F3F14"/>
    <w:rsid w:val="08631EA8"/>
    <w:rsid w:val="14A76F0C"/>
    <w:rsid w:val="18253F95"/>
    <w:rsid w:val="23CF6F53"/>
    <w:rsid w:val="254474C3"/>
    <w:rsid w:val="26683E54"/>
    <w:rsid w:val="27764E53"/>
    <w:rsid w:val="2BB231D6"/>
    <w:rsid w:val="2E9E7E82"/>
    <w:rsid w:val="36644B85"/>
    <w:rsid w:val="416B5AB2"/>
    <w:rsid w:val="44102969"/>
    <w:rsid w:val="467F1196"/>
    <w:rsid w:val="4A814B49"/>
    <w:rsid w:val="52974AFD"/>
    <w:rsid w:val="567A6B8B"/>
    <w:rsid w:val="5B264868"/>
    <w:rsid w:val="5E6F3E0B"/>
    <w:rsid w:val="604549A3"/>
    <w:rsid w:val="6360452E"/>
    <w:rsid w:val="72E0683C"/>
    <w:rsid w:val="74FA1A4B"/>
    <w:rsid w:val="75255287"/>
    <w:rsid w:val="7682223C"/>
    <w:rsid w:val="7B91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2019-06-20T13:47:17Z</dcterms:created>
  <dc:creator>帆</dc:creator>
  <cp:lastModifiedBy>Ziv</cp:lastModifiedBy>
  <dcterms:modified xsi:type="dcterms:W3CDTF">2019-06-20T14:10:47Z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