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8EDC0" w14:textId="61F3960E" w:rsidR="005A29A7" w:rsidRDefault="004A0EAC" w:rsidP="004A0EAC">
      <w:pPr>
        <w:pStyle w:val="Heading1"/>
      </w:pPr>
      <w:r>
        <w:t>Derive Insight:</w:t>
      </w:r>
    </w:p>
    <w:p w14:paraId="58D073B2" w14:textId="63D1F4A6" w:rsidR="004A0EAC" w:rsidRDefault="004A0EAC" w:rsidP="004A0EAC">
      <w:pPr>
        <w:pStyle w:val="ListParagraph"/>
        <w:numPr>
          <w:ilvl w:val="0"/>
          <w:numId w:val="1"/>
        </w:numPr>
      </w:pPr>
      <w:r>
        <w:t>Support customers and grow the business, enhancing operational efficiency and generating revenue</w:t>
      </w:r>
    </w:p>
    <w:p w14:paraId="08A36378" w14:textId="5566394E" w:rsidR="004A0EAC" w:rsidRDefault="004A0EAC" w:rsidP="004A0EAC">
      <w:pPr>
        <w:pStyle w:val="ListParagraph"/>
        <w:numPr>
          <w:ilvl w:val="0"/>
          <w:numId w:val="1"/>
        </w:numPr>
      </w:pPr>
      <w:r>
        <w:t>Create/manage use cases to derive insights and revenue opportunities</w:t>
      </w:r>
    </w:p>
    <w:p w14:paraId="01C3B4D8" w14:textId="7FD540E7" w:rsidR="004A0EAC" w:rsidRDefault="00B54629" w:rsidP="004A0EAC">
      <w:pPr>
        <w:pStyle w:val="ListParagraph"/>
        <w:numPr>
          <w:ilvl w:val="0"/>
          <w:numId w:val="1"/>
        </w:numPr>
      </w:pPr>
      <w:r>
        <w:t>Maintenance</w:t>
      </w:r>
      <w:r w:rsidR="004A0EAC">
        <w:t xml:space="preserve"> and monitoring of use case in production to measure results and </w:t>
      </w:r>
      <w:proofErr w:type="spellStart"/>
      <w:r w:rsidR="004A0EAC">
        <w:t>benefrives</w:t>
      </w:r>
      <w:proofErr w:type="spellEnd"/>
      <w:r w:rsidR="004A0EAC">
        <w:t xml:space="preserve"> derived</w:t>
      </w:r>
    </w:p>
    <w:p w14:paraId="5B265FE4" w14:textId="48B22D9D" w:rsidR="004A0EAC" w:rsidRPr="004A0EAC" w:rsidRDefault="004A0EAC" w:rsidP="004A0EAC">
      <w:pPr>
        <w:pStyle w:val="ListParagraph"/>
        <w:numPr>
          <w:ilvl w:val="0"/>
          <w:numId w:val="1"/>
        </w:numPr>
      </w:pPr>
      <w:r>
        <w:t>Produce 1 or 2 POC by end of year</w:t>
      </w:r>
    </w:p>
    <w:p w14:paraId="104D91D8" w14:textId="2A88BA1E" w:rsidR="004A0EAC" w:rsidRPr="000345D7" w:rsidRDefault="00C925B5" w:rsidP="004A0EAC">
      <w:pPr>
        <w:rPr>
          <w:b/>
          <w:bCs/>
        </w:rPr>
      </w:pPr>
      <w:r w:rsidRPr="000345D7">
        <w:rPr>
          <w:b/>
          <w:bCs/>
        </w:rPr>
        <w:t>What:</w:t>
      </w:r>
    </w:p>
    <w:p w14:paraId="5A58EB1C" w14:textId="799D79FB" w:rsidR="00C925B5" w:rsidRDefault="009138A1" w:rsidP="004A0EAC">
      <w:r>
        <w:t>Created two POC use cases for TWC – SRF and TIER 1 UK Export Finance</w:t>
      </w:r>
    </w:p>
    <w:p w14:paraId="295D9B87" w14:textId="02AAEE63" w:rsidR="009138A1" w:rsidRDefault="009138A1" w:rsidP="004A0EAC">
      <w:r>
        <w:t>Continually improving/refining use cases</w:t>
      </w:r>
    </w:p>
    <w:p w14:paraId="0D0B2231" w14:textId="4216BB71" w:rsidR="009138A1" w:rsidRDefault="000345D7" w:rsidP="004A0EAC">
      <w:r>
        <w:t>How:</w:t>
      </w:r>
      <w:r w:rsidR="00067383">
        <w:t xml:space="preserve"> As part of my first project, working with business stakeholders Mark Henderson and Hannah Robertson from TWC on the Analytics Assisted Lead Generation project. Set up weekly update meeting to keep business stakeholders updated on the progress of the project</w:t>
      </w:r>
      <w:r w:rsidR="00FB0469">
        <w:t xml:space="preserve">, </w:t>
      </w:r>
      <w:r w:rsidR="008975D1">
        <w:t xml:space="preserve">responsible for taking meeting notes and sending them out along with actions after each meeting </w:t>
      </w:r>
    </w:p>
    <w:p w14:paraId="13CC8FE5" w14:textId="39430341" w:rsidR="00067383" w:rsidRDefault="00FB0469" w:rsidP="004A0EAC">
      <w:r>
        <w:t xml:space="preserve">Increased my business domain knowledge of TWC products by working on the POCs, asking </w:t>
      </w:r>
      <w:proofErr w:type="gramStart"/>
      <w:r>
        <w:t>questions</w:t>
      </w:r>
      <w:proofErr w:type="gramEnd"/>
      <w:r>
        <w:t xml:space="preserve"> and researching the products myself to understand the product in detail and how it brings values to the client and to Barclays. </w:t>
      </w:r>
    </w:p>
    <w:p w14:paraId="12172436" w14:textId="3491E24E" w:rsidR="000345D7" w:rsidRDefault="00AD2654" w:rsidP="004A0EAC">
      <w:r>
        <w:t xml:space="preserve">Excellence: For the use cases, always striving for excellence by asking for feedback from the results and refining the results. </w:t>
      </w:r>
    </w:p>
    <w:p w14:paraId="333D686C" w14:textId="6777A785" w:rsidR="00AD2654" w:rsidRPr="004A0EAC" w:rsidRDefault="00AD2654" w:rsidP="004A0EAC">
      <w:r>
        <w:t>Above and beyond:</w:t>
      </w:r>
    </w:p>
    <w:p w14:paraId="45CFFF06" w14:textId="3327C7CB" w:rsidR="004A0EAC" w:rsidRDefault="004A0EAC" w:rsidP="004A0EAC">
      <w:pPr>
        <w:pStyle w:val="Heading1"/>
      </w:pPr>
      <w:r>
        <w:t>Building Relationship with stakeholders and expand professional network at Barclays</w:t>
      </w:r>
    </w:p>
    <w:p w14:paraId="1828838D" w14:textId="043EBE66" w:rsidR="00B54629" w:rsidRDefault="00B54629" w:rsidP="00B54629">
      <w:pPr>
        <w:pStyle w:val="ListParagraph"/>
        <w:numPr>
          <w:ilvl w:val="0"/>
          <w:numId w:val="2"/>
        </w:numPr>
      </w:pPr>
      <w:r>
        <w:t>Recognised as a member of DS and approachable for questions/ideas</w:t>
      </w:r>
    </w:p>
    <w:p w14:paraId="761B0A8B" w14:textId="1B1D9005" w:rsidR="00B54629" w:rsidRDefault="00B54629" w:rsidP="00B54629">
      <w:pPr>
        <w:pStyle w:val="ListParagraph"/>
        <w:numPr>
          <w:ilvl w:val="0"/>
          <w:numId w:val="2"/>
        </w:numPr>
      </w:pPr>
      <w:r>
        <w:t>Present at data domain working group</w:t>
      </w:r>
    </w:p>
    <w:p w14:paraId="582AC281" w14:textId="7287F3AD" w:rsidR="00B54629" w:rsidRDefault="00B54629" w:rsidP="00B54629">
      <w:pPr>
        <w:pStyle w:val="ListParagraph"/>
        <w:numPr>
          <w:ilvl w:val="0"/>
          <w:numId w:val="2"/>
        </w:numPr>
      </w:pPr>
      <w:r>
        <w:t>Present at all hands call</w:t>
      </w:r>
    </w:p>
    <w:p w14:paraId="649C1807" w14:textId="54FFB35E" w:rsidR="009138A1" w:rsidRPr="000345D7" w:rsidRDefault="009138A1" w:rsidP="009138A1">
      <w:pPr>
        <w:rPr>
          <w:b/>
          <w:bCs/>
        </w:rPr>
      </w:pPr>
      <w:r w:rsidRPr="000345D7">
        <w:rPr>
          <w:b/>
          <w:bCs/>
        </w:rPr>
        <w:t>What:</w:t>
      </w:r>
    </w:p>
    <w:p w14:paraId="7090F616" w14:textId="6FE6C780" w:rsidR="009138A1" w:rsidRDefault="00F07D2F" w:rsidP="009138A1">
      <w:r>
        <w:t>Working with TWC team to build use cases</w:t>
      </w:r>
    </w:p>
    <w:p w14:paraId="038078A8" w14:textId="08FFC784" w:rsidR="00F07D2F" w:rsidRDefault="00F07D2F" w:rsidP="009138A1">
      <w:r>
        <w:t xml:space="preserve">Presenting at TWC working group </w:t>
      </w:r>
    </w:p>
    <w:p w14:paraId="5795CBBF" w14:textId="1EF3F152" w:rsidR="00F07D2F" w:rsidRDefault="00F30FCD" w:rsidP="009138A1">
      <w:r>
        <w:t>Presenting at fortnightly project update meetings</w:t>
      </w:r>
    </w:p>
    <w:p w14:paraId="0F7DA2EB" w14:textId="77777777" w:rsidR="00F30FCD" w:rsidRPr="00B54629" w:rsidRDefault="00F30FCD" w:rsidP="009138A1"/>
    <w:p w14:paraId="064C73A4" w14:textId="07FA3C12" w:rsidR="004A0EAC" w:rsidRDefault="004A0EAC" w:rsidP="004A0EAC">
      <w:pPr>
        <w:pStyle w:val="Heading1"/>
      </w:pPr>
      <w:r>
        <w:t>Building business domain knowledge:</w:t>
      </w:r>
    </w:p>
    <w:p w14:paraId="25DF20C9" w14:textId="02AF038B" w:rsidR="00B54629" w:rsidRDefault="00B54629" w:rsidP="00B54629">
      <w:pPr>
        <w:pStyle w:val="ListParagraph"/>
        <w:numPr>
          <w:ilvl w:val="0"/>
          <w:numId w:val="3"/>
        </w:numPr>
      </w:pPr>
      <w:r>
        <w:t xml:space="preserve">Good understanding on </w:t>
      </w:r>
      <w:proofErr w:type="spellStart"/>
      <w:r>
        <w:t>corp</w:t>
      </w:r>
      <w:proofErr w:type="spellEnd"/>
      <w:r>
        <w:t xml:space="preserve"> banking products</w:t>
      </w:r>
    </w:p>
    <w:p w14:paraId="094C6D65" w14:textId="2DA6ADF2" w:rsidR="00B54629" w:rsidRDefault="00B54629" w:rsidP="00B54629">
      <w:pPr>
        <w:pStyle w:val="ListParagraph"/>
        <w:numPr>
          <w:ilvl w:val="0"/>
          <w:numId w:val="3"/>
        </w:numPr>
      </w:pPr>
      <w:r>
        <w:t>Ability to generate ideas across the business for DS projects</w:t>
      </w:r>
    </w:p>
    <w:p w14:paraId="4FB79396" w14:textId="76C739C1" w:rsidR="00B54629" w:rsidRDefault="007E39F3" w:rsidP="00B54629">
      <w:pPr>
        <w:pStyle w:val="ListParagraph"/>
        <w:numPr>
          <w:ilvl w:val="0"/>
          <w:numId w:val="3"/>
        </w:numPr>
      </w:pPr>
      <w:r>
        <w:t>Require less SME support when working with data</w:t>
      </w:r>
    </w:p>
    <w:p w14:paraId="53FF9EEB" w14:textId="61DFD9D3" w:rsidR="007E39F3" w:rsidRDefault="007E39F3" w:rsidP="00B54629">
      <w:pPr>
        <w:pStyle w:val="ListParagraph"/>
        <w:numPr>
          <w:ilvl w:val="0"/>
          <w:numId w:val="3"/>
        </w:numPr>
      </w:pPr>
      <w:r>
        <w:t>1 or 2 POC use cases</w:t>
      </w:r>
    </w:p>
    <w:p w14:paraId="63B4664A" w14:textId="5BD93E4D" w:rsidR="00F30FCD" w:rsidRPr="000345D7" w:rsidRDefault="00F30FCD" w:rsidP="00F30FCD">
      <w:pPr>
        <w:rPr>
          <w:b/>
          <w:bCs/>
        </w:rPr>
      </w:pPr>
      <w:r w:rsidRPr="000345D7">
        <w:rPr>
          <w:b/>
          <w:bCs/>
        </w:rPr>
        <w:t>What:</w:t>
      </w:r>
    </w:p>
    <w:p w14:paraId="38380935" w14:textId="649AB5A3" w:rsidR="00F30FCD" w:rsidRDefault="00F30FCD" w:rsidP="00F30FCD">
      <w:r>
        <w:lastRenderedPageBreak/>
        <w:t>Learning about corporate banks products by attending knowledge sharing sessions</w:t>
      </w:r>
    </w:p>
    <w:p w14:paraId="1E370E6D" w14:textId="302129F3" w:rsidR="00F30FCD" w:rsidRDefault="00F30FCD" w:rsidP="00F30FCD">
      <w:r>
        <w:t>Learning more about TWC products</w:t>
      </w:r>
    </w:p>
    <w:p w14:paraId="03532EE4" w14:textId="2EB6494E" w:rsidR="00F30FCD" w:rsidRPr="00B54629" w:rsidRDefault="00F30FCD" w:rsidP="00F30FCD">
      <w:r>
        <w:t xml:space="preserve">Identifying opportunities by </w:t>
      </w:r>
    </w:p>
    <w:p w14:paraId="67B0345D" w14:textId="5D7AACC4" w:rsidR="004A0EAC" w:rsidRDefault="004A0EAC" w:rsidP="004A0EAC">
      <w:pPr>
        <w:pStyle w:val="Heading1"/>
      </w:pPr>
      <w:r>
        <w:t>Expand DS knowledge and Big data tools:</w:t>
      </w:r>
    </w:p>
    <w:p w14:paraId="4642B604" w14:textId="557FC66D" w:rsidR="007E39F3" w:rsidRDefault="007E39F3" w:rsidP="007E39F3">
      <w:pPr>
        <w:pStyle w:val="ListParagraph"/>
        <w:numPr>
          <w:ilvl w:val="0"/>
          <w:numId w:val="4"/>
        </w:numPr>
      </w:pPr>
      <w:r>
        <w:t>Increase knowledge and experiment in ML algorithm</w:t>
      </w:r>
    </w:p>
    <w:p w14:paraId="05286A69" w14:textId="7DF9D014" w:rsidR="007E39F3" w:rsidRDefault="007E39F3" w:rsidP="007E39F3">
      <w:pPr>
        <w:pStyle w:val="ListParagraph"/>
        <w:numPr>
          <w:ilvl w:val="0"/>
          <w:numId w:val="4"/>
        </w:numPr>
      </w:pPr>
      <w:r>
        <w:t>Become Teradata vantage expert</w:t>
      </w:r>
    </w:p>
    <w:p w14:paraId="73B09875" w14:textId="4169C439" w:rsidR="007E39F3" w:rsidRDefault="007E39F3" w:rsidP="007E39F3">
      <w:pPr>
        <w:pStyle w:val="ListParagraph"/>
        <w:numPr>
          <w:ilvl w:val="0"/>
          <w:numId w:val="4"/>
        </w:numPr>
      </w:pPr>
      <w:proofErr w:type="spellStart"/>
      <w:r>
        <w:t>Develope</w:t>
      </w:r>
      <w:proofErr w:type="spellEnd"/>
      <w:r>
        <w:t xml:space="preserve"> some code in EDP</w:t>
      </w:r>
    </w:p>
    <w:p w14:paraId="64B88D2F" w14:textId="1199A895" w:rsidR="007E39F3" w:rsidRDefault="007E39F3" w:rsidP="007E39F3">
      <w:pPr>
        <w:pStyle w:val="ListParagraph"/>
        <w:numPr>
          <w:ilvl w:val="0"/>
          <w:numId w:val="4"/>
        </w:numPr>
      </w:pPr>
      <w:r>
        <w:t>Complete one DS/ML External course</w:t>
      </w:r>
    </w:p>
    <w:p w14:paraId="72006058" w14:textId="77777777" w:rsidR="000345D7" w:rsidRDefault="0015114F" w:rsidP="0015114F">
      <w:r w:rsidRPr="000345D7">
        <w:rPr>
          <w:b/>
          <w:bCs/>
        </w:rPr>
        <w:t>What:</w:t>
      </w:r>
      <w:r>
        <w:t xml:space="preserve"> </w:t>
      </w:r>
    </w:p>
    <w:p w14:paraId="4EE528DB" w14:textId="1DFF9B95" w:rsidR="0015114F" w:rsidRDefault="0015114F" w:rsidP="0015114F">
      <w:r>
        <w:t>Increased knowledge in entity matching, LSH ensemble for large data matching</w:t>
      </w:r>
    </w:p>
    <w:p w14:paraId="3C1F71FC" w14:textId="08C771EC" w:rsidR="0015114F" w:rsidRDefault="0015114F" w:rsidP="0015114F">
      <w:r>
        <w:t xml:space="preserve">Started Learning Tableau for data visualisation and EDA. </w:t>
      </w:r>
    </w:p>
    <w:p w14:paraId="666A1EF5" w14:textId="3EB9802D" w:rsidR="0015114F" w:rsidRDefault="0015114F" w:rsidP="0015114F">
      <w:r>
        <w:t xml:space="preserve">Read up on Spark/Deep learning NLP. </w:t>
      </w:r>
    </w:p>
    <w:p w14:paraId="6D770A9F" w14:textId="77777777" w:rsidR="0015114F" w:rsidRPr="007E39F3" w:rsidRDefault="0015114F" w:rsidP="0015114F"/>
    <w:sectPr w:rsidR="0015114F" w:rsidRPr="007E3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23A5"/>
    <w:multiLevelType w:val="hybridMultilevel"/>
    <w:tmpl w:val="73B6B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7414E"/>
    <w:multiLevelType w:val="hybridMultilevel"/>
    <w:tmpl w:val="1C40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A1A7A"/>
    <w:multiLevelType w:val="hybridMultilevel"/>
    <w:tmpl w:val="EB5E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F82BB8"/>
    <w:multiLevelType w:val="hybridMultilevel"/>
    <w:tmpl w:val="CAAE0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51"/>
    <w:rsid w:val="000345D7"/>
    <w:rsid w:val="00036D1C"/>
    <w:rsid w:val="00067383"/>
    <w:rsid w:val="0015114F"/>
    <w:rsid w:val="0017550E"/>
    <w:rsid w:val="001C2532"/>
    <w:rsid w:val="00330104"/>
    <w:rsid w:val="004A0EAC"/>
    <w:rsid w:val="005A29A7"/>
    <w:rsid w:val="006B7651"/>
    <w:rsid w:val="006D0551"/>
    <w:rsid w:val="007E39F3"/>
    <w:rsid w:val="008975D1"/>
    <w:rsid w:val="009138A1"/>
    <w:rsid w:val="009750DF"/>
    <w:rsid w:val="00AD2654"/>
    <w:rsid w:val="00B54629"/>
    <w:rsid w:val="00C925B5"/>
    <w:rsid w:val="00D45AF4"/>
    <w:rsid w:val="00F07D2F"/>
    <w:rsid w:val="00F30FCD"/>
    <w:rsid w:val="00FB0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7D48"/>
  <w15:chartTrackingRefBased/>
  <w15:docId w15:val="{75A0C853-7F49-435E-9E8F-47E112E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D45AF4"/>
    <w:pPr>
      <w:framePr w:wrap="around" w:hAnchor="text"/>
      <w:spacing w:after="0" w:line="240" w:lineRule="auto"/>
    </w:pPr>
    <w:rPr>
      <w:rFonts w:eastAsia="Arial Unicode MS" w:cs="Arial Unicode MS"/>
      <w:color w:val="000000"/>
      <w:szCs w:val="24"/>
      <w:u w:color="000000"/>
      <w:lang w:val="da-DK" w:eastAsia="en-GB"/>
    </w:rPr>
  </w:style>
  <w:style w:type="character" w:customStyle="1" w:styleId="Heading1Char">
    <w:name w:val="Heading 1 Char"/>
    <w:basedOn w:val="DefaultParagraphFont"/>
    <w:link w:val="Heading1"/>
    <w:uiPriority w:val="9"/>
    <w:rsid w:val="004A0E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Fong (Student)</dc:creator>
  <cp:keywords/>
  <dc:description/>
  <cp:lastModifiedBy>Jun Fong (Student)</cp:lastModifiedBy>
  <cp:revision>5</cp:revision>
  <dcterms:created xsi:type="dcterms:W3CDTF">2020-10-25T08:25:00Z</dcterms:created>
  <dcterms:modified xsi:type="dcterms:W3CDTF">2020-10-25T17:23:00Z</dcterms:modified>
</cp:coreProperties>
</file>