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200"/>
        <w:jc w:val="center"/>
      </w:pPr>
      <w:r>
        <w:rPr>
          <w:rFonts w:ascii="Calibri" w:cs="Calibri" w:eastAsia="Calibri" w:hAnsi="Calibri"/>
          <w:b/>
          <w:bCs/>
          <w:color w:val="01696F"/>
          <w:sz w:val="56"/>
          <w:szCs w:val="56"/>
        </w:rPr>
        <w:t xml:space="preserve">Guía de Implementación</w:t>
      </w:r>
    </w:p>
    <w:p>
      <w:pPr>
        <w:spacing w:after="300"/>
        <w:jc w:val="center"/>
      </w:pPr>
      <w:r>
        <w:rPr>
          <w:rFonts w:ascii="Calibri" w:cs="Calibri" w:eastAsia="Calibri" w:hAnsi="Calibri"/>
          <w:color w:val="555555"/>
          <w:sz w:val="36"/>
          <w:szCs w:val="36"/>
        </w:rPr>
        <w:t xml:space="preserve">Blockchain Hyperledger Fabric para Digital Twin Descentralizado en Enjambres de UAVs</w:t>
      </w:r>
    </w:p>
    <w:p>
      <w:pPr>
        <w:spacing w:after="100"/>
        <w:jc w:val="center"/>
      </w:pPr>
    </w:p>
    <w:p>
      <w:pPr>
        <w:spacing w:after="100"/>
        <w:jc w:val="center"/>
      </w:pPr>
      <w:r>
        <w:rPr>
          <w:rFonts w:ascii="Calibri" w:cs="Calibri" w:eastAsia="Calibri" w:hAnsi="Calibri"/>
          <w:color w:val="01696F"/>
          <w:sz w:val="24"/>
          <w:szCs w:val="24"/>
        </w:rPr>
        <w:t xml:space="preserve">────────────────────────────────</w:t>
      </w:r>
    </w:p>
    <w:p>
      <w:pPr>
        <w:spacing w:after="200"/>
        <w:jc w:val="center"/>
      </w:pPr>
      <w:r>
        <w:rPr>
          <w:rFonts w:ascii="Calibri" w:cs="Calibri" w:eastAsia="Calibri" w:hAnsi="Calibri"/>
          <w:color w:val="555555"/>
          <w:sz w:val="28"/>
          <w:szCs w:val="28"/>
        </w:rPr>
        <w:t xml:space="preserve">Despliegue Multi-host en 4 Raspberry Pi 4</w:t>
      </w:r>
    </w:p>
    <w:p>
      <w:pPr>
        <w:spacing w:after="120"/>
      </w:pPr>
    </w:p>
    <w:p>
      <w:pPr>
        <w:spacing w:after="120"/>
      </w:pPr>
    </w:p>
    <w:p>
      <w:pPr>
        <w:spacing w:after="120"/>
      </w:pPr>
    </w:p>
    <w:p>
      <w:pPr>
        <w:spacing w:after="100"/>
        <w:jc w:val="center"/>
      </w:pPr>
      <w:r>
        <w:rPr>
          <w:rFonts w:ascii="Calibri" w:cs="Calibri" w:eastAsia="Calibri" w:hAnsi="Calibri"/>
          <w:b/>
          <w:bCs/>
          <w:sz w:val="26"/>
          <w:szCs w:val="26"/>
        </w:rPr>
        <w:t xml:space="preserve">Sergio Frejo-Martín</w:t>
      </w:r>
    </w:p>
    <w:p>
      <w:pPr>
        <w:spacing w:after="100"/>
        <w:jc w:val="center"/>
      </w:pPr>
      <w:r>
        <w:rPr>
          <w:rFonts w:ascii="Calibri" w:cs="Calibri" w:eastAsia="Calibri" w:hAnsi="Calibri"/>
          <w:color w:val="555555"/>
          <w:sz w:val="24"/>
          <w:szCs w:val="24"/>
        </w:rPr>
        <w:t xml:space="preserve">Universidad de Extremadura</w:t>
      </w:r>
    </w:p>
    <w:p>
      <w:pPr>
        <w:spacing w:after="100"/>
        <w:jc w:val="center"/>
      </w:pPr>
      <w:r>
        <w:rPr>
          <w:rFonts w:ascii="Calibri" w:cs="Calibri" w:eastAsia="Calibri" w:hAnsi="Calibri"/>
          <w:color w:val="555555"/>
          <w:sz w:val="22"/>
          <w:szCs w:val="22"/>
        </w:rPr>
        <w:t xml:space="preserve">Departamento de Ingeniería de Sistemas Informáticos y Telemáticos</w:t>
      </w:r>
    </w:p>
    <w:p>
      <w:pPr>
        <w:spacing w:after="120"/>
      </w:pPr>
    </w:p>
    <w:p>
      <w:pPr>
        <w:spacing w:after="120"/>
      </w:pPr>
    </w:p>
    <w:p>
      <w:pPr>
        <w:spacing w:after="100"/>
        <w:jc w:val="center"/>
      </w:pPr>
      <w:r>
        <w:rPr>
          <w:rFonts w:ascii="Calibri" w:cs="Calibri" w:eastAsia="Calibri" w:hAnsi="Calibri"/>
          <w:color w:val="555555"/>
          <w:sz w:val="24"/>
          <w:szCs w:val="24"/>
        </w:rPr>
        <w:t xml:space="preserve">Marzo 2026</w:t>
      </w:r>
    </w:p>
    <w:p>
      <w:pPr>
        <w:sectPr>
          <w:pgSz w:w="11906" w:h="16838" w:orient="portrait"/>
          <w:pgMar w:top="1440" w:right="1440" w:bottom="1440" w:left="1440" w:header="708" w:footer="708" w:gutter="0"/>
          <w:pgNumType/>
          <w:docGrid w:linePitch="360"/>
        </w:sectPr>
      </w:pPr>
    </w:p>
    <w:p>
      <w:pPr>
        <w:pStyle w:val="Heading1"/>
      </w:pPr>
      <w: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Visión General de la Arquitectura</w:t>
      </w:r>
    </w:p>
    <w:p>
      <w:pPr>
        <w:spacing w:after="120"/>
      </w:pPr>
      <w:r>
        <w:rPr>
          <w:rFonts w:ascii="Calibri" w:cs="Calibri" w:eastAsia="Calibri" w:hAnsi="Calibri"/>
          <w:sz w:val="22"/>
          <w:szCs w:val="22"/>
        </w:rPr>
        <w:t xml:space="preserve">Esta guía describe la implementación completa de una red Hyperledger Fabric desplegada sobre 4 dispositivos Raspberry Pi 4, diseñada para mantener un Digital Twin descentralizado de un enjambre de vehículos aéreos no tripulados (UAVs). La arquitectura sigue el modelo de tres capas definido en el paper de investigación.</w:t>
      </w:r>
    </w:p>
    <w:p>
      <w:pPr>
        <w:pStyle w:val="Heading2"/>
      </w:pPr>
      <w:r>
        <w:t xml:space="preserve">1.1. Arquitectura de Tres Capas</w:t>
      </w:r>
    </w:p>
    <w:p>
      <w:pPr>
        <w:spacing w:after="120"/>
      </w:pPr>
      <w:r>
        <w:rPr>
          <w:rFonts w:ascii="Calibri" w:cs="Calibri" w:eastAsia="Calibri" w:hAnsi="Calibri"/>
          <w:b/>
          <w:bCs/>
          <w:sz w:val="22"/>
          <w:szCs w:val="22"/>
        </w:rPr>
        <w:t xml:space="preserve">Physical Layer (Capa Física): </w:t>
      </w:r>
      <w:r>
        <w:rPr>
          <w:rFonts w:ascii="Calibri" w:cs="Calibri" w:eastAsia="Calibri" w:hAnsi="Calibri"/>
          <w:sz w:val="22"/>
          <w:szCs w:val="22"/>
        </w:rPr>
        <w:t xml:space="preserve">Compuesta por los 4 dispositivos Raspberry Pi 4, cada uno representando un nodo del enjambre. Los UAVs físicos generan datos de telemetría (batería, CPU, RAM, posición GPS, calidad de enlace) que se registran en la blockchain.</w:t>
      </w:r>
    </w:p>
    <w:p>
      <w:pPr>
        <w:spacing w:after="120"/>
      </w:pPr>
      <w:r>
        <w:rPr>
          <w:rFonts w:ascii="Calibri" w:cs="Calibri" w:eastAsia="Calibri" w:hAnsi="Calibri"/>
          <w:b/>
          <w:bCs/>
          <w:sz w:val="22"/>
          <w:szCs w:val="22"/>
        </w:rPr>
        <w:t xml:space="preserve">Ledger Layer / Digital Twin (Capa DT): </w:t>
      </w:r>
      <w:r>
        <w:rPr>
          <w:rFonts w:ascii="Calibri" w:cs="Calibri" w:eastAsia="Calibri" w:hAnsi="Calibri"/>
          <w:sz w:val="22"/>
          <w:szCs w:val="22"/>
        </w:rPr>
        <w:t xml:space="preserve">Implementada mediante el World State de Hyperledger Fabric (base de datos key-value LevelDB). Cada UAV tiene un descriptor digital que replica su estado físico, incluyendo telemetría, roles asignados, estado operativo y servicios Docker asociados.</w:t>
      </w:r>
    </w:p>
    <w:p>
      <w:pPr>
        <w:spacing w:after="120"/>
      </w:pPr>
      <w:r>
        <w:rPr>
          <w:rFonts w:ascii="Calibri" w:cs="Calibri" w:eastAsia="Calibri" w:hAnsi="Calibri"/>
          <w:b/>
          <w:bCs/>
          <w:sz w:val="22"/>
          <w:szCs w:val="22"/>
        </w:rPr>
        <w:t xml:space="preserve">Control Layer (Capa de Control): </w:t>
      </w:r>
      <w:r>
        <w:rPr>
          <w:rFonts w:ascii="Calibri" w:cs="Calibri" w:eastAsia="Calibri" w:hAnsi="Calibri"/>
          <w:sz w:val="22"/>
          <w:szCs w:val="22"/>
        </w:rPr>
        <w:t xml:space="preserve">Materializada mediante contratos inteligentes (chaincode) escritos en Go. Contiene la lógica de gestión de telemetría, asignación de roles y coordinación de handover entre UAVs.</w:t>
      </w:r>
    </w:p>
    <w:p>
      <w:pPr>
        <w:pStyle w:val="Heading2"/>
      </w:pPr>
      <w:r>
        <w:t xml:space="preserve">1.2. Asignación de Raspberry Pi</w:t>
      </w:r>
    </w:p>
    <w:p>
      <w:pPr>
        <w:spacing w:after="120"/>
      </w:pPr>
      <w:r>
        <w:rPr>
          <w:rFonts w:ascii="Calibri" w:cs="Calibri" w:eastAsia="Calibri" w:hAnsi="Calibri"/>
          <w:sz w:val="22"/>
          <w:szCs w:val="22"/>
        </w:rPr>
        <w:t xml:space="preserve">La siguiente tabla muestra la asignación concreta de cada Raspberry Pi a los roles de la red Fabric y su correspondencia con los conceptos del paper: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2200"/>
        <w:gridCol w:w="2226"/>
      </w:tblGrid>
      <w:tr>
        <w:trPr>
          <w:tblHeader/>
        </w:trPr>
        <w:tc>
          <w:tcPr>
            <w:tcW w:type="dxa" w:w="1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spacing w:after="0"/>
            </w:pPr>
            <w:r>
              <w:rPr>
                <w:rFonts w:ascii="Calibri" w:cs="Calibri" w:eastAsia="Calibri" w:hAnsi="Calibri"/>
                <w:b/>
                <w:bCs/>
                <w:color w:val="FFFFFF"/>
                <w:sz w:val="20"/>
                <w:szCs w:val="20"/>
              </w:rPr>
              <w:t xml:space="preserve">Raspberry Pi</w:t>
            </w:r>
          </w:p>
        </w:tc>
        <w:tc>
          <w:tcPr>
            <w:tcW w:type="dxa" w:w="14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spacing w:after="0"/>
            </w:pPr>
            <w:r>
              <w:rPr>
                <w:rFonts w:ascii="Calibri" w:cs="Calibri" w:eastAsia="Calibri" w:hAnsi="Calibri"/>
                <w:b/>
                <w:bCs/>
                <w:color w:val="FFFFFF"/>
                <w:sz w:val="20"/>
                <w:szCs w:val="20"/>
              </w:rPr>
              <w:t xml:space="preserve">Hostname</w:t>
            </w:r>
          </w:p>
        </w:tc>
        <w:tc>
          <w:tcPr>
            <w:tcW w:type="dxa" w:w="20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spacing w:after="0"/>
            </w:pPr>
            <w:r>
              <w:rPr>
                <w:rFonts w:ascii="Calibri" w:cs="Calibri" w:eastAsia="Calibri" w:hAnsi="Calibri"/>
                <w:b/>
                <w:bCs/>
                <w:color w:val="FFFFFF"/>
                <w:sz w:val="20"/>
                <w:szCs w:val="20"/>
              </w:rPr>
              <w:t xml:space="preserve">Rol Fabric</w:t>
            </w:r>
          </w:p>
        </w:tc>
        <w:tc>
          <w:tcPr>
            <w:tcW w:type="dxa" w:w="2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spacing w:after="0"/>
            </w:pPr>
            <w:r>
              <w:rPr>
                <w:rFonts w:ascii="Calibri" w:cs="Calibri" w:eastAsia="Calibri" w:hAnsi="Calibri"/>
                <w:b/>
                <w:bCs/>
                <w:color w:val="FFFFFF"/>
                <w:sz w:val="20"/>
                <w:szCs w:val="20"/>
              </w:rPr>
              <w:t xml:space="preserve">Rol en el Paper</w:t>
            </w:r>
          </w:p>
        </w:tc>
        <w:tc>
          <w:tcPr>
            <w:tcW w:type="dxa" w:w="2226"/>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spacing w:after="0"/>
            </w:pPr>
            <w:r>
              <w:rPr>
                <w:rFonts w:ascii="Calibri" w:cs="Calibri" w:eastAsia="Calibri" w:hAnsi="Calibri"/>
                <w:b/>
                <w:bCs/>
                <w:color w:val="FFFFFF"/>
                <w:sz w:val="20"/>
                <w:szCs w:val="20"/>
              </w:rPr>
              <w:t xml:space="preserve">Componentes Docker</w:t>
            </w:r>
          </w:p>
        </w:tc>
      </w:tr>
      <w:tr>
        <w:tc>
          <w:tcPr>
            <w:tcW w:type="dxa" w:w="1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UAV-1</w:t>
            </w:r>
          </w:p>
        </w:tc>
        <w:tc>
          <w:tcPr>
            <w:tcW w:type="dxa" w:w="14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uav-1.local</w:t>
            </w:r>
          </w:p>
        </w:tc>
        <w:tc>
          <w:tcPr>
            <w:tcW w:type="dxa" w:w="2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Orderer (Raft) + CAs</w:t>
            </w:r>
          </w:p>
        </w:tc>
        <w:tc>
          <w:tcPr>
            <w:tcW w:type="dxa" w:w="2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Ordering node + MSP/CA</w:t>
            </w:r>
          </w:p>
        </w:tc>
        <w:tc>
          <w:tcPr>
            <w:tcW w:type="dxa" w:w="22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orderer, ca-orderer, ca-org1, ca-org2</w:t>
            </w:r>
          </w:p>
        </w:tc>
      </w:tr>
      <w:tr>
        <w:tc>
          <w:tcPr>
            <w:tcW w:type="dxa" w:w="1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UAV-2</w:t>
            </w:r>
          </w:p>
        </w:tc>
        <w:tc>
          <w:tcPr>
            <w:tcW w:type="dxa" w:w="14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uav-2.local</w:t>
            </w:r>
          </w:p>
        </w:tc>
        <w:tc>
          <w:tcPr>
            <w:tcW w:type="dxa" w:w="2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Peer (SwarmOrg1)</w:t>
            </w:r>
          </w:p>
        </w:tc>
        <w:tc>
          <w:tcPr>
            <w:tcW w:type="dxa" w:w="2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Endorsing/Committing peer</w:t>
            </w:r>
          </w:p>
        </w:tc>
        <w:tc>
          <w:tcPr>
            <w:tcW w:type="dxa" w:w="22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peer0.org1, cli-org1</w:t>
            </w:r>
          </w:p>
        </w:tc>
      </w:tr>
      <w:tr>
        <w:tc>
          <w:tcPr>
            <w:tcW w:type="dxa" w:w="1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UAV-3</w:t>
            </w:r>
          </w:p>
        </w:tc>
        <w:tc>
          <w:tcPr>
            <w:tcW w:type="dxa" w:w="14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uav-3.local</w:t>
            </w:r>
          </w:p>
        </w:tc>
        <w:tc>
          <w:tcPr>
            <w:tcW w:type="dxa" w:w="2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Peer (SwarmOrg2)</w:t>
            </w:r>
          </w:p>
        </w:tc>
        <w:tc>
          <w:tcPr>
            <w:tcW w:type="dxa" w:w="2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Endorsing/Committing peer</w:t>
            </w:r>
          </w:p>
        </w:tc>
        <w:tc>
          <w:tcPr>
            <w:tcW w:type="dxa" w:w="22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peer0.org2, cli-org2</w:t>
            </w:r>
          </w:p>
        </w:tc>
      </w:tr>
      <w:tr>
        <w:tc>
          <w:tcPr>
            <w:tcW w:type="dxa" w:w="1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UAV-4</w:t>
            </w:r>
          </w:p>
        </w:tc>
        <w:tc>
          <w:tcPr>
            <w:tcW w:type="dxa" w:w="14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uav-4.local</w:t>
            </w:r>
          </w:p>
        </w:tc>
        <w:tc>
          <w:tcPr>
            <w:tcW w:type="dxa" w:w="2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Client (CLI)</w:t>
            </w:r>
          </w:p>
        </w:tc>
        <w:tc>
          <w:tcPr>
            <w:tcW w:type="dxa" w:w="2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Swarm Agent (client puro)</w:t>
            </w:r>
          </w:p>
        </w:tc>
        <w:tc>
          <w:tcPr>
            <w:tcW w:type="dxa" w:w="22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cli-agent</w:t>
            </w:r>
          </w:p>
        </w:tc>
      </w:tr>
    </w:tbl>
    <w:p>
      <w:pPr>
        <w:spacing w:after="120"/>
      </w:pPr>
    </w:p>
    <w:p>
      <w:pPr>
        <w:pStyle w:val="Heading2"/>
      </w:pPr>
      <w:r>
        <w:t xml:space="preserve">1.3. Topología de Red</w:t>
      </w:r>
    </w:p>
    <w:p>
      <w:pPr>
        <w:pStyle w:val="ListParagraph"/>
        <w:numPr>
          <w:ilvl w:val="0"/>
          <w:numId w:val="2"/>
        </w:numPr>
        <w:spacing w:after="60"/>
      </w:pPr>
      <w:r>
        <w:rPr>
          <w:rFonts w:ascii="Calibri" w:cs="Calibri" w:eastAsia="Calibri" w:hAnsi="Calibri"/>
          <w:sz w:val="22"/>
          <w:szCs w:val="22"/>
        </w:rPr>
        <w:t xml:space="preserve">Networking: Bridge networking en cada Raspberry Pi con extra_hosts para resolución cruzada entre nodos.</w:t>
      </w:r>
    </w:p>
    <w:p>
      <w:pPr>
        <w:pStyle w:val="ListParagraph"/>
        <w:numPr>
          <w:ilvl w:val="0"/>
          <w:numId w:val="2"/>
        </w:numPr>
        <w:spacing w:after="60"/>
      </w:pPr>
      <w:r>
        <w:rPr>
          <w:rFonts w:ascii="Calibri" w:cs="Calibri" w:eastAsia="Calibri" w:hAnsi="Calibri"/>
          <w:sz w:val="22"/>
          <w:szCs w:val="22"/>
        </w:rPr>
        <w:t xml:space="preserve">Canal: "swarm-management" con política de endorsement AND (ambas organizaciones deben aprobar cada transacción).</w:t>
      </w:r>
    </w:p>
    <w:p>
      <w:pPr>
        <w:pStyle w:val="ListParagraph"/>
        <w:numPr>
          <w:ilvl w:val="0"/>
          <w:numId w:val="2"/>
        </w:numPr>
        <w:spacing w:after="60"/>
      </w:pPr>
      <w:r>
        <w:rPr>
          <w:rFonts w:ascii="Calibri" w:cs="Calibri" w:eastAsia="Calibri" w:hAnsi="Calibri"/>
          <w:sz w:val="22"/>
          <w:szCs w:val="22"/>
        </w:rPr>
        <w:t xml:space="preserve">Consenso: Raft con un único orderer (en UAV-1) para simplicidad. Configurable a multi-orderer para mayor tolerancia a fallos.</w:t>
      </w:r>
    </w:p>
    <w:p>
      <w:pPr>
        <w:pStyle w:val="ListParagraph"/>
        <w:numPr>
          <w:ilvl w:val="0"/>
          <w:numId w:val="2"/>
        </w:numPr>
        <w:spacing w:after="60"/>
      </w:pPr>
      <w:r>
        <w:rPr>
          <w:rFonts w:ascii="Calibri" w:cs="Calibri" w:eastAsia="Calibri" w:hAnsi="Calibri"/>
          <w:sz w:val="22"/>
          <w:szCs w:val="22"/>
        </w:rPr>
        <w:t xml:space="preserve">Resolución de nombres: Avahi/mDNS para descubrimiento automático (.local), con IPs estáticas como fallback en el fichero .env.</w:t>
      </w:r>
    </w:p>
    <w:p>
      <w:r>
        <w:br w:type="page"/>
      </w:r>
    </w:p>
    <w:p>
      <w:pPr>
        <w:pStyle w:val="Heading1"/>
      </w:pPr>
      <w:r>
        <w:t xml:space="preserve">2. Estructura del Proyecto</w:t>
      </w:r>
    </w:p>
    <w:p>
      <w:pPr>
        <w:spacing w:after="120"/>
      </w:pPr>
      <w:r>
        <w:rPr>
          <w:rFonts w:ascii="Calibri" w:cs="Calibri" w:eastAsia="Calibri" w:hAnsi="Calibri"/>
          <w:sz w:val="22"/>
          <w:szCs w:val="22"/>
        </w:rPr>
        <w:t xml:space="preserve">El proyecto sigue una estructura modular que separa claramente la configuración, los ficheros de composición Docker, el chaincode, los scripts de despliegue y la documentación:</w:t>
      </w:r>
    </w:p>
    <w:p>
      <w:pPr>
        <w:shd w:fill="F2F2F2" w:val="clear"/>
        <w:spacing w:after="0" w:before="80"/>
        <w:ind w:left="200"/>
      </w:pPr>
      <w:r>
        <w:rPr>
          <w:rFonts w:ascii="Consolas" w:cs="Consolas" w:eastAsia="Consolas" w:hAnsi="Consolas"/>
          <w:color w:val="333333"/>
          <w:sz w:val="18"/>
          <w:szCs w:val="18"/>
        </w:rPr>
        <w:t xml:space="preserve">uav-fabric-network/</w:t>
      </w:r>
    </w:p>
    <w:p>
      <w:pPr>
        <w:shd w:fill="F2F2F2" w:val="clear"/>
        <w:spacing w:after="0" w:before="0"/>
        <w:ind w:left="200"/>
      </w:pPr>
      <w:r>
        <w:rPr>
          <w:rFonts w:ascii="Consolas" w:cs="Consolas" w:eastAsia="Consolas" w:hAnsi="Consolas"/>
          <w:color w:val="333333"/>
          <w:sz w:val="18"/>
          <w:szCs w:val="18"/>
        </w:rPr>
        <w:t xml:space="preserve">├── config/</w:t>
      </w:r>
    </w:p>
    <w:p>
      <w:pPr>
        <w:shd w:fill="F2F2F2" w:val="clear"/>
        <w:spacing w:after="0" w:before="0"/>
        <w:ind w:left="200"/>
      </w:pPr>
      <w:r>
        <w:rPr>
          <w:rFonts w:ascii="Consolas" w:cs="Consolas" w:eastAsia="Consolas" w:hAnsi="Consolas"/>
          <w:color w:val="333333"/>
          <w:sz w:val="18"/>
          <w:szCs w:val="18"/>
        </w:rPr>
        <w:t xml:space="preserve">│   ├── crypto-config.yaml        # Configuración de cryptogen</w:t>
      </w:r>
    </w:p>
    <w:p>
      <w:pPr>
        <w:shd w:fill="F2F2F2" w:val="clear"/>
        <w:spacing w:after="0" w:before="0"/>
        <w:ind w:left="200"/>
      </w:pPr>
      <w:r>
        <w:rPr>
          <w:rFonts w:ascii="Consolas" w:cs="Consolas" w:eastAsia="Consolas" w:hAnsi="Consolas"/>
          <w:color w:val="333333"/>
          <w:sz w:val="18"/>
          <w:szCs w:val="18"/>
        </w:rPr>
        <w:t xml:space="preserve">│   └── configtx.yaml             # Configuración de canal y organizaciones</w:t>
      </w:r>
    </w:p>
    <w:p>
      <w:pPr>
        <w:shd w:fill="F2F2F2" w:val="clear"/>
        <w:spacing w:after="0" w:before="0"/>
        <w:ind w:left="200"/>
      </w:pPr>
      <w:r>
        <w:rPr>
          <w:rFonts w:ascii="Consolas" w:cs="Consolas" w:eastAsia="Consolas" w:hAnsi="Consolas"/>
          <w:color w:val="333333"/>
          <w:sz w:val="18"/>
          <w:szCs w:val="18"/>
        </w:rPr>
        <w:t xml:space="preserve">├── compose/</w:t>
      </w:r>
    </w:p>
    <w:p>
      <w:pPr>
        <w:shd w:fill="F2F2F2" w:val="clear"/>
        <w:spacing w:after="0" w:before="0"/>
        <w:ind w:left="200"/>
      </w:pPr>
      <w:r>
        <w:rPr>
          <w:rFonts w:ascii="Consolas" w:cs="Consolas" w:eastAsia="Consolas" w:hAnsi="Consolas"/>
          <w:color w:val="333333"/>
          <w:sz w:val="18"/>
          <w:szCs w:val="18"/>
        </w:rPr>
        <w:t xml:space="preserve">│   ├── .env                      # Variables de entorno (IPs, versiones)</w:t>
      </w:r>
    </w:p>
    <w:p>
      <w:pPr>
        <w:shd w:fill="F2F2F2" w:val="clear"/>
        <w:spacing w:after="0" w:before="0"/>
        <w:ind w:left="200"/>
      </w:pPr>
      <w:r>
        <w:rPr>
          <w:rFonts w:ascii="Consolas" w:cs="Consolas" w:eastAsia="Consolas" w:hAnsi="Consolas"/>
          <w:color w:val="333333"/>
          <w:sz w:val="18"/>
          <w:szCs w:val="18"/>
        </w:rPr>
        <w:t xml:space="preserve">│   ├── docker-compose-uav1.yaml  # Orderer + CAs</w:t>
      </w:r>
    </w:p>
    <w:p>
      <w:pPr>
        <w:shd w:fill="F2F2F2" w:val="clear"/>
        <w:spacing w:after="0" w:before="0"/>
        <w:ind w:left="200"/>
      </w:pPr>
      <w:r>
        <w:rPr>
          <w:rFonts w:ascii="Consolas" w:cs="Consolas" w:eastAsia="Consolas" w:hAnsi="Consolas"/>
          <w:color w:val="333333"/>
          <w:sz w:val="18"/>
          <w:szCs w:val="18"/>
        </w:rPr>
        <w:t xml:space="preserve">│   ├── docker-compose-uav2.yaml  # Peer Org1 + CLI</w:t>
      </w:r>
    </w:p>
    <w:p>
      <w:pPr>
        <w:shd w:fill="F2F2F2" w:val="clear"/>
        <w:spacing w:after="0" w:before="0"/>
        <w:ind w:left="200"/>
      </w:pPr>
      <w:r>
        <w:rPr>
          <w:rFonts w:ascii="Consolas" w:cs="Consolas" w:eastAsia="Consolas" w:hAnsi="Consolas"/>
          <w:color w:val="333333"/>
          <w:sz w:val="18"/>
          <w:szCs w:val="18"/>
        </w:rPr>
        <w:t xml:space="preserve">│   ├── docker-compose-uav3.yaml  # Peer Org2 + CLI</w:t>
      </w:r>
    </w:p>
    <w:p>
      <w:pPr>
        <w:shd w:fill="F2F2F2" w:val="clear"/>
        <w:spacing w:after="0" w:before="0"/>
        <w:ind w:left="200"/>
      </w:pPr>
      <w:r>
        <w:rPr>
          <w:rFonts w:ascii="Consolas" w:cs="Consolas" w:eastAsia="Consolas" w:hAnsi="Consolas"/>
          <w:color w:val="333333"/>
          <w:sz w:val="18"/>
          <w:szCs w:val="18"/>
        </w:rPr>
        <w:t xml:space="preserve">│   └── docker-compose-uav4.yaml  # Client (Swarm Agent)</w:t>
      </w:r>
    </w:p>
    <w:p>
      <w:pPr>
        <w:shd w:fill="F2F2F2" w:val="clear"/>
        <w:spacing w:after="0" w:before="0"/>
        <w:ind w:left="200"/>
      </w:pPr>
      <w:r>
        <w:rPr>
          <w:rFonts w:ascii="Consolas" w:cs="Consolas" w:eastAsia="Consolas" w:hAnsi="Consolas"/>
          <w:color w:val="333333"/>
          <w:sz w:val="18"/>
          <w:szCs w:val="18"/>
        </w:rPr>
        <w:t xml:space="preserve">├── chaincode/</w:t>
      </w:r>
    </w:p>
    <w:p>
      <w:pPr>
        <w:shd w:fill="F2F2F2" w:val="clear"/>
        <w:spacing w:after="0" w:before="0"/>
        <w:ind w:left="200"/>
      </w:pPr>
      <w:r>
        <w:rPr>
          <w:rFonts w:ascii="Consolas" w:cs="Consolas" w:eastAsia="Consolas" w:hAnsi="Consolas"/>
          <w:color w:val="333333"/>
          <w:sz w:val="18"/>
          <w:szCs w:val="18"/>
        </w:rPr>
        <w:t xml:space="preserve">│   └── swarm-management/</w:t>
      </w:r>
    </w:p>
    <w:p>
      <w:pPr>
        <w:shd w:fill="F2F2F2" w:val="clear"/>
        <w:spacing w:after="0" w:before="0"/>
        <w:ind w:left="200"/>
      </w:pPr>
      <w:r>
        <w:rPr>
          <w:rFonts w:ascii="Consolas" w:cs="Consolas" w:eastAsia="Consolas" w:hAnsi="Consolas"/>
          <w:color w:val="333333"/>
          <w:sz w:val="18"/>
          <w:szCs w:val="18"/>
        </w:rPr>
        <w:t xml:space="preserve">│       ├── go.mod</w:t>
      </w:r>
    </w:p>
    <w:p>
      <w:pPr>
        <w:shd w:fill="F2F2F2" w:val="clear"/>
        <w:spacing w:after="0" w:before="0"/>
        <w:ind w:left="200"/>
      </w:pPr>
      <w:r>
        <w:rPr>
          <w:rFonts w:ascii="Consolas" w:cs="Consolas" w:eastAsia="Consolas" w:hAnsi="Consolas"/>
          <w:color w:val="333333"/>
          <w:sz w:val="18"/>
          <w:szCs w:val="18"/>
        </w:rPr>
        <w:t xml:space="preserve">│       ├── main.go</w:t>
      </w:r>
    </w:p>
    <w:p>
      <w:pPr>
        <w:shd w:fill="F2F2F2" w:val="clear"/>
        <w:spacing w:after="0" w:before="0"/>
        <w:ind w:left="200"/>
      </w:pPr>
      <w:r>
        <w:rPr>
          <w:rFonts w:ascii="Consolas" w:cs="Consolas" w:eastAsia="Consolas" w:hAnsi="Consolas"/>
          <w:color w:val="333333"/>
          <w:sz w:val="18"/>
          <w:szCs w:val="18"/>
        </w:rPr>
        <w:t xml:space="preserve">│       └── chaincode/</w:t>
      </w:r>
    </w:p>
    <w:p>
      <w:pPr>
        <w:shd w:fill="F2F2F2" w:val="clear"/>
        <w:spacing w:after="0" w:before="0"/>
        <w:ind w:left="200"/>
      </w:pPr>
      <w:r>
        <w:rPr>
          <w:rFonts w:ascii="Consolas" w:cs="Consolas" w:eastAsia="Consolas" w:hAnsi="Consolas"/>
          <w:color w:val="333333"/>
          <w:sz w:val="18"/>
          <w:szCs w:val="18"/>
        </w:rPr>
        <w:t xml:space="preserve">│           ├── smartcontract.go       # 3 familias funcionales (~1200 líneas)</w:t>
      </w:r>
    </w:p>
    <w:p>
      <w:pPr>
        <w:shd w:fill="F2F2F2" w:val="clear"/>
        <w:spacing w:after="0" w:before="0"/>
        <w:ind w:left="200"/>
      </w:pPr>
      <w:r>
        <w:rPr>
          <w:rFonts w:ascii="Consolas" w:cs="Consolas" w:eastAsia="Consolas" w:hAnsi="Consolas"/>
          <w:color w:val="333333"/>
          <w:sz w:val="18"/>
          <w:szCs w:val="18"/>
        </w:rPr>
        <w:t xml:space="preserve">│           └── smartcontract_test.go  # Tests unitarios</w:t>
      </w:r>
    </w:p>
    <w:p>
      <w:pPr>
        <w:shd w:fill="F2F2F2" w:val="clear"/>
        <w:spacing w:after="0" w:before="0"/>
        <w:ind w:left="200"/>
      </w:pPr>
      <w:r>
        <w:rPr>
          <w:rFonts w:ascii="Consolas" w:cs="Consolas" w:eastAsia="Consolas" w:hAnsi="Consolas"/>
          <w:color w:val="333333"/>
          <w:sz w:val="18"/>
          <w:szCs w:val="18"/>
        </w:rPr>
        <w:t xml:space="preserve">├── scripts/</w:t>
      </w:r>
    </w:p>
    <w:p>
      <w:pPr>
        <w:shd w:fill="F2F2F2" w:val="clear"/>
        <w:spacing w:after="0" w:before="0"/>
        <w:ind w:left="200"/>
      </w:pPr>
      <w:r>
        <w:rPr>
          <w:rFonts w:ascii="Consolas" w:cs="Consolas" w:eastAsia="Consolas" w:hAnsi="Consolas"/>
          <w:color w:val="333333"/>
          <w:sz w:val="18"/>
          <w:szCs w:val="18"/>
        </w:rPr>
        <w:t xml:space="preserve">│   ├── env.sh                    # Variables compartidas</w:t>
      </w:r>
    </w:p>
    <w:p>
      <w:pPr>
        <w:shd w:fill="F2F2F2" w:val="clear"/>
        <w:spacing w:after="0" w:before="0"/>
        <w:ind w:left="200"/>
      </w:pPr>
      <w:r>
        <w:rPr>
          <w:rFonts w:ascii="Consolas" w:cs="Consolas" w:eastAsia="Consolas" w:hAnsi="Consolas"/>
          <w:color w:val="333333"/>
          <w:sz w:val="18"/>
          <w:szCs w:val="18"/>
        </w:rPr>
        <w:t xml:space="preserve">│   ├── 00-resolve-hosts.sh       # Resolución mDNS → IPs</w:t>
      </w:r>
    </w:p>
    <w:p>
      <w:pPr>
        <w:shd w:fill="F2F2F2" w:val="clear"/>
        <w:spacing w:after="0" w:before="0"/>
        <w:ind w:left="200"/>
      </w:pPr>
      <w:r>
        <w:rPr>
          <w:rFonts w:ascii="Consolas" w:cs="Consolas" w:eastAsia="Consolas" w:hAnsi="Consolas"/>
          <w:color w:val="333333"/>
          <w:sz w:val="18"/>
          <w:szCs w:val="18"/>
        </w:rPr>
        <w:t xml:space="preserve">│   ├── 01-generate-crypto.sh     # Material criptográfico</w:t>
      </w:r>
    </w:p>
    <w:p>
      <w:pPr>
        <w:shd w:fill="F2F2F2" w:val="clear"/>
        <w:spacing w:after="0" w:before="0"/>
        <w:ind w:left="200"/>
      </w:pPr>
      <w:r>
        <w:rPr>
          <w:rFonts w:ascii="Consolas" w:cs="Consolas" w:eastAsia="Consolas" w:hAnsi="Consolas"/>
          <w:color w:val="333333"/>
          <w:sz w:val="18"/>
          <w:szCs w:val="18"/>
        </w:rPr>
        <w:t xml:space="preserve">│   ├── 02-generate-channel-artifacts.sh  # Bloque génesis del canal</w:t>
      </w:r>
    </w:p>
    <w:p>
      <w:pPr>
        <w:shd w:fill="F2F2F2" w:val="clear"/>
        <w:spacing w:after="0" w:before="0"/>
        <w:ind w:left="200"/>
      </w:pPr>
      <w:r>
        <w:rPr>
          <w:rFonts w:ascii="Consolas" w:cs="Consolas" w:eastAsia="Consolas" w:hAnsi="Consolas"/>
          <w:color w:val="333333"/>
          <w:sz w:val="18"/>
          <w:szCs w:val="18"/>
        </w:rPr>
        <w:t xml:space="preserve">│   ├── 03-distribute.sh          # Distribución a las Pis</w:t>
      </w:r>
    </w:p>
    <w:p>
      <w:pPr>
        <w:shd w:fill="F2F2F2" w:val="clear"/>
        <w:spacing w:after="0" w:before="0"/>
        <w:ind w:left="200"/>
      </w:pPr>
      <w:r>
        <w:rPr>
          <w:rFonts w:ascii="Consolas" w:cs="Consolas" w:eastAsia="Consolas" w:hAnsi="Consolas"/>
          <w:color w:val="333333"/>
          <w:sz w:val="18"/>
          <w:szCs w:val="18"/>
        </w:rPr>
        <w:t xml:space="preserve">│   ├── 04-start-network.sh       # Arranque de contenedores</w:t>
      </w:r>
    </w:p>
    <w:p>
      <w:pPr>
        <w:shd w:fill="F2F2F2" w:val="clear"/>
        <w:spacing w:after="0" w:before="0"/>
        <w:ind w:left="200"/>
      </w:pPr>
      <w:r>
        <w:rPr>
          <w:rFonts w:ascii="Consolas" w:cs="Consolas" w:eastAsia="Consolas" w:hAnsi="Consolas"/>
          <w:color w:val="333333"/>
          <w:sz w:val="18"/>
          <w:szCs w:val="18"/>
        </w:rPr>
        <w:t xml:space="preserve">│   ├── 05-create-channel.sh      # Creación del canal + anchor peers</w:t>
      </w:r>
    </w:p>
    <w:p>
      <w:pPr>
        <w:shd w:fill="F2F2F2" w:val="clear"/>
        <w:spacing w:after="0" w:before="0"/>
        <w:ind w:left="200"/>
      </w:pPr>
      <w:r>
        <w:rPr>
          <w:rFonts w:ascii="Consolas" w:cs="Consolas" w:eastAsia="Consolas" w:hAnsi="Consolas"/>
          <w:color w:val="333333"/>
          <w:sz w:val="18"/>
          <w:szCs w:val="18"/>
        </w:rPr>
        <w:t xml:space="preserve">│   ├── 06-deploy-chaincode.sh    # Empaquetado, instalación y commit</w:t>
      </w:r>
    </w:p>
    <w:p>
      <w:pPr>
        <w:shd w:fill="F2F2F2" w:val="clear"/>
        <w:spacing w:after="0" w:before="0"/>
        <w:ind w:left="200"/>
      </w:pPr>
      <w:r>
        <w:rPr>
          <w:rFonts w:ascii="Consolas" w:cs="Consolas" w:eastAsia="Consolas" w:hAnsi="Consolas"/>
          <w:color w:val="333333"/>
          <w:sz w:val="18"/>
          <w:szCs w:val="18"/>
        </w:rPr>
        <w:t xml:space="preserve">│   ├── 07-init-ledger.sh         # Inicialización del Digital Twin</w:t>
      </w:r>
    </w:p>
    <w:p>
      <w:pPr>
        <w:shd w:fill="F2F2F2" w:val="clear"/>
        <w:spacing w:after="0" w:before="0"/>
        <w:ind w:left="200"/>
      </w:pPr>
      <w:r>
        <w:rPr>
          <w:rFonts w:ascii="Consolas" w:cs="Consolas" w:eastAsia="Consolas" w:hAnsi="Consolas"/>
          <w:color w:val="333333"/>
          <w:sz w:val="18"/>
          <w:szCs w:val="18"/>
        </w:rPr>
        <w:t xml:space="preserve">│   ├── teardown.sh               # Limpieza completa</w:t>
      </w:r>
    </w:p>
    <w:p>
      <w:pPr>
        <w:shd w:fill="F2F2F2" w:val="clear"/>
        <w:spacing w:after="0" w:before="0"/>
        <w:ind w:left="200"/>
      </w:pPr>
      <w:r>
        <w:rPr>
          <w:rFonts w:ascii="Consolas" w:cs="Consolas" w:eastAsia="Consolas" w:hAnsi="Consolas"/>
          <w:color w:val="333333"/>
          <w:sz w:val="18"/>
          <w:szCs w:val="18"/>
        </w:rPr>
        <w:t xml:space="preserve">│   ├── status.sh                 # Estado de la red</w:t>
      </w:r>
    </w:p>
    <w:p>
      <w:pPr>
        <w:shd w:fill="F2F2F2" w:val="clear"/>
        <w:spacing w:after="0" w:before="0"/>
        <w:ind w:left="200"/>
      </w:pPr>
      <w:r>
        <w:rPr>
          <w:rFonts w:ascii="Consolas" w:cs="Consolas" w:eastAsia="Consolas" w:hAnsi="Consolas"/>
          <w:color w:val="333333"/>
          <w:sz w:val="18"/>
          <w:szCs w:val="18"/>
        </w:rPr>
        <w:t xml:space="preserve">│   ├── sim-env.sh                # Variables para simulación</w:t>
      </w:r>
    </w:p>
    <w:p>
      <w:pPr>
        <w:shd w:fill="F2F2F2" w:val="clear"/>
        <w:spacing w:after="0" w:before="0"/>
        <w:ind w:left="200"/>
      </w:pPr>
      <w:r>
        <w:rPr>
          <w:rFonts w:ascii="Consolas" w:cs="Consolas" w:eastAsia="Consolas" w:hAnsi="Consolas"/>
          <w:color w:val="333333"/>
          <w:sz w:val="18"/>
          <w:szCs w:val="18"/>
        </w:rPr>
        <w:t xml:space="preserve">│   ├── sim-telemetry-update.sh   # Simulación de telemetría</w:t>
      </w:r>
    </w:p>
    <w:p>
      <w:pPr>
        <w:shd w:fill="F2F2F2" w:val="clear"/>
        <w:spacing w:after="0" w:before="0"/>
        <w:ind w:left="200"/>
      </w:pPr>
      <w:r>
        <w:rPr>
          <w:rFonts w:ascii="Consolas" w:cs="Consolas" w:eastAsia="Consolas" w:hAnsi="Consolas"/>
          <w:color w:val="333333"/>
          <w:sz w:val="18"/>
          <w:szCs w:val="18"/>
        </w:rPr>
        <w:t xml:space="preserve">│   ├── sim-handover-flow.sh      # Flujo completo de handover</w:t>
      </w:r>
    </w:p>
    <w:p>
      <w:pPr>
        <w:shd w:fill="F2F2F2" w:val="clear"/>
        <w:spacing w:after="0" w:before="0"/>
        <w:ind w:left="200"/>
      </w:pPr>
      <w:r>
        <w:rPr>
          <w:rFonts w:ascii="Consolas" w:cs="Consolas" w:eastAsia="Consolas" w:hAnsi="Consolas"/>
          <w:color w:val="333333"/>
          <w:sz w:val="18"/>
          <w:szCs w:val="18"/>
        </w:rPr>
        <w:t xml:space="preserve">│   ├── sim-role-assignment.sh    # Gestión de roles</w:t>
      </w:r>
    </w:p>
    <w:p>
      <w:pPr>
        <w:shd w:fill="F2F2F2" w:val="clear"/>
        <w:spacing w:after="0" w:before="0"/>
        <w:ind w:left="200"/>
      </w:pPr>
      <w:r>
        <w:rPr>
          <w:rFonts w:ascii="Consolas" w:cs="Consolas" w:eastAsia="Consolas" w:hAnsi="Consolas"/>
          <w:color w:val="333333"/>
          <w:sz w:val="18"/>
          <w:szCs w:val="18"/>
        </w:rPr>
        <w:t xml:space="preserve">│   ├── sim-concurrent-claim.sh   # Demostración de conflicto MVCC</w:t>
      </w:r>
    </w:p>
    <w:p>
      <w:pPr>
        <w:shd w:fill="F2F2F2" w:val="clear"/>
        <w:spacing w:after="0" w:before="0"/>
        <w:ind w:left="200"/>
      </w:pPr>
      <w:r>
        <w:rPr>
          <w:rFonts w:ascii="Consolas" w:cs="Consolas" w:eastAsia="Consolas" w:hAnsi="Consolas"/>
          <w:color w:val="333333"/>
          <w:sz w:val="18"/>
          <w:szCs w:val="18"/>
        </w:rPr>
        <w:t xml:space="preserve">│   ├── sim-full-scenario.sh      # Escenario completo</w:t>
      </w:r>
    </w:p>
    <w:p>
      <w:pPr>
        <w:shd w:fill="F2F2F2" w:val="clear"/>
        <w:spacing w:after="0" w:before="0"/>
        <w:ind w:left="200"/>
      </w:pPr>
      <w:r>
        <w:rPr>
          <w:rFonts w:ascii="Consolas" w:cs="Consolas" w:eastAsia="Consolas" w:hAnsi="Consolas"/>
          <w:color w:val="333333"/>
          <w:sz w:val="18"/>
          <w:szCs w:val="18"/>
        </w:rPr>
        <w:t xml:space="preserve">│   └── query-dt.sh               # Consulta del estado del DT</w:t>
      </w:r>
    </w:p>
    <w:p>
      <w:pPr>
        <w:shd w:fill="F2F2F2" w:val="clear"/>
        <w:spacing w:after="0" w:before="0"/>
        <w:ind w:left="200"/>
      </w:pPr>
      <w:r>
        <w:rPr>
          <w:rFonts w:ascii="Consolas" w:cs="Consolas" w:eastAsia="Consolas" w:hAnsi="Consolas"/>
          <w:color w:val="333333"/>
          <w:sz w:val="18"/>
          <w:szCs w:val="18"/>
        </w:rPr>
        <w:t xml:space="preserve">├── organizations/                # (generado) Material criptográfico</w:t>
      </w:r>
    </w:p>
    <w:p>
      <w:pPr>
        <w:shd w:fill="F2F2F2" w:val="clear"/>
        <w:spacing w:after="0" w:before="0"/>
        <w:ind w:left="200"/>
      </w:pPr>
      <w:r>
        <w:rPr>
          <w:rFonts w:ascii="Consolas" w:cs="Consolas" w:eastAsia="Consolas" w:hAnsi="Consolas"/>
          <w:color w:val="333333"/>
          <w:sz w:val="18"/>
          <w:szCs w:val="18"/>
        </w:rPr>
        <w:t xml:space="preserve">├── channel-artifacts/            # (generado) Artefactos del canal</w:t>
      </w:r>
    </w:p>
    <w:p>
      <w:pPr>
        <w:shd w:fill="F2F2F2" w:val="clear"/>
        <w:spacing w:after="0" w:before="0"/>
        <w:ind w:left="200"/>
      </w:pPr>
      <w:r>
        <w:rPr>
          <w:rFonts w:ascii="Consolas" w:cs="Consolas" w:eastAsia="Consolas" w:hAnsi="Consolas"/>
          <w:color w:val="333333"/>
          <w:sz w:val="18"/>
          <w:szCs w:val="18"/>
        </w:rPr>
        <w:t xml:space="preserve">└── docs/</w:t>
      </w:r>
    </w:p>
    <w:p>
      <w:pPr>
        <w:shd w:fill="F2F2F2" w:val="clear"/>
        <w:spacing w:after="80" w:before="0"/>
        <w:ind w:left="200"/>
      </w:pPr>
      <w:r>
        <w:rPr>
          <w:rFonts w:ascii="Consolas" w:cs="Consolas" w:eastAsia="Consolas" w:hAnsi="Consolas"/>
          <w:color w:val="333333"/>
          <w:sz w:val="18"/>
          <w:szCs w:val="18"/>
        </w:rPr>
        <w:t xml:space="preserve">    └── guia-implementacion-hlf-uav.docx  # Este documento</w:t>
      </w:r>
    </w:p>
    <w:p>
      <w:pPr>
        <w:spacing w:after="120"/>
      </w:pPr>
    </w:p>
    <w:p>
      <w:pPr>
        <w:spacing w:after="120"/>
      </w:pPr>
      <w:r>
        <w:rPr>
          <w:rFonts w:ascii="Calibri" w:cs="Calibri" w:eastAsia="Calibri" w:hAnsi="Calibri"/>
          <w:sz w:val="22"/>
          <w:szCs w:val="22"/>
        </w:rPr>
        <w:t xml:space="preserve">Los directorios organizations/ y channel-artifacts/ se generan automáticamente durante el proceso de despliegue y no deben incluirse en el control de versiones.</w:t>
      </w:r>
    </w:p>
    <w:p>
      <w:r>
        <w:br w:type="page"/>
      </w:r>
    </w:p>
    <w:p>
      <w:pPr>
        <w:pStyle w:val="Heading1"/>
      </w:pPr>
      <w:r>
        <w:t xml:space="preserve">3. Prerequisitos y Estado Actual de las Raspberry Pi</w:t>
      </w:r>
    </w:p>
    <w:p>
      <w:pPr>
        <w:spacing w:after="120"/>
      </w:pPr>
      <w:r>
        <w:rPr>
          <w:rFonts w:ascii="Calibri" w:cs="Calibri" w:eastAsia="Calibri" w:hAnsi="Calibri"/>
          <w:sz w:val="22"/>
          <w:szCs w:val="22"/>
        </w:rPr>
        <w:t xml:space="preserve">Antes de iniciar el despliegue, cada una de las 4 Raspberry Pi debe contar con el siguiente software ya instalado y verificado:</w:t>
      </w:r>
    </w:p>
    <w:p>
      <w:pPr>
        <w:pStyle w:val="Heading2"/>
      </w:pPr>
      <w:r>
        <w:t xml:space="preserve">3.1. Software Base Instalado</w:t>
      </w:r>
    </w:p>
    <w:p>
      <w:pPr>
        <w:pStyle w:val="ListParagraph"/>
        <w:numPr>
          <w:ilvl w:val="0"/>
          <w:numId w:val="2"/>
        </w:numPr>
        <w:spacing w:after="60"/>
      </w:pPr>
      <w:r>
        <w:rPr>
          <w:rFonts w:ascii="Calibri" w:cs="Calibri" w:eastAsia="Calibri" w:hAnsi="Calibri"/>
          <w:sz w:val="22"/>
          <w:szCs w:val="22"/>
        </w:rPr>
        <w:t xml:space="preserve">Raspberry Pi OS Lite 64-bit (Debian Bookworm)</w:t>
      </w:r>
    </w:p>
    <w:p>
      <w:pPr>
        <w:pStyle w:val="ListParagraph"/>
        <w:numPr>
          <w:ilvl w:val="0"/>
          <w:numId w:val="2"/>
        </w:numPr>
        <w:spacing w:after="60"/>
      </w:pPr>
      <w:r>
        <w:rPr>
          <w:rFonts w:ascii="Calibri" w:cs="Calibri" w:eastAsia="Calibri" w:hAnsi="Calibri"/>
          <w:sz w:val="22"/>
          <w:szCs w:val="22"/>
        </w:rPr>
        <w:t xml:space="preserve">Docker CE + Docker Compose plugin (v2)</w:t>
      </w:r>
    </w:p>
    <w:p>
      <w:pPr>
        <w:pStyle w:val="ListParagraph"/>
        <w:numPr>
          <w:ilvl w:val="0"/>
          <w:numId w:val="2"/>
        </w:numPr>
        <w:spacing w:after="60"/>
      </w:pPr>
      <w:r>
        <w:rPr>
          <w:rFonts w:ascii="Calibri" w:cs="Calibri" w:eastAsia="Calibri" w:hAnsi="Calibri"/>
          <w:sz w:val="22"/>
          <w:szCs w:val="22"/>
        </w:rPr>
        <w:t xml:space="preserve">Go (versión 1.21 o superior)</w:t>
      </w:r>
    </w:p>
    <w:p>
      <w:pPr>
        <w:pStyle w:val="ListParagraph"/>
        <w:numPr>
          <w:ilvl w:val="0"/>
          <w:numId w:val="2"/>
        </w:numPr>
        <w:spacing w:after="60"/>
      </w:pPr>
      <w:r>
        <w:rPr>
          <w:rFonts w:ascii="Calibri" w:cs="Calibri" w:eastAsia="Calibri" w:hAnsi="Calibri"/>
          <w:sz w:val="22"/>
          <w:szCs w:val="22"/>
        </w:rPr>
        <w:t xml:space="preserve">Node.js y npm (para herramientas auxiliares)</w:t>
      </w:r>
    </w:p>
    <w:p>
      <w:pPr>
        <w:pStyle w:val="ListParagraph"/>
        <w:numPr>
          <w:ilvl w:val="0"/>
          <w:numId w:val="2"/>
        </w:numPr>
        <w:spacing w:after="60"/>
      </w:pPr>
      <w:r>
        <w:rPr>
          <w:rFonts w:ascii="Calibri" w:cs="Calibri" w:eastAsia="Calibri" w:hAnsi="Calibri"/>
          <w:sz w:val="22"/>
          <w:szCs w:val="22"/>
        </w:rPr>
        <w:t xml:space="preserve">Binarios de Fabric (peer, orderer, configtxgen, osnadmin, fabric-ca-client) disponibles en PATH</w:t>
      </w:r>
    </w:p>
    <w:p>
      <w:pPr>
        <w:pStyle w:val="ListParagraph"/>
        <w:numPr>
          <w:ilvl w:val="0"/>
          <w:numId w:val="2"/>
        </w:numPr>
        <w:spacing w:after="60"/>
      </w:pPr>
      <w:r>
        <w:rPr>
          <w:rFonts w:ascii="Calibri" w:cs="Calibri" w:eastAsia="Calibri" w:hAnsi="Calibri"/>
          <w:sz w:val="22"/>
          <w:szCs w:val="22"/>
        </w:rPr>
        <w:t xml:space="preserve">Fabric samples en ~/go/src/github.com/spilab/fabric-samples/</w:t>
      </w:r>
    </w:p>
    <w:p>
      <w:pPr>
        <w:pStyle w:val="ListParagraph"/>
        <w:numPr>
          <w:ilvl w:val="0"/>
          <w:numId w:val="2"/>
        </w:numPr>
        <w:spacing w:after="60"/>
      </w:pPr>
      <w:r>
        <w:rPr>
          <w:rFonts w:ascii="Calibri" w:cs="Calibri" w:eastAsia="Calibri" w:hAnsi="Calibri"/>
          <w:sz w:val="22"/>
          <w:szCs w:val="22"/>
        </w:rPr>
        <w:t xml:space="preserve">Test network verificada funcionando (./network.sh up/down)</w:t>
      </w:r>
    </w:p>
    <w:p>
      <w:pPr>
        <w:pStyle w:val="ListParagraph"/>
        <w:numPr>
          <w:ilvl w:val="0"/>
          <w:numId w:val="2"/>
        </w:numPr>
        <w:spacing w:after="60"/>
      </w:pPr>
      <w:r>
        <w:rPr>
          <w:rFonts w:ascii="Calibri" w:cs="Calibri" w:eastAsia="Calibri" w:hAnsi="Calibri"/>
          <w:sz w:val="22"/>
          <w:szCs w:val="22"/>
        </w:rPr>
        <w:t xml:space="preserve">Chrony para sincronización temporal entre nodos</w:t>
      </w:r>
    </w:p>
    <w:p>
      <w:pPr>
        <w:pStyle w:val="ListParagraph"/>
        <w:numPr>
          <w:ilvl w:val="0"/>
          <w:numId w:val="2"/>
        </w:numPr>
        <w:spacing w:after="60"/>
      </w:pPr>
      <w:r>
        <w:rPr>
          <w:rFonts w:ascii="Calibri" w:cs="Calibri" w:eastAsia="Calibri" w:hAnsi="Calibri"/>
          <w:sz w:val="22"/>
          <w:szCs w:val="22"/>
        </w:rPr>
        <w:t xml:space="preserve">Avahi para resolución mDNS (.local)</w:t>
      </w:r>
    </w:p>
    <w:p>
      <w:pPr>
        <w:pStyle w:val="Heading2"/>
      </w:pPr>
      <w:r>
        <w:t xml:space="preserve">3.2. Requisitos Adicionales</w:t>
      </w:r>
    </w:p>
    <w:p>
      <w:pPr>
        <w:spacing w:after="120"/>
      </w:pPr>
      <w:r>
        <w:rPr>
          <w:rFonts w:ascii="Calibri" w:cs="Calibri" w:eastAsia="Calibri" w:hAnsi="Calibri"/>
          <w:sz w:val="22"/>
          <w:szCs w:val="22"/>
        </w:rPr>
        <w:t xml:space="preserve">Para la distribución automatizada de archivos entre nodos, se necesita uno de los siguientes métodos de autenticación SSH:</w:t>
      </w:r>
    </w:p>
    <w:p>
      <w:pPr>
        <w:spacing w:after="120"/>
      </w:pPr>
      <w:r>
        <w:rPr>
          <w:rFonts w:ascii="Calibri" w:cs="Calibri" w:eastAsia="Calibri" w:hAnsi="Calibri"/>
          <w:b/>
          <w:bCs/>
          <w:sz w:val="22"/>
          <w:szCs w:val="22"/>
        </w:rPr>
        <w:t xml:space="preserve">Opción A — sshpass: </w:t>
      </w:r>
      <w:r>
        <w:rPr>
          <w:rFonts w:ascii="Calibri" w:cs="Calibri" w:eastAsia="Calibri" w:hAnsi="Calibri"/>
          <w:sz w:val="22"/>
          <w:szCs w:val="22"/>
        </w:rPr>
        <w:t xml:space="preserve">Permite autenticación SSH con contraseña en scripts automatizados.</w:t>
      </w:r>
    </w:p>
    <w:p>
      <w:pPr>
        <w:shd w:fill="F2F2F2" w:val="clear"/>
        <w:spacing w:after="80" w:before="80"/>
        <w:ind w:left="200"/>
      </w:pPr>
      <w:r>
        <w:rPr>
          <w:rFonts w:ascii="Consolas" w:cs="Consolas" w:eastAsia="Consolas" w:hAnsi="Consolas"/>
          <w:color w:val="333333"/>
          <w:sz w:val="18"/>
          <w:szCs w:val="18"/>
        </w:rPr>
        <w:t xml:space="preserve">sudo apt install -y sshpass</w:t>
      </w:r>
    </w:p>
    <w:p>
      <w:pPr>
        <w:spacing w:after="120"/>
      </w:pPr>
      <w:r>
        <w:rPr>
          <w:rFonts w:ascii="Calibri" w:cs="Calibri" w:eastAsia="Calibri" w:hAnsi="Calibri"/>
          <w:b/>
          <w:bCs/>
          <w:sz w:val="22"/>
          <w:szCs w:val="22"/>
        </w:rPr>
        <w:t xml:space="preserve">Opción B (recomendada) — Claves SSH: </w:t>
      </w:r>
      <w:r>
        <w:rPr>
          <w:rFonts w:ascii="Calibri" w:cs="Calibri" w:eastAsia="Calibri" w:hAnsi="Calibri"/>
          <w:sz w:val="22"/>
          <w:szCs w:val="22"/>
        </w:rPr>
        <w:t xml:space="preserve">Configurar autenticación basada en claves entre todos los nodos para mayor seguridad y comodidad.</w:t>
      </w:r>
    </w:p>
    <w:p>
      <w:pPr>
        <w:shd w:fill="F2F2F2" w:val="clear"/>
        <w:spacing w:after="0" w:before="80"/>
        <w:ind w:left="200"/>
      </w:pPr>
      <w:r>
        <w:rPr>
          <w:rFonts w:ascii="Consolas" w:cs="Consolas" w:eastAsia="Consolas" w:hAnsi="Consolas"/>
          <w:color w:val="333333"/>
          <w:sz w:val="18"/>
          <w:szCs w:val="18"/>
        </w:rPr>
        <w:t xml:space="preserve">ssh-keygen -t ed25519 -C "spilab@uav-fabric" -f ~/.ssh/id_uav -N ""</w:t>
      </w:r>
    </w:p>
    <w:p>
      <w:pPr>
        <w:shd w:fill="F2F2F2" w:val="clear"/>
        <w:spacing w:after="0" w:before="0"/>
        <w:ind w:left="200"/>
      </w:pPr>
      <w:r>
        <w:rPr>
          <w:rFonts w:ascii="Consolas" w:cs="Consolas" w:eastAsia="Consolas" w:hAnsi="Consolas"/>
          <w:color w:val="333333"/>
          <w:sz w:val="18"/>
          <w:szCs w:val="18"/>
        </w:rPr>
        <w:t xml:space="preserve">for h in uav-1.local uav-2.local uav-3.local uav-4.local; do</w:t>
      </w:r>
    </w:p>
    <w:p>
      <w:pPr>
        <w:shd w:fill="F2F2F2" w:val="clear"/>
        <w:spacing w:after="0" w:before="0"/>
        <w:ind w:left="200"/>
      </w:pPr>
      <w:r>
        <w:rPr>
          <w:rFonts w:ascii="Consolas" w:cs="Consolas" w:eastAsia="Consolas" w:hAnsi="Consolas"/>
          <w:color w:val="333333"/>
          <w:sz w:val="18"/>
          <w:szCs w:val="18"/>
        </w:rPr>
        <w:t xml:space="preserve">  ssh-copy-id -i ~/.ssh/id_uav spilab@$h</w:t>
      </w:r>
    </w:p>
    <w:p>
      <w:pPr>
        <w:shd w:fill="F2F2F2" w:val="clear"/>
        <w:spacing w:after="80" w:before="0"/>
        <w:ind w:left="200"/>
      </w:pPr>
      <w:r>
        <w:rPr>
          <w:rFonts w:ascii="Consolas" w:cs="Consolas" w:eastAsia="Consolas" w:hAnsi="Consolas"/>
          <w:color w:val="333333"/>
          <w:sz w:val="18"/>
          <w:szCs w:val="18"/>
        </w:rPr>
        <w:t xml:space="preserve">done</w:t>
      </w:r>
    </w:p>
    <w:p>
      <w:r>
        <w:br w:type="page"/>
      </w:r>
    </w:p>
    <w:p>
      <w:pPr>
        <w:pStyle w:val="Heading1"/>
      </w:pPr>
      <w:r>
        <w:t xml:space="preserve">4. Guía de Despliegue Paso a Paso</w:t>
      </w:r>
    </w:p>
    <w:p>
      <w:pPr>
        <w:spacing w:after="120"/>
      </w:pPr>
      <w:r>
        <w:rPr>
          <w:rFonts w:ascii="Calibri" w:cs="Calibri" w:eastAsia="Calibri" w:hAnsi="Calibri"/>
          <w:sz w:val="22"/>
          <w:szCs w:val="22"/>
        </w:rPr>
        <w:t xml:space="preserve">A continuación se detallan los pasos necesarios para desplegar la red completa. Todos los comandos se ejecutan desde UAV-1 (nodo maestro) salvo que se indique lo contrario.</w:t>
      </w:r>
    </w:p>
    <w:p>
      <w:pPr>
        <w:pStyle w:val="Heading2"/>
      </w:pPr>
      <w:r>
        <w:t xml:space="preserve">4.0. Paso 0: Preparación Inicial</w:t>
      </w:r>
    </w:p>
    <w:p>
      <w:pPr>
        <w:spacing w:after="120"/>
      </w:pPr>
      <w:r>
        <w:rPr>
          <w:rFonts w:ascii="Calibri" w:cs="Calibri" w:eastAsia="Calibri" w:hAnsi="Calibri"/>
          <w:sz w:val="22"/>
          <w:szCs w:val="22"/>
        </w:rPr>
        <w:t xml:space="preserve">Copiar o clonar el proyecto uav-fabric-network en el directorio home de UAV-1:</w:t>
      </w:r>
    </w:p>
    <w:p>
      <w:pPr>
        <w:shd w:fill="F2F2F2" w:val="clear"/>
        <w:spacing w:after="0" w:before="80"/>
        <w:ind w:left="200"/>
      </w:pPr>
      <w:r>
        <w:rPr>
          <w:rFonts w:ascii="Consolas" w:cs="Consolas" w:eastAsia="Consolas" w:hAnsi="Consolas"/>
          <w:color w:val="333333"/>
          <w:sz w:val="18"/>
          <w:szCs w:val="18"/>
        </w:rPr>
        <w:t xml:space="preserve"># Clonar el repositorio (o copiar manualmente)</w:t>
      </w:r>
    </w:p>
    <w:p>
      <w:pPr>
        <w:shd w:fill="F2F2F2" w:val="clear"/>
        <w:spacing w:after="0" w:before="0"/>
        <w:ind w:left="200"/>
      </w:pPr>
      <w:r>
        <w:rPr>
          <w:rFonts w:ascii="Consolas" w:cs="Consolas" w:eastAsia="Consolas" w:hAnsi="Consolas"/>
          <w:color w:val="333333"/>
          <w:sz w:val="18"/>
          <w:szCs w:val="18"/>
        </w:rPr>
        <w:t xml:space="preserve">cd ~</w:t>
      </w:r>
    </w:p>
    <w:p>
      <w:pPr>
        <w:shd w:fill="F2F2F2" w:val="clear"/>
        <w:spacing w:after="0" w:before="0"/>
        <w:ind w:left="200"/>
      </w:pPr>
      <w:r>
        <w:rPr>
          <w:rFonts w:ascii="Consolas" w:cs="Consolas" w:eastAsia="Consolas" w:hAnsi="Consolas"/>
          <w:color w:val="333333"/>
          <w:sz w:val="18"/>
          <w:szCs w:val="18"/>
        </w:rPr>
        <w:t xml:space="preserve">git clone &lt;url-repositorio&gt; uav-fabric-network</w:t>
      </w:r>
    </w:p>
    <w:p>
      <w:pPr>
        <w:shd w:fill="F2F2F2" w:val="clear"/>
        <w:spacing w:after="80" w:before="0"/>
        <w:ind w:left="200"/>
      </w:pPr>
      <w:r>
        <w:rPr>
          <w:rFonts w:ascii="Consolas" w:cs="Consolas" w:eastAsia="Consolas" w:hAnsi="Consolas"/>
          <w:color w:val="333333"/>
          <w:sz w:val="18"/>
          <w:szCs w:val="18"/>
        </w:rPr>
        <w:t xml:space="preserve">cd uav-fabric-network</w:t>
      </w:r>
    </w:p>
    <w:p>
      <w:pPr>
        <w:spacing w:after="120"/>
      </w:pPr>
      <w:r>
        <w:rPr>
          <w:rFonts w:ascii="Calibri" w:cs="Calibri" w:eastAsia="Calibri" w:hAnsi="Calibri"/>
          <w:sz w:val="22"/>
          <w:szCs w:val="22"/>
        </w:rPr>
        <w:t xml:space="preserve">Verificar que los binarios de Fabric están disponibles:</w:t>
      </w:r>
    </w:p>
    <w:p>
      <w:pPr>
        <w:shd w:fill="F2F2F2" w:val="clear"/>
        <w:spacing w:after="0" w:before="80"/>
        <w:ind w:left="200"/>
      </w:pPr>
      <w:r>
        <w:rPr>
          <w:rFonts w:ascii="Consolas" w:cs="Consolas" w:eastAsia="Consolas" w:hAnsi="Consolas"/>
          <w:color w:val="333333"/>
          <w:sz w:val="18"/>
          <w:szCs w:val="18"/>
        </w:rPr>
        <w:t xml:space="preserve">peer version</w:t>
      </w:r>
    </w:p>
    <w:p>
      <w:pPr>
        <w:shd w:fill="F2F2F2" w:val="clear"/>
        <w:spacing w:after="0" w:before="0"/>
        <w:ind w:left="200"/>
      </w:pPr>
      <w:r>
        <w:rPr>
          <w:rFonts w:ascii="Consolas" w:cs="Consolas" w:eastAsia="Consolas" w:hAnsi="Consolas"/>
          <w:color w:val="333333"/>
          <w:sz w:val="18"/>
          <w:szCs w:val="18"/>
        </w:rPr>
        <w:t xml:space="preserve">orderer version</w:t>
      </w:r>
    </w:p>
    <w:p>
      <w:pPr>
        <w:shd w:fill="F2F2F2" w:val="clear"/>
        <w:spacing w:after="80" w:before="0"/>
        <w:ind w:left="200"/>
      </w:pPr>
      <w:r>
        <w:rPr>
          <w:rFonts w:ascii="Consolas" w:cs="Consolas" w:eastAsia="Consolas" w:hAnsi="Consolas"/>
          <w:color w:val="333333"/>
          <w:sz w:val="18"/>
          <w:szCs w:val="18"/>
        </w:rPr>
        <w:t xml:space="preserve">configtxgen --version</w:t>
      </w:r>
    </w:p>
    <w:p>
      <w:pPr>
        <w:pStyle w:val="Heading2"/>
      </w:pPr>
      <w:r>
        <w:t xml:space="preserve">4.1. Paso 1: Resolver Hosts</w:t>
      </w:r>
    </w:p>
    <w:p>
      <w:pPr>
        <w:shd w:fill="F2F2F2" w:val="clear"/>
        <w:spacing w:after="0" w:before="80"/>
        <w:ind w:left="200"/>
      </w:pPr>
      <w:r>
        <w:rPr>
          <w:rFonts w:ascii="Consolas" w:cs="Consolas" w:eastAsia="Consolas" w:hAnsi="Consolas"/>
          <w:color w:val="333333"/>
          <w:sz w:val="18"/>
          <w:szCs w:val="18"/>
        </w:rPr>
        <w:t xml:space="preserve">cd ~/uav-fabric-network</w:t>
      </w:r>
    </w:p>
    <w:p>
      <w:pPr>
        <w:shd w:fill="F2F2F2" w:val="clear"/>
        <w:spacing w:after="80" w:before="0"/>
        <w:ind w:left="200"/>
      </w:pPr>
      <w:r>
        <w:rPr>
          <w:rFonts w:ascii="Consolas" w:cs="Consolas" w:eastAsia="Consolas" w:hAnsi="Consolas"/>
          <w:color w:val="333333"/>
          <w:sz w:val="18"/>
          <w:szCs w:val="18"/>
        </w:rPr>
        <w:t xml:space="preserve">bash scripts/00-resolve-hosts.sh</w:t>
      </w:r>
    </w:p>
    <w:p>
      <w:pPr>
        <w:spacing w:after="120"/>
      </w:pPr>
      <w:r>
        <w:rPr>
          <w:rFonts w:ascii="Calibri" w:cs="Calibri" w:eastAsia="Calibri" w:hAnsi="Calibri"/>
          <w:sz w:val="22"/>
          <w:szCs w:val="22"/>
        </w:rPr>
        <w:t xml:space="preserve">Este script utiliza avahi-resolve para traducir los nombres mDNS (uav-1.local, uav-2.local, etc.) a direcciones IP concretas. Las IPs resueltas se escriben en el fichero compose/.env, que será utilizado por todos los ficheros docker-compose como fuente de variables de entorno. Si algún host no responde, el script notificará el error.</w:t>
      </w:r>
    </w:p>
    <w:p>
      <w:pPr>
        <w:pStyle w:val="Heading2"/>
      </w:pPr>
      <w:r>
        <w:t xml:space="preserve">4.2. Paso 2: Generar Material Criptográfico</w:t>
      </w:r>
    </w:p>
    <w:p>
      <w:pPr>
        <w:shd w:fill="F2F2F2" w:val="clear"/>
        <w:spacing w:after="80" w:before="80"/>
        <w:ind w:left="200"/>
      </w:pPr>
      <w:r>
        <w:rPr>
          <w:rFonts w:ascii="Consolas" w:cs="Consolas" w:eastAsia="Consolas" w:hAnsi="Consolas"/>
          <w:color w:val="333333"/>
          <w:sz w:val="18"/>
          <w:szCs w:val="18"/>
        </w:rPr>
        <w:t xml:space="preserve">bash scripts/01-generate-crypto.sh</w:t>
      </w:r>
    </w:p>
    <w:p>
      <w:pPr>
        <w:spacing w:after="120"/>
      </w:pPr>
      <w:r>
        <w:rPr>
          <w:rFonts w:ascii="Calibri" w:cs="Calibri" w:eastAsia="Calibri" w:hAnsi="Calibri"/>
          <w:sz w:val="22"/>
          <w:szCs w:val="22"/>
        </w:rPr>
        <w:t xml:space="preserve">Utiliza la herramienta cryptogen con la configuración definida en config/crypto-config.yaml para generar los certificados X.509 de todas las organizaciones, peers, orderers y usuarios admin. El material se deposita en el directorio organizations/. Incluye:</w:t>
      </w:r>
    </w:p>
    <w:p>
      <w:pPr>
        <w:pStyle w:val="ListParagraph"/>
        <w:numPr>
          <w:ilvl w:val="0"/>
          <w:numId w:val="2"/>
        </w:numPr>
        <w:spacing w:after="60"/>
      </w:pPr>
      <w:r>
        <w:rPr>
          <w:rFonts w:ascii="Calibri" w:cs="Calibri" w:eastAsia="Calibri" w:hAnsi="Calibri"/>
          <w:sz w:val="22"/>
          <w:szCs w:val="22"/>
        </w:rPr>
        <w:t xml:space="preserve">Certificados raíz (CA) para cada organización (SwarmOrg1, SwarmOrg2, OrdererOrg)</w:t>
      </w:r>
    </w:p>
    <w:p>
      <w:pPr>
        <w:pStyle w:val="ListParagraph"/>
        <w:numPr>
          <w:ilvl w:val="0"/>
          <w:numId w:val="2"/>
        </w:numPr>
        <w:spacing w:after="60"/>
      </w:pPr>
      <w:r>
        <w:rPr>
          <w:rFonts w:ascii="Calibri" w:cs="Calibri" w:eastAsia="Calibri" w:hAnsi="Calibri"/>
          <w:sz w:val="22"/>
          <w:szCs w:val="22"/>
        </w:rPr>
        <w:t xml:space="preserve">Certificados TLS para comunicación segura entre nodos</w:t>
      </w:r>
    </w:p>
    <w:p>
      <w:pPr>
        <w:pStyle w:val="ListParagraph"/>
        <w:numPr>
          <w:ilvl w:val="0"/>
          <w:numId w:val="2"/>
        </w:numPr>
        <w:spacing w:after="60"/>
      </w:pPr>
      <w:r>
        <w:rPr>
          <w:rFonts w:ascii="Calibri" w:cs="Calibri" w:eastAsia="Calibri" w:hAnsi="Calibri"/>
          <w:sz w:val="22"/>
          <w:szCs w:val="22"/>
        </w:rPr>
        <w:t xml:space="preserve">Claves privadas y certificados de identidad para peers, orderers y usuarios admin</w:t>
      </w:r>
    </w:p>
    <w:p>
      <w:pPr>
        <w:pStyle w:val="ListParagraph"/>
        <w:numPr>
          <w:ilvl w:val="0"/>
          <w:numId w:val="2"/>
        </w:numPr>
        <w:spacing w:after="60"/>
      </w:pPr>
      <w:r>
        <w:rPr>
          <w:rFonts w:ascii="Calibri" w:cs="Calibri" w:eastAsia="Calibri" w:hAnsi="Calibri"/>
          <w:sz w:val="22"/>
          <w:szCs w:val="22"/>
        </w:rPr>
        <w:t xml:space="preserve">MSP (Membership Service Provider) directories con la estructura requerida por Fabric</w:t>
      </w:r>
    </w:p>
    <w:p>
      <w:pPr>
        <w:pStyle w:val="Heading2"/>
      </w:pPr>
      <w:r>
        <w:t xml:space="preserve">4.3. Paso 3: Generar Artefactos del Canal</w:t>
      </w:r>
    </w:p>
    <w:p>
      <w:pPr>
        <w:shd w:fill="F2F2F2" w:val="clear"/>
        <w:spacing w:after="80" w:before="80"/>
        <w:ind w:left="200"/>
      </w:pPr>
      <w:r>
        <w:rPr>
          <w:rFonts w:ascii="Consolas" w:cs="Consolas" w:eastAsia="Consolas" w:hAnsi="Consolas"/>
          <w:color w:val="333333"/>
          <w:sz w:val="18"/>
          <w:szCs w:val="18"/>
        </w:rPr>
        <w:t xml:space="preserve">bash scripts/02-generate-channel-artifacts.sh</w:t>
      </w:r>
    </w:p>
    <w:p>
      <w:pPr>
        <w:spacing w:after="120"/>
      </w:pPr>
      <w:r>
        <w:rPr>
          <w:rFonts w:ascii="Calibri" w:cs="Calibri" w:eastAsia="Calibri" w:hAnsi="Calibri"/>
          <w:sz w:val="22"/>
          <w:szCs w:val="22"/>
        </w:rPr>
        <w:t xml:space="preserve">Ejecuta configtxgen usando la configuración de config/configtx.yaml para crear el bloque génesis del canal "swarm-management". Este bloque define las organizaciones participantes, las políticas de endorsement (AND), los parámetros de consenso Raft y los anchor peers iniciales. Los artefactos resultantes se almacenan en channel-artifacts/.</w:t>
      </w:r>
    </w:p>
    <w:p>
      <w:pPr>
        <w:pStyle w:val="Heading2"/>
      </w:pPr>
      <w:r>
        <w:t xml:space="preserve">4.4. Paso 4: Distribuir Archivos a las Raspberry Pi</w:t>
      </w:r>
    </w:p>
    <w:p>
      <w:pPr>
        <w:shd w:fill="F2F2F2" w:val="clear"/>
        <w:spacing w:after="80" w:before="80"/>
        <w:ind w:left="200"/>
      </w:pPr>
      <w:r>
        <w:rPr>
          <w:rFonts w:ascii="Consolas" w:cs="Consolas" w:eastAsia="Consolas" w:hAnsi="Consolas"/>
          <w:color w:val="333333"/>
          <w:sz w:val="18"/>
          <w:szCs w:val="18"/>
        </w:rPr>
        <w:t xml:space="preserve">bash scripts/03-distribute.sh</w:t>
      </w:r>
    </w:p>
    <w:p>
      <w:pPr>
        <w:spacing w:after="120"/>
      </w:pPr>
      <w:r>
        <w:rPr>
          <w:rFonts w:ascii="Calibri" w:cs="Calibri" w:eastAsia="Calibri" w:hAnsi="Calibri"/>
          <w:sz w:val="22"/>
          <w:szCs w:val="22"/>
        </w:rPr>
        <w:t xml:space="preserve">Este script copia mediante SCP (o rsync) los archivos necesarios a cada Raspberry Pi según su rol:</w:t>
      </w:r>
    </w:p>
    <w:p>
      <w:pPr>
        <w:pStyle w:val="ListParagraph"/>
        <w:numPr>
          <w:ilvl w:val="0"/>
          <w:numId w:val="2"/>
        </w:numPr>
        <w:spacing w:after="60"/>
      </w:pPr>
      <w:r>
        <w:rPr>
          <w:rFonts w:ascii="Calibri" w:cs="Calibri" w:eastAsia="Calibri" w:hAnsi="Calibri"/>
          <w:sz w:val="22"/>
          <w:szCs w:val="22"/>
        </w:rPr>
        <w:t xml:space="preserve">UAV-1: material criptográfico del orderer y CAs, docker-compose-uav1.yaml</w:t>
      </w:r>
    </w:p>
    <w:p>
      <w:pPr>
        <w:pStyle w:val="ListParagraph"/>
        <w:numPr>
          <w:ilvl w:val="0"/>
          <w:numId w:val="2"/>
        </w:numPr>
        <w:spacing w:after="60"/>
      </w:pPr>
      <w:r>
        <w:rPr>
          <w:rFonts w:ascii="Calibri" w:cs="Calibri" w:eastAsia="Calibri" w:hAnsi="Calibri"/>
          <w:sz w:val="22"/>
          <w:szCs w:val="22"/>
        </w:rPr>
        <w:t xml:space="preserve">UAV-2: material criptográfico de SwarmOrg1, docker-compose-uav2.yaml, chaincode</w:t>
      </w:r>
    </w:p>
    <w:p>
      <w:pPr>
        <w:pStyle w:val="ListParagraph"/>
        <w:numPr>
          <w:ilvl w:val="0"/>
          <w:numId w:val="2"/>
        </w:numPr>
        <w:spacing w:after="60"/>
      </w:pPr>
      <w:r>
        <w:rPr>
          <w:rFonts w:ascii="Calibri" w:cs="Calibri" w:eastAsia="Calibri" w:hAnsi="Calibri"/>
          <w:sz w:val="22"/>
          <w:szCs w:val="22"/>
        </w:rPr>
        <w:t xml:space="preserve">UAV-3: material criptográfico de SwarmOrg2, docker-compose-uav3.yaml, chaincode</w:t>
      </w:r>
    </w:p>
    <w:p>
      <w:pPr>
        <w:pStyle w:val="ListParagraph"/>
        <w:numPr>
          <w:ilvl w:val="0"/>
          <w:numId w:val="2"/>
        </w:numPr>
        <w:spacing w:after="60"/>
      </w:pPr>
      <w:r>
        <w:rPr>
          <w:rFonts w:ascii="Calibri" w:cs="Calibri" w:eastAsia="Calibri" w:hAnsi="Calibri"/>
          <w:sz w:val="22"/>
          <w:szCs w:val="22"/>
        </w:rPr>
        <w:t xml:space="preserve">UAV-4: material criptográfico del cliente, docker-compose-uav4.yaml</w:t>
      </w:r>
    </w:p>
    <w:p>
      <w:pPr>
        <w:pStyle w:val="Heading2"/>
      </w:pPr>
      <w:r>
        <w:t xml:space="preserve">4.5. Paso 5: Arrancar la Red</w:t>
      </w:r>
    </w:p>
    <w:p>
      <w:pPr>
        <w:shd w:fill="F2F2F2" w:val="clear"/>
        <w:spacing w:after="80" w:before="80"/>
        <w:ind w:left="200"/>
      </w:pPr>
      <w:r>
        <w:rPr>
          <w:rFonts w:ascii="Consolas" w:cs="Consolas" w:eastAsia="Consolas" w:hAnsi="Consolas"/>
          <w:color w:val="333333"/>
          <w:sz w:val="18"/>
          <w:szCs w:val="18"/>
        </w:rPr>
        <w:t xml:space="preserve">bash scripts/04-start-network.sh</w:t>
      </w:r>
    </w:p>
    <w:p>
      <w:pPr>
        <w:spacing w:after="120"/>
      </w:pPr>
      <w:r>
        <w:rPr>
          <w:rFonts w:ascii="Calibri" w:cs="Calibri" w:eastAsia="Calibri" w:hAnsi="Calibri"/>
          <w:sz w:val="22"/>
          <w:szCs w:val="22"/>
        </w:rPr>
        <w:t xml:space="preserve">Inicia los contenedores Docker en el orden correcto para garantizar que las dependencias se resuelvan adecuadamente:</w:t>
      </w:r>
    </w:p>
    <w:p>
      <w:pPr>
        <w:pStyle w:val="ListParagraph"/>
        <w:numPr>
          <w:ilvl w:val="0"/>
          <w:numId w:val="3"/>
        </w:numPr>
        <w:spacing w:after="60"/>
      </w:pPr>
      <w:r>
        <w:rPr>
          <w:rFonts w:ascii="Calibri" w:cs="Calibri" w:eastAsia="Calibri" w:hAnsi="Calibri"/>
          <w:sz w:val="22"/>
          <w:szCs w:val="22"/>
        </w:rPr>
        <w:t xml:space="preserve">Primero: Orderer y CAs en UAV-1 (docker-compose-uav1.yaml)</w:t>
      </w:r>
    </w:p>
    <w:p>
      <w:pPr>
        <w:pStyle w:val="ListParagraph"/>
        <w:numPr>
          <w:ilvl w:val="0"/>
          <w:numId w:val="3"/>
        </w:numPr>
        <w:spacing w:after="60"/>
      </w:pPr>
      <w:r>
        <w:rPr>
          <w:rFonts w:ascii="Calibri" w:cs="Calibri" w:eastAsia="Calibri" w:hAnsi="Calibri"/>
          <w:sz w:val="22"/>
          <w:szCs w:val="22"/>
        </w:rPr>
        <w:t xml:space="preserve">Segundo: Peer de SwarmOrg1 en UAV-2 (docker-compose-uav2.yaml)</w:t>
      </w:r>
    </w:p>
    <w:p>
      <w:pPr>
        <w:pStyle w:val="ListParagraph"/>
        <w:numPr>
          <w:ilvl w:val="0"/>
          <w:numId w:val="3"/>
        </w:numPr>
        <w:spacing w:after="60"/>
      </w:pPr>
      <w:r>
        <w:rPr>
          <w:rFonts w:ascii="Calibri" w:cs="Calibri" w:eastAsia="Calibri" w:hAnsi="Calibri"/>
          <w:sz w:val="22"/>
          <w:szCs w:val="22"/>
        </w:rPr>
        <w:t xml:space="preserve">Tercero: Peer de SwarmOrg2 en UAV-3 (docker-compose-uav3.yaml)</w:t>
      </w:r>
    </w:p>
    <w:p>
      <w:pPr>
        <w:pStyle w:val="ListParagraph"/>
        <w:numPr>
          <w:ilvl w:val="0"/>
          <w:numId w:val="3"/>
        </w:numPr>
        <w:spacing w:after="60"/>
      </w:pPr>
      <w:r>
        <w:rPr>
          <w:rFonts w:ascii="Calibri" w:cs="Calibri" w:eastAsia="Calibri" w:hAnsi="Calibri"/>
          <w:sz w:val="22"/>
          <w:szCs w:val="22"/>
        </w:rPr>
        <w:t xml:space="preserve">Cuarto: Cliente Swarm Agent en UAV-4 (docker-compose-uav4.yaml)</w:t>
      </w:r>
    </w:p>
    <w:p>
      <w:pPr>
        <w:spacing w:after="120"/>
      </w:pPr>
      <w:r>
        <w:rPr>
          <w:rFonts w:ascii="Calibri" w:cs="Calibri" w:eastAsia="Calibri" w:hAnsi="Calibri"/>
          <w:sz w:val="22"/>
          <w:szCs w:val="22"/>
        </w:rPr>
        <w:t xml:space="preserve">El script espera a que cada servicio esté completamente operativo antes de continuar con el siguiente, verificando la conectividad TLS.</w:t>
      </w:r>
    </w:p>
    <w:p>
      <w:pPr>
        <w:pStyle w:val="Heading2"/>
      </w:pPr>
      <w:r>
        <w:t xml:space="preserve">4.6. Paso 6: Crear el Canal</w:t>
      </w:r>
    </w:p>
    <w:p>
      <w:pPr>
        <w:shd w:fill="F2F2F2" w:val="clear"/>
        <w:spacing w:after="80" w:before="80"/>
        <w:ind w:left="200"/>
      </w:pPr>
      <w:r>
        <w:rPr>
          <w:rFonts w:ascii="Consolas" w:cs="Consolas" w:eastAsia="Consolas" w:hAnsi="Consolas"/>
          <w:color w:val="333333"/>
          <w:sz w:val="18"/>
          <w:szCs w:val="18"/>
        </w:rPr>
        <w:t xml:space="preserve">bash scripts/05-create-channel.sh</w:t>
      </w:r>
    </w:p>
    <w:p>
      <w:pPr>
        <w:spacing w:after="120"/>
      </w:pPr>
      <w:r>
        <w:rPr>
          <w:rFonts w:ascii="Calibri" w:cs="Calibri" w:eastAsia="Calibri" w:hAnsi="Calibri"/>
          <w:sz w:val="22"/>
          <w:szCs w:val="22"/>
        </w:rPr>
        <w:t xml:space="preserve">Realiza las siguientes operaciones en secuencia:</w:t>
      </w:r>
    </w:p>
    <w:p>
      <w:pPr>
        <w:pStyle w:val="ListParagraph"/>
        <w:numPr>
          <w:ilvl w:val="0"/>
          <w:numId w:val="4"/>
        </w:numPr>
        <w:spacing w:after="60"/>
      </w:pPr>
      <w:r>
        <w:rPr>
          <w:rFonts w:ascii="Calibri" w:cs="Calibri" w:eastAsia="Calibri" w:hAnsi="Calibri"/>
          <w:sz w:val="22"/>
          <w:szCs w:val="22"/>
        </w:rPr>
        <w:t xml:space="preserve">Usa osnadmin para unir el orderer al canal swarm-management</w:t>
      </w:r>
    </w:p>
    <w:p>
      <w:pPr>
        <w:pStyle w:val="ListParagraph"/>
        <w:numPr>
          <w:ilvl w:val="0"/>
          <w:numId w:val="4"/>
        </w:numPr>
        <w:spacing w:after="60"/>
      </w:pPr>
      <w:r>
        <w:rPr>
          <w:rFonts w:ascii="Calibri" w:cs="Calibri" w:eastAsia="Calibri" w:hAnsi="Calibri"/>
          <w:sz w:val="22"/>
          <w:szCs w:val="22"/>
        </w:rPr>
        <w:t xml:space="preserve">Ejecuta peer channel join en UAV-2 (peer0.org1) para unir SwarmOrg1 al canal</w:t>
      </w:r>
    </w:p>
    <w:p>
      <w:pPr>
        <w:pStyle w:val="ListParagraph"/>
        <w:numPr>
          <w:ilvl w:val="0"/>
          <w:numId w:val="4"/>
        </w:numPr>
        <w:spacing w:after="60"/>
      </w:pPr>
      <w:r>
        <w:rPr>
          <w:rFonts w:ascii="Calibri" w:cs="Calibri" w:eastAsia="Calibri" w:hAnsi="Calibri"/>
          <w:sz w:val="22"/>
          <w:szCs w:val="22"/>
        </w:rPr>
        <w:t xml:space="preserve">Ejecuta peer channel join en UAV-3 (peer0.org2) para unir SwarmOrg2 al canal</w:t>
      </w:r>
    </w:p>
    <w:p>
      <w:pPr>
        <w:pStyle w:val="ListParagraph"/>
        <w:numPr>
          <w:ilvl w:val="0"/>
          <w:numId w:val="4"/>
        </w:numPr>
        <w:spacing w:after="60"/>
      </w:pPr>
      <w:r>
        <w:rPr>
          <w:rFonts w:ascii="Calibri" w:cs="Calibri" w:eastAsia="Calibri" w:hAnsi="Calibri"/>
          <w:sz w:val="22"/>
          <w:szCs w:val="22"/>
        </w:rPr>
        <w:t xml:space="preserve">Configura los anchor peers para ambas organizaciones mediante peer channel update</w:t>
      </w:r>
    </w:p>
    <w:p>
      <w:pPr>
        <w:pStyle w:val="Heading2"/>
      </w:pPr>
      <w:r>
        <w:t xml:space="preserve">4.7. Paso 7: Desplegar el Chaincode</w:t>
      </w:r>
    </w:p>
    <w:p>
      <w:pPr>
        <w:shd w:fill="F2F2F2" w:val="clear"/>
        <w:spacing w:after="80" w:before="80"/>
        <w:ind w:left="200"/>
      </w:pPr>
      <w:r>
        <w:rPr>
          <w:rFonts w:ascii="Consolas" w:cs="Consolas" w:eastAsia="Consolas" w:hAnsi="Consolas"/>
          <w:color w:val="333333"/>
          <w:sz w:val="18"/>
          <w:szCs w:val="18"/>
        </w:rPr>
        <w:t xml:space="preserve">bash scripts/06-deploy-chaincode.sh</w:t>
      </w:r>
    </w:p>
    <w:p>
      <w:pPr>
        <w:spacing w:after="120"/>
      </w:pPr>
      <w:r>
        <w:rPr>
          <w:rFonts w:ascii="Calibri" w:cs="Calibri" w:eastAsia="Calibri" w:hAnsi="Calibri"/>
          <w:sz w:val="22"/>
          <w:szCs w:val="22"/>
        </w:rPr>
        <w:t xml:space="preserve">Ejecuta el ciclo de vida completo de despliegue del chaincode de Fabric:</w:t>
      </w:r>
    </w:p>
    <w:p>
      <w:pPr>
        <w:pStyle w:val="ListParagraph"/>
        <w:numPr>
          <w:ilvl w:val="0"/>
          <w:numId w:val="5"/>
        </w:numPr>
        <w:spacing w:after="60"/>
      </w:pPr>
      <w:r>
        <w:rPr>
          <w:rFonts w:ascii="Calibri" w:cs="Calibri" w:eastAsia="Calibri" w:hAnsi="Calibri"/>
          <w:sz w:val="22"/>
          <w:szCs w:val="22"/>
        </w:rPr>
        <w:t xml:space="preserve">Empaquetado: peer lifecycle chaincode package del chaincode swarm-management</w:t>
      </w:r>
    </w:p>
    <w:p>
      <w:pPr>
        <w:pStyle w:val="ListParagraph"/>
        <w:numPr>
          <w:ilvl w:val="0"/>
          <w:numId w:val="5"/>
        </w:numPr>
        <w:spacing w:after="60"/>
      </w:pPr>
      <w:r>
        <w:rPr>
          <w:rFonts w:ascii="Calibri" w:cs="Calibri" w:eastAsia="Calibri" w:hAnsi="Calibri"/>
          <w:sz w:val="22"/>
          <w:szCs w:val="22"/>
        </w:rPr>
        <w:t xml:space="preserve">Instalación: peer lifecycle chaincode install en ambos peers (Org1 y Org2)</w:t>
      </w:r>
    </w:p>
    <w:p>
      <w:pPr>
        <w:pStyle w:val="ListParagraph"/>
        <w:numPr>
          <w:ilvl w:val="0"/>
          <w:numId w:val="5"/>
        </w:numPr>
        <w:spacing w:after="60"/>
      </w:pPr>
      <w:r>
        <w:rPr>
          <w:rFonts w:ascii="Calibri" w:cs="Calibri" w:eastAsia="Calibri" w:hAnsi="Calibri"/>
          <w:sz w:val="22"/>
          <w:szCs w:val="22"/>
        </w:rPr>
        <w:t xml:space="preserve">Aprobación: peer lifecycle chaincode approveformyorg por cada organización</w:t>
      </w:r>
    </w:p>
    <w:p>
      <w:pPr>
        <w:pStyle w:val="ListParagraph"/>
        <w:numPr>
          <w:ilvl w:val="0"/>
          <w:numId w:val="5"/>
        </w:numPr>
        <w:spacing w:after="60"/>
      </w:pPr>
      <w:r>
        <w:rPr>
          <w:rFonts w:ascii="Calibri" w:cs="Calibri" w:eastAsia="Calibri" w:hAnsi="Calibri"/>
          <w:sz w:val="22"/>
          <w:szCs w:val="22"/>
        </w:rPr>
        <w:t xml:space="preserve">Commit: peer lifecycle chaincode commit con las firmas de ambas organizaciones</w:t>
      </w:r>
    </w:p>
    <w:p>
      <w:pPr>
        <w:pStyle w:val="ListParagraph"/>
        <w:numPr>
          <w:ilvl w:val="0"/>
          <w:numId w:val="5"/>
        </w:numPr>
        <w:spacing w:after="60"/>
      </w:pPr>
      <w:r>
        <w:rPr>
          <w:rFonts w:ascii="Calibri" w:cs="Calibri" w:eastAsia="Calibri" w:hAnsi="Calibri"/>
          <w:sz w:val="22"/>
          <w:szCs w:val="22"/>
        </w:rPr>
        <w:t xml:space="preserve">Verificación: peer lifecycle chaincode querycommitted para confirmar el despliegue</w:t>
      </w:r>
    </w:p>
    <w:p>
      <w:pPr>
        <w:pStyle w:val="Heading2"/>
      </w:pPr>
      <w:r>
        <w:t xml:space="preserve">4.8. Paso 8: Inicializar el Digital Twin</w:t>
      </w:r>
    </w:p>
    <w:p>
      <w:pPr>
        <w:shd w:fill="F2F2F2" w:val="clear"/>
        <w:spacing w:after="80" w:before="80"/>
        <w:ind w:left="200"/>
      </w:pPr>
      <w:r>
        <w:rPr>
          <w:rFonts w:ascii="Consolas" w:cs="Consolas" w:eastAsia="Consolas" w:hAnsi="Consolas"/>
          <w:color w:val="333333"/>
          <w:sz w:val="18"/>
          <w:szCs w:val="18"/>
        </w:rPr>
        <w:t xml:space="preserve">bash scripts/07-init-ledger.sh</w:t>
      </w:r>
    </w:p>
    <w:p>
      <w:pPr>
        <w:spacing w:after="120"/>
      </w:pPr>
      <w:r>
        <w:rPr>
          <w:rFonts w:ascii="Calibri" w:cs="Calibri" w:eastAsia="Calibri" w:hAnsi="Calibri"/>
          <w:sz w:val="22"/>
          <w:szCs w:val="22"/>
        </w:rPr>
        <w:t xml:space="preserve">Invoca la función InitLedger del chaincode, que crea los descriptores iniciales de los 4 UAVs en el World State. Cada descriptor incluye: identificador único, estado operativo (ACTIVE/STANDBY), telemetría inicial, roles blockchain asignados y posición.</w:t>
      </w:r>
    </w:p>
    <w:p>
      <w:pPr>
        <w:pStyle w:val="Heading2"/>
      </w:pPr>
      <w:r>
        <w:t xml:space="preserve">4.9. Paso 9: Verificar el Despliegue</w:t>
      </w:r>
    </w:p>
    <w:p>
      <w:pPr>
        <w:shd w:fill="F2F2F2" w:val="clear"/>
        <w:spacing w:after="80" w:before="80"/>
        <w:ind w:left="200"/>
      </w:pPr>
      <w:r>
        <w:rPr>
          <w:rFonts w:ascii="Consolas" w:cs="Consolas" w:eastAsia="Consolas" w:hAnsi="Consolas"/>
          <w:color w:val="333333"/>
          <w:sz w:val="18"/>
          <w:szCs w:val="18"/>
        </w:rPr>
        <w:t xml:space="preserve">bash scripts/status.sh</w:t>
      </w:r>
    </w:p>
    <w:p>
      <w:pPr>
        <w:spacing w:after="120"/>
      </w:pPr>
      <w:r>
        <w:rPr>
          <w:rFonts w:ascii="Calibri" w:cs="Calibri" w:eastAsia="Calibri" w:hAnsi="Calibri"/>
          <w:sz w:val="22"/>
          <w:szCs w:val="22"/>
        </w:rPr>
        <w:t xml:space="preserve">Verifica el estado completo de la red: contenedores Docker activos en cada nodo, estado de los peers, canal creado, chaincode comprometido e invocable. Si algún componente no responde, el script indicará exactamente qué falla.</w:t>
      </w:r>
    </w:p>
    <w:p>
      <w:r>
        <w:br w:type="page"/>
      </w:r>
    </w:p>
    <w:p>
      <w:pPr>
        <w:pStyle w:val="Heading1"/>
      </w:pPr>
      <w:r>
        <w:t xml:space="preserve">5. El Chaincode: Lógica del Digital Twin</w:t>
      </w:r>
    </w:p>
    <w:p>
      <w:pPr>
        <w:spacing w:after="120"/>
      </w:pPr>
      <w:r>
        <w:rPr>
          <w:rFonts w:ascii="Calibri" w:cs="Calibri" w:eastAsia="Calibri" w:hAnsi="Calibri"/>
          <w:sz w:val="22"/>
          <w:szCs w:val="22"/>
        </w:rPr>
        <w:t xml:space="preserve">El chaincode "swarm-management" implementa toda la lógica de negocio del Digital Twin descentralizado. Está escrito en Go y se organiza en tres familias funcionales que cubren los requisitos de gestión del enjambre de UAVs.</w:t>
      </w:r>
    </w:p>
    <w:p>
      <w:pPr>
        <w:pStyle w:val="Heading2"/>
      </w:pPr>
      <w:r>
        <w:t xml:space="preserve">5.1. Familia 1: Telemetría y Mantenimiento del DT</w:t>
      </w:r>
    </w:p>
    <w:p>
      <w:pPr>
        <w:spacing w:after="120"/>
      </w:pPr>
      <w:r>
        <w:rPr>
          <w:rFonts w:ascii="Calibri" w:cs="Calibri" w:eastAsia="Calibri" w:hAnsi="Calibri"/>
          <w:sz w:val="22"/>
          <w:szCs w:val="22"/>
        </w:rPr>
        <w:t xml:space="preserve">Esta familia gestiona el ciclo de vida de los descriptores de UAV y la actualización continua de datos de telemetría en el World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26"/>
      </w:tblGrid>
      <w:tr>
        <w:trPr>
          <w:tblHeader/>
        </w:trPr>
        <w:tc>
          <w:tcPr>
            <w:tcW w:type="dxa" w:w="18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spacing w:after="0"/>
            </w:pPr>
            <w:r>
              <w:rPr>
                <w:rFonts w:ascii="Calibri" w:cs="Calibri" w:eastAsia="Calibri" w:hAnsi="Calibri"/>
                <w:b/>
                <w:bCs/>
                <w:color w:val="FFFFFF"/>
                <w:sz w:val="20"/>
                <w:szCs w:val="20"/>
              </w:rPr>
              <w:t xml:space="preserve">Función</w:t>
            </w:r>
          </w:p>
        </w:tc>
        <w:tc>
          <w:tcPr>
            <w:tcW w:type="dxa" w:w="4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spacing w:after="0"/>
            </w:pPr>
            <w:r>
              <w:rPr>
                <w:rFonts w:ascii="Calibri" w:cs="Calibri" w:eastAsia="Calibri" w:hAnsi="Calibri"/>
                <w:b/>
                <w:bCs/>
                <w:color w:val="FFFFFF"/>
                <w:sz w:val="20"/>
                <w:szCs w:val="20"/>
              </w:rPr>
              <w:t xml:space="preserve">Descripción</w:t>
            </w:r>
          </w:p>
        </w:tc>
        <w:tc>
          <w:tcPr>
            <w:tcW w:type="dxa" w:w="3026"/>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spacing w:after="0"/>
            </w:pPr>
            <w:r>
              <w:rPr>
                <w:rFonts w:ascii="Calibri" w:cs="Calibri" w:eastAsia="Calibri" w:hAnsi="Calibri"/>
                <w:b/>
                <w:bCs/>
                <w:color w:val="FFFFFF"/>
                <w:sz w:val="20"/>
                <w:szCs w:val="20"/>
              </w:rPr>
              <w:t xml:space="preserve">Parámetros Principales</w:t>
            </w:r>
          </w:p>
        </w:tc>
      </w:tr>
      <w:tr>
        <w:tc>
          <w:tcPr>
            <w:tcW w:type="dxa" w:w="18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InitLedger</w:t>
            </w:r>
          </w:p>
        </w:tc>
        <w:tc>
          <w:tcPr>
            <w:tcW w:type="dxa" w:w="4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Crea los descriptores iniciales de los 4 UAVs con telemetría base</w:t>
            </w:r>
          </w:p>
        </w:tc>
        <w:tc>
          <w:tcPr>
            <w:tcW w:type="dxa" w:w="30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Ninguno (datos predefinidos)</w:t>
            </w:r>
          </w:p>
        </w:tc>
      </w:tr>
      <w:tr>
        <w:tc>
          <w:tcPr>
            <w:tcW w:type="dxa" w:w="18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RegisterUAV</w:t>
            </w:r>
          </w:p>
        </w:tc>
        <w:tc>
          <w:tcPr>
            <w:tcW w:type="dxa" w:w="4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Registra un nuevo UAV en el Digital Twin</w:t>
            </w:r>
          </w:p>
        </w:tc>
        <w:tc>
          <w:tcPr>
            <w:tcW w:type="dxa" w:w="30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id, status, position, telemetry</w:t>
            </w:r>
          </w:p>
        </w:tc>
      </w:tr>
      <w:tr>
        <w:tc>
          <w:tcPr>
            <w:tcW w:type="dxa" w:w="18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UpdateTelemetry</w:t>
            </w:r>
          </w:p>
        </w:tc>
        <w:tc>
          <w:tcPr>
            <w:tcW w:type="dxa" w:w="4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Actualiza los datos de sensores de un UAV</w:t>
            </w:r>
          </w:p>
        </w:tc>
        <w:tc>
          <w:tcPr>
            <w:tcW w:type="dxa" w:w="30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id, battery, cpu, ram, storage, linkQuality, position</w:t>
            </w:r>
          </w:p>
        </w:tc>
      </w:tr>
      <w:tr>
        <w:tc>
          <w:tcPr>
            <w:tcW w:type="dxa" w:w="18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GetUAVState</w:t>
            </w:r>
          </w:p>
        </w:tc>
        <w:tc>
          <w:tcPr>
            <w:tcW w:type="dxa" w:w="4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Consulta el estado completo de un UAV específico</w:t>
            </w:r>
          </w:p>
        </w:tc>
        <w:tc>
          <w:tcPr>
            <w:tcW w:type="dxa" w:w="30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id</w:t>
            </w:r>
          </w:p>
        </w:tc>
      </w:tr>
      <w:tr>
        <w:tc>
          <w:tcPr>
            <w:tcW w:type="dxa" w:w="18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GetAllUAVs</w:t>
            </w:r>
          </w:p>
        </w:tc>
        <w:tc>
          <w:tcPr>
            <w:tcW w:type="dxa" w:w="4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Devuelve el estado de todos los UAVs registrados</w:t>
            </w:r>
          </w:p>
        </w:tc>
        <w:tc>
          <w:tcPr>
            <w:tcW w:type="dxa" w:w="30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Ninguno</w:t>
            </w:r>
          </w:p>
        </w:tc>
      </w:tr>
      <w:tr>
        <w:tc>
          <w:tcPr>
            <w:tcW w:type="dxa" w:w="18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GetUAVsByStatus</w:t>
            </w:r>
          </w:p>
        </w:tc>
        <w:tc>
          <w:tcPr>
            <w:tcW w:type="dxa" w:w="4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Filtra UAVs por estado operativo (ACTIVE, STANDBY, DEPLETED)</w:t>
            </w:r>
          </w:p>
        </w:tc>
        <w:tc>
          <w:tcPr>
            <w:tcW w:type="dxa" w:w="30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status</w:t>
            </w:r>
          </w:p>
        </w:tc>
      </w:tr>
      <w:tr>
        <w:tc>
          <w:tcPr>
            <w:tcW w:type="dxa" w:w="18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CheckDepletionThreshold</w:t>
            </w:r>
          </w:p>
        </w:tc>
        <w:tc>
          <w:tcPr>
            <w:tcW w:type="dxa" w:w="4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Detecta automáticamente si un UAV ha alcanzado el umbral de agotamiento</w:t>
            </w:r>
          </w:p>
        </w:tc>
        <w:tc>
          <w:tcPr>
            <w:tcW w:type="dxa" w:w="30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id, threshold</w:t>
            </w:r>
          </w:p>
        </w:tc>
      </w:tr>
    </w:tbl>
    <w:p>
      <w:pPr>
        <w:spacing w:after="120"/>
      </w:pPr>
    </w:p>
    <w:p>
      <w:pPr>
        <w:spacing w:after="120"/>
      </w:pPr>
      <w:r>
        <w:rPr>
          <w:rFonts w:ascii="Calibri" w:cs="Calibri" w:eastAsia="Calibri" w:hAnsi="Calibri"/>
          <w:sz w:val="22"/>
          <w:szCs w:val="22"/>
        </w:rPr>
        <w:t xml:space="preserve">La función CheckDepletionThreshold es fundamental para el mecanismo de handover: cuando la batería de un UAV cae por debajo del umbral configurado, cambia automáticamente su estado a DEPLETED y emite un evento DepletionDetected que activa el proceso de reemplazo.</w:t>
      </w:r>
    </w:p>
    <w:p>
      <w:pPr>
        <w:pStyle w:val="Heading2"/>
      </w:pPr>
      <w:r>
        <w:t xml:space="preserve">5.2. Familia 2: Gestión de Servicios y Roles</w:t>
      </w:r>
    </w:p>
    <w:p>
      <w:pPr>
        <w:spacing w:after="120"/>
      </w:pPr>
      <w:r>
        <w:rPr>
          <w:rFonts w:ascii="Calibri" w:cs="Calibri" w:eastAsia="Calibri" w:hAnsi="Calibri"/>
          <w:sz w:val="22"/>
          <w:szCs w:val="22"/>
        </w:rPr>
        <w:t xml:space="preserve">Gestiona la asignación de roles tanto a nivel de servicios Docker como de participación en la red blockchain.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spacing w:after="0"/>
            </w:pPr>
            <w:r>
              <w:rPr>
                <w:rFonts w:ascii="Calibri" w:cs="Calibri" w:eastAsia="Calibri" w:hAnsi="Calibri"/>
                <w:b/>
                <w:bCs/>
                <w:color w:val="FFFFFF"/>
                <w:sz w:val="20"/>
                <w:szCs w:val="20"/>
              </w:rPr>
              <w:t xml:space="preserve">Función</w:t>
            </w:r>
          </w:p>
        </w:tc>
        <w:tc>
          <w:tcPr>
            <w:tcW w:type="dxa" w:w="6026"/>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spacing w:after="0"/>
            </w:pPr>
            <w:r>
              <w:rPr>
                <w:rFonts w:ascii="Calibri" w:cs="Calibri" w:eastAsia="Calibri" w:hAnsi="Calibri"/>
                <w:b/>
                <w:bCs/>
                <w:color w:val="FFFFFF"/>
                <w:sz w:val="20"/>
                <w:szCs w:val="20"/>
              </w:rPr>
              <w:t xml:space="preserve">Descripción</w:t>
            </w:r>
          </w:p>
        </w:tc>
      </w:tr>
      <w:tr>
        <w:tc>
          <w:tcPr>
            <w:tcW w:type="dxa" w:w="3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AssignServiceRole</w:t>
            </w:r>
          </w:p>
        </w:tc>
        <w:tc>
          <w:tcPr>
            <w:tcW w:type="dxa" w:w="60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Asigna el rol SERVICE_HOST a un UAV, indicando la imagen Docker del servicio que debe ejecutar</w:t>
            </w:r>
          </w:p>
        </w:tc>
      </w:tr>
      <w:tr>
        <w:tc>
          <w:tcPr>
            <w:tcW w:type="dxa" w:w="3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RevokeServiceRole</w:t>
            </w:r>
          </w:p>
        </w:tc>
        <w:tc>
          <w:tcPr>
            <w:tcW w:type="dxa" w:w="60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Revoca el rol de servicio de un UAV, típicamente durante un handover</w:t>
            </w:r>
          </w:p>
        </w:tc>
      </w:tr>
      <w:tr>
        <w:tc>
          <w:tcPr>
            <w:tcW w:type="dxa" w:w="3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AssignBlockchainRole</w:t>
            </w:r>
          </w:p>
        </w:tc>
        <w:tc>
          <w:tcPr>
            <w:tcW w:type="dxa" w:w="60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Asigna un rol de blockchain: ORDERER, ENDORSER, COMMITTER o CLIENT</w:t>
            </w:r>
          </w:p>
        </w:tc>
      </w:tr>
      <w:tr>
        <w:tc>
          <w:tcPr>
            <w:tcW w:type="dxa" w:w="3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GetActiveRoleAssignments</w:t>
            </w:r>
          </w:p>
        </w:tc>
        <w:tc>
          <w:tcPr>
            <w:tcW w:type="dxa" w:w="60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Devuelve todas las asignaciones de roles activas en el enjambre</w:t>
            </w:r>
          </w:p>
        </w:tc>
      </w:tr>
      <w:tr>
        <w:tc>
          <w:tcPr>
            <w:tcW w:type="dxa" w:w="3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AssignTargetPosition</w:t>
            </w:r>
          </w:p>
        </w:tc>
        <w:tc>
          <w:tcPr>
            <w:tcW w:type="dxa" w:w="60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Asigna una posición objetivo a un UAV para coordinación de vuelo</w:t>
            </w:r>
          </w:p>
        </w:tc>
      </w:tr>
    </w:tbl>
    <w:p>
      <w:pPr>
        <w:spacing w:after="120"/>
      </w:pPr>
    </w:p>
    <w:p>
      <w:pPr>
        <w:spacing w:after="120"/>
      </w:pPr>
      <w:r>
        <w:rPr>
          <w:rFonts w:ascii="Calibri" w:cs="Calibri" w:eastAsia="Calibri" w:hAnsi="Calibri"/>
          <w:sz w:val="22"/>
          <w:szCs w:val="22"/>
        </w:rPr>
        <w:t xml:space="preserve">La separación entre roles de servicio y roles blockchain permite una gestión flexible. Un UAV puede ser simultáneamente endorser (rol blockchain) y host de un servicio de procesamiento de imagen (rol de servicio).</w:t>
      </w:r>
    </w:p>
    <w:p>
      <w:pPr>
        <w:pStyle w:val="Heading2"/>
      </w:pPr>
      <w:r>
        <w:t xml:space="preserve">5.3. Familia 3: Coordinación de Handover</w:t>
      </w:r>
    </w:p>
    <w:p>
      <w:pPr>
        <w:spacing w:after="120"/>
      </w:pPr>
      <w:r>
        <w:rPr>
          <w:rFonts w:ascii="Calibri" w:cs="Calibri" w:eastAsia="Calibri" w:hAnsi="Calibri"/>
          <w:sz w:val="22"/>
          <w:szCs w:val="22"/>
        </w:rPr>
        <w:t xml:space="preserve">Implementa el protocolo de transferencia de responsabilidades entre un UAV agotado y su reemplazo. El handover sigue un flujo multi-fase diseñado para garantizar la consistencia:</w:t>
      </w:r>
    </w:p>
    <w:p>
      <w:pPr>
        <w:pStyle w:val="ListParagraph"/>
        <w:numPr>
          <w:ilvl w:val="0"/>
          <w:numId w:val="6"/>
        </w:numPr>
        <w:spacing w:after="60"/>
      </w:pPr>
      <w:r>
        <w:rPr>
          <w:rFonts w:ascii="Calibri" w:cs="Calibri" w:eastAsia="Calibri" w:hAnsi="Calibri"/>
          <w:sz w:val="22"/>
          <w:szCs w:val="22"/>
        </w:rPr>
        <w:t xml:space="preserve">INITIATED: Se detecta un UAV con estado DEPLETED y se inicia el proceso de handover.</w:t>
      </w:r>
    </w:p>
    <w:p>
      <w:pPr>
        <w:pStyle w:val="ListParagraph"/>
        <w:numPr>
          <w:ilvl w:val="0"/>
          <w:numId w:val="6"/>
        </w:numPr>
        <w:spacing w:after="60"/>
      </w:pPr>
      <w:r>
        <w:rPr>
          <w:rFonts w:ascii="Calibri" w:cs="Calibri" w:eastAsia="Calibri" w:hAnsi="Calibri"/>
          <w:sz w:val="22"/>
          <w:szCs w:val="22"/>
        </w:rPr>
        <w:t xml:space="preserve">REPLACEMENT_SELECTED: Se selecciona un UAV en estado STANDBY como reemplazo.</w:t>
      </w:r>
    </w:p>
    <w:p>
      <w:pPr>
        <w:pStyle w:val="ListParagraph"/>
        <w:numPr>
          <w:ilvl w:val="0"/>
          <w:numId w:val="6"/>
        </w:numPr>
        <w:spacing w:after="60"/>
      </w:pPr>
      <w:r>
        <w:rPr>
          <w:rFonts w:ascii="Calibri" w:cs="Calibri" w:eastAsia="Calibri" w:hAnsi="Calibri"/>
          <w:sz w:val="22"/>
          <w:szCs w:val="22"/>
        </w:rPr>
        <w:t xml:space="preserve">MIGRATING: Se inicia la migración de servicios Docker del UAV agotado al reemplazo.</w:t>
      </w:r>
    </w:p>
    <w:p>
      <w:pPr>
        <w:pStyle w:val="ListParagraph"/>
        <w:numPr>
          <w:ilvl w:val="0"/>
          <w:numId w:val="6"/>
        </w:numPr>
        <w:spacing w:after="60"/>
      </w:pPr>
      <w:r>
        <w:rPr>
          <w:rFonts w:ascii="Calibri" w:cs="Calibri" w:eastAsia="Calibri" w:hAnsi="Calibri"/>
          <w:sz w:val="22"/>
          <w:szCs w:val="22"/>
        </w:rPr>
        <w:t xml:space="preserve">COMPLETED: Migración exitosa. Los roles y servicios se transfieren completamente.</w:t>
      </w:r>
    </w:p>
    <w:p>
      <w:pPr>
        <w:pStyle w:val="ListParagraph"/>
        <w:numPr>
          <w:ilvl w:val="0"/>
          <w:numId w:val="6"/>
        </w:numPr>
        <w:spacing w:after="60"/>
      </w:pPr>
      <w:r>
        <w:rPr>
          <w:rFonts w:ascii="Calibri" w:cs="Calibri" w:eastAsia="Calibri" w:hAnsi="Calibri"/>
          <w:sz w:val="22"/>
          <w:szCs w:val="22"/>
        </w:rPr>
        <w:t xml:space="preserve">FAILED: La migración falla. Se revierten los estados al punto anterior.</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spacing w:after="0"/>
            </w:pPr>
            <w:r>
              <w:rPr>
                <w:rFonts w:ascii="Calibri" w:cs="Calibri" w:eastAsia="Calibri" w:hAnsi="Calibri"/>
                <w:b/>
                <w:bCs/>
                <w:color w:val="FFFFFF"/>
                <w:sz w:val="20"/>
                <w:szCs w:val="20"/>
              </w:rPr>
              <w:t xml:space="preserve">Función</w:t>
            </w:r>
          </w:p>
        </w:tc>
        <w:tc>
          <w:tcPr>
            <w:tcW w:type="dxa" w:w="24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spacing w:after="0"/>
            </w:pPr>
            <w:r>
              <w:rPr>
                <w:rFonts w:ascii="Calibri" w:cs="Calibri" w:eastAsia="Calibri" w:hAnsi="Calibri"/>
                <w:b/>
                <w:bCs/>
                <w:color w:val="FFFFFF"/>
                <w:sz w:val="20"/>
                <w:szCs w:val="20"/>
              </w:rPr>
              <w:t xml:space="preserve">Fase</w:t>
            </w:r>
          </w:p>
        </w:tc>
        <w:tc>
          <w:tcPr>
            <w:tcW w:type="dxa" w:w="4426"/>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spacing w:after="0"/>
            </w:pPr>
            <w:r>
              <w:rPr>
                <w:rFonts w:ascii="Calibri" w:cs="Calibri" w:eastAsia="Calibri" w:hAnsi="Calibri"/>
                <w:b/>
                <w:bCs/>
                <w:color w:val="FFFFFF"/>
                <w:sz w:val="20"/>
                <w:szCs w:val="20"/>
              </w:rPr>
              <w:t xml:space="preserve">Descripción</w:t>
            </w:r>
          </w:p>
        </w:tc>
      </w:tr>
      <w:tr>
        <w:tc>
          <w:tcPr>
            <w:tcW w:type="dxa" w:w="2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InitiateHandover</w:t>
            </w:r>
          </w:p>
        </w:tc>
        <w:tc>
          <w:tcPr>
            <w:tcW w:type="dxa" w:w="24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 INITIATED</w:t>
            </w:r>
          </w:p>
        </w:tc>
        <w:tc>
          <w:tcPr>
            <w:tcW w:type="dxa" w:w="44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Crea el registro de handover y marca el UAV como en proceso</w:t>
            </w:r>
          </w:p>
        </w:tc>
      </w:tr>
      <w:tr>
        <w:tc>
          <w:tcPr>
            <w:tcW w:type="dxa" w:w="2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SelectReplacement</w:t>
            </w:r>
          </w:p>
        </w:tc>
        <w:tc>
          <w:tcPr>
            <w:tcW w:type="dxa" w:w="24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 REPLACEMENT_SELECTED</w:t>
            </w:r>
          </w:p>
        </w:tc>
        <w:tc>
          <w:tcPr>
            <w:tcW w:type="dxa" w:w="44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Selecciona el UAV de reemplazo y lo marca como candidato</w:t>
            </w:r>
          </w:p>
        </w:tc>
      </w:tr>
      <w:tr>
        <w:tc>
          <w:tcPr>
            <w:tcW w:type="dxa" w:w="2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StartMigration</w:t>
            </w:r>
          </w:p>
        </w:tc>
        <w:tc>
          <w:tcPr>
            <w:tcW w:type="dxa" w:w="24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 MIGRATING</w:t>
            </w:r>
          </w:p>
        </w:tc>
        <w:tc>
          <w:tcPr>
            <w:tcW w:type="dxa" w:w="44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Inicia la transferencia de servicios entre UAVs</w:t>
            </w:r>
          </w:p>
        </w:tc>
      </w:tr>
      <w:tr>
        <w:tc>
          <w:tcPr>
            <w:tcW w:type="dxa" w:w="2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CompleteMigration</w:t>
            </w:r>
          </w:p>
        </w:tc>
        <w:tc>
          <w:tcPr>
            <w:tcW w:type="dxa" w:w="24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 COMPLETED</w:t>
            </w:r>
          </w:p>
        </w:tc>
        <w:tc>
          <w:tcPr>
            <w:tcW w:type="dxa" w:w="44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Finaliza el handover, transfiere roles y actualiza estados</w:t>
            </w:r>
          </w:p>
        </w:tc>
      </w:tr>
      <w:tr>
        <w:tc>
          <w:tcPr>
            <w:tcW w:type="dxa" w:w="2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FailHandover</w:t>
            </w:r>
          </w:p>
        </w:tc>
        <w:tc>
          <w:tcPr>
            <w:tcW w:type="dxa" w:w="24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 FAILED</w:t>
            </w:r>
          </w:p>
        </w:tc>
        <w:tc>
          <w:tcPr>
            <w:tcW w:type="dxa" w:w="44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Revierte el handover y restaura estados previos</w:t>
            </w:r>
          </w:p>
        </w:tc>
      </w:tr>
      <w:tr>
        <w:tc>
          <w:tcPr>
            <w:tcW w:type="dxa" w:w="2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GetHandoverRecord</w:t>
            </w:r>
          </w:p>
        </w:tc>
        <w:tc>
          <w:tcPr>
            <w:tcW w:type="dxa" w:w="24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Consulta</w:t>
            </w:r>
          </w:p>
        </w:tc>
        <w:tc>
          <w:tcPr>
            <w:tcW w:type="dxa" w:w="44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Obtiene el detalle de un handover específico</w:t>
            </w:r>
          </w:p>
        </w:tc>
      </w:tr>
      <w:tr>
        <w:tc>
          <w:tcPr>
            <w:tcW w:type="dxa" w:w="2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GetActiveHandovers</w:t>
            </w:r>
          </w:p>
        </w:tc>
        <w:tc>
          <w:tcPr>
            <w:tcW w:type="dxa" w:w="24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Consulta</w:t>
            </w:r>
          </w:p>
        </w:tc>
        <w:tc>
          <w:tcPr>
            <w:tcW w:type="dxa" w:w="44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Lista todos los handovers en curso (no completados/fallidos)</w:t>
            </w:r>
          </w:p>
        </w:tc>
      </w:tr>
      <w:tr>
        <w:tc>
          <w:tcPr>
            <w:tcW w:type="dxa" w:w="2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GetHandoverHistory</w:t>
            </w:r>
          </w:p>
        </w:tc>
        <w:tc>
          <w:tcPr>
            <w:tcW w:type="dxa" w:w="24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Consulta</w:t>
            </w:r>
          </w:p>
        </w:tc>
        <w:tc>
          <w:tcPr>
            <w:tcW w:type="dxa" w:w="44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Historial completo de todos los handovers realizados</w:t>
            </w:r>
          </w:p>
        </w:tc>
      </w:tr>
    </w:tbl>
    <w:p>
      <w:pPr>
        <w:pStyle w:val="Heading2"/>
      </w:pPr>
      <w:r>
        <w:t xml:space="preserve">5.4. Eventos del Chaincode</w:t>
      </w:r>
    </w:p>
    <w:p>
      <w:pPr>
        <w:spacing w:after="120"/>
      </w:pPr>
      <w:r>
        <w:rPr>
          <w:rFonts w:ascii="Calibri" w:cs="Calibri" w:eastAsia="Calibri" w:hAnsi="Calibri"/>
          <w:sz w:val="22"/>
          <w:szCs w:val="22"/>
        </w:rPr>
        <w:t xml:space="preserve">El chaincode emite eventos en momentos clave del ciclo de vida, permitiendo que los Swarm Agents (clientes) reaccionen en tiempo real mediante listeners: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spacing w:after="0"/>
            </w:pPr>
            <w:r>
              <w:rPr>
                <w:rFonts w:ascii="Calibri" w:cs="Calibri" w:eastAsia="Calibri" w:hAnsi="Calibri"/>
                <w:b/>
                <w:bCs/>
                <w:color w:val="FFFFFF"/>
                <w:sz w:val="20"/>
                <w:szCs w:val="20"/>
              </w:rPr>
              <w:t xml:space="preserve">Evento</w:t>
            </w:r>
          </w:p>
        </w:tc>
        <w:tc>
          <w:tcPr>
            <w:tcW w:type="dxa" w:w="30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spacing w:after="0"/>
            </w:pPr>
            <w:r>
              <w:rPr>
                <w:rFonts w:ascii="Calibri" w:cs="Calibri" w:eastAsia="Calibri" w:hAnsi="Calibri"/>
                <w:b/>
                <w:bCs/>
                <w:color w:val="FFFFFF"/>
                <w:sz w:val="20"/>
                <w:szCs w:val="20"/>
              </w:rPr>
              <w:t xml:space="preserve">Momento de Emisión</w:t>
            </w:r>
          </w:p>
        </w:tc>
        <w:tc>
          <w:tcPr>
            <w:tcW w:type="dxa" w:w="3826"/>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spacing w:after="0"/>
            </w:pPr>
            <w:r>
              <w:rPr>
                <w:rFonts w:ascii="Calibri" w:cs="Calibri" w:eastAsia="Calibri" w:hAnsi="Calibri"/>
                <w:b/>
                <w:bCs/>
                <w:color w:val="FFFFFF"/>
                <w:sz w:val="20"/>
                <w:szCs w:val="20"/>
              </w:rPr>
              <w:t xml:space="preserve">Datos Incluidos</w:t>
            </w:r>
          </w:p>
        </w:tc>
      </w:tr>
      <w:tr>
        <w:tc>
          <w:tcPr>
            <w:tcW w:type="dxa" w:w="2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DepletionDetected</w:t>
            </w:r>
          </w:p>
        </w:tc>
        <w:tc>
          <w:tcPr>
            <w:tcW w:type="dxa" w:w="3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UAV alcanza umbral de agotamiento</w:t>
            </w:r>
          </w:p>
        </w:tc>
        <w:tc>
          <w:tcPr>
            <w:tcW w:type="dxa" w:w="38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uavId, batteryLevel, threshold</w:t>
            </w:r>
          </w:p>
        </w:tc>
      </w:tr>
      <w:tr>
        <w:tc>
          <w:tcPr>
            <w:tcW w:type="dxa" w:w="2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HandoverInitiated</w:t>
            </w:r>
          </w:p>
        </w:tc>
        <w:tc>
          <w:tcPr>
            <w:tcW w:type="dxa" w:w="3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Se inicia un proceso de handover</w:t>
            </w:r>
          </w:p>
        </w:tc>
        <w:tc>
          <w:tcPr>
            <w:tcW w:type="dxa" w:w="38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handoverId, depletedUavId</w:t>
            </w:r>
          </w:p>
        </w:tc>
      </w:tr>
      <w:tr>
        <w:tc>
          <w:tcPr>
            <w:tcW w:type="dxa" w:w="2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ReplacementSelected</w:t>
            </w:r>
          </w:p>
        </w:tc>
        <w:tc>
          <w:tcPr>
            <w:tcW w:type="dxa" w:w="3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Se selecciona UAV de reemplazo</w:t>
            </w:r>
          </w:p>
        </w:tc>
        <w:tc>
          <w:tcPr>
            <w:tcW w:type="dxa" w:w="38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handoverId, replacementUavId</w:t>
            </w:r>
          </w:p>
        </w:tc>
      </w:tr>
      <w:tr>
        <w:tc>
          <w:tcPr>
            <w:tcW w:type="dxa" w:w="2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MigrationStarted</w:t>
            </w:r>
          </w:p>
        </w:tc>
        <w:tc>
          <w:tcPr>
            <w:tcW w:type="dxa" w:w="3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Comienza la migración de servicios</w:t>
            </w:r>
          </w:p>
        </w:tc>
        <w:tc>
          <w:tcPr>
            <w:tcW w:type="dxa" w:w="38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handoverId, serviceImage</w:t>
            </w:r>
          </w:p>
        </w:tc>
      </w:tr>
      <w:tr>
        <w:tc>
          <w:tcPr>
            <w:tcW w:type="dxa" w:w="2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HandoverCompleted</w:t>
            </w:r>
          </w:p>
        </w:tc>
        <w:tc>
          <w:tcPr>
            <w:tcW w:type="dxa" w:w="3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Handover finalizado con éxito</w:t>
            </w:r>
          </w:p>
        </w:tc>
        <w:tc>
          <w:tcPr>
            <w:tcW w:type="dxa" w:w="38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handoverId, newActiveUavId</w:t>
            </w:r>
          </w:p>
        </w:tc>
      </w:tr>
      <w:tr>
        <w:tc>
          <w:tcPr>
            <w:tcW w:type="dxa" w:w="2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HandoverFailed</w:t>
            </w:r>
          </w:p>
        </w:tc>
        <w:tc>
          <w:tcPr>
            <w:tcW w:type="dxa" w:w="3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Handover fallido, estados revertidos</w:t>
            </w:r>
          </w:p>
        </w:tc>
        <w:tc>
          <w:tcPr>
            <w:tcW w:type="dxa" w:w="38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handoverId, reason</w:t>
            </w:r>
          </w:p>
        </w:tc>
      </w:tr>
      <w:tr>
        <w:tc>
          <w:tcPr>
            <w:tcW w:type="dxa" w:w="2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RoleAssigned</w:t>
            </w:r>
          </w:p>
        </w:tc>
        <w:tc>
          <w:tcPr>
            <w:tcW w:type="dxa" w:w="3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Se asigna un nuevo rol a un UAV</w:t>
            </w:r>
          </w:p>
        </w:tc>
        <w:tc>
          <w:tcPr>
            <w:tcW w:type="dxa" w:w="38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uavId, roleType, roleDetails</w:t>
            </w:r>
          </w:p>
        </w:tc>
      </w:tr>
      <w:tr>
        <w:tc>
          <w:tcPr>
            <w:tcW w:type="dxa" w:w="2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RoleRevoked</w:t>
            </w:r>
          </w:p>
        </w:tc>
        <w:tc>
          <w:tcPr>
            <w:tcW w:type="dxa" w:w="3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Se revoca un rol de un UAV</w:t>
            </w:r>
          </w:p>
        </w:tc>
        <w:tc>
          <w:tcPr>
            <w:tcW w:type="dxa" w:w="38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uavId, roleType</w:t>
            </w:r>
          </w:p>
        </w:tc>
      </w:tr>
    </w:tbl>
    <w:p>
      <w:pPr>
        <w:pStyle w:val="Heading2"/>
      </w:pPr>
      <w:r>
        <w:t xml:space="preserve">5.5. Claves Compuestas y Consultas Eficientes</w:t>
      </w:r>
    </w:p>
    <w:p>
      <w:pPr>
        <w:spacing w:after="120"/>
      </w:pPr>
      <w:r>
        <w:rPr>
          <w:rFonts w:ascii="Calibri" w:cs="Calibri" w:eastAsia="Calibri" w:hAnsi="Calibri"/>
          <w:sz w:val="22"/>
          <w:szCs w:val="22"/>
        </w:rPr>
        <w:t xml:space="preserve">Para evitar la necesidad de CouchDB (que aumentaría significativamente el consumo de recursos en Raspberry Pi), el chaincode utiliza claves compuestas de Fabric que permiten consultas eficientes sobre LevelDB: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w:trPr>
          <w:tblHeader/>
        </w:trPr>
        <w:tc>
          <w:tcPr>
            <w:tcW w:type="dxa" w:w="25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spacing w:after="0"/>
            </w:pPr>
            <w:r>
              <w:rPr>
                <w:rFonts w:ascii="Calibri" w:cs="Calibri" w:eastAsia="Calibri" w:hAnsi="Calibri"/>
                <w:b/>
                <w:bCs/>
                <w:color w:val="FFFFFF"/>
                <w:sz w:val="20"/>
                <w:szCs w:val="20"/>
              </w:rPr>
              <w:t xml:space="preserve">Clave Compuesta</w:t>
            </w:r>
          </w:p>
        </w:tc>
        <w:tc>
          <w:tcPr>
            <w:tcW w:type="dxa" w:w="3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spacing w:after="0"/>
            </w:pPr>
            <w:r>
              <w:rPr>
                <w:rFonts w:ascii="Calibri" w:cs="Calibri" w:eastAsia="Calibri" w:hAnsi="Calibri"/>
                <w:b/>
                <w:bCs/>
                <w:color w:val="FFFFFF"/>
                <w:sz w:val="20"/>
                <w:szCs w:val="20"/>
              </w:rPr>
              <w:t xml:space="preserve">Formato</w:t>
            </w:r>
          </w:p>
        </w:tc>
        <w:tc>
          <w:tcPr>
            <w:tcW w:type="dxa" w:w="3326"/>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spacing w:after="0"/>
            </w:pPr>
            <w:r>
              <w:rPr>
                <w:rFonts w:ascii="Calibri" w:cs="Calibri" w:eastAsia="Calibri" w:hAnsi="Calibri"/>
                <w:b/>
                <w:bCs/>
                <w:color w:val="FFFFFF"/>
                <w:sz w:val="20"/>
                <w:szCs w:val="20"/>
              </w:rPr>
              <w:t xml:space="preserve">Permite Consultar</w:t>
            </w:r>
          </w:p>
        </w:tc>
      </w:tr>
      <w:tr>
        <w:tc>
          <w:tcPr>
            <w:tcW w:type="dxa" w:w="25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uav~status~id</w:t>
            </w:r>
          </w:p>
        </w:tc>
        <w:tc>
          <w:tcPr>
            <w:tcW w:type="dxa" w:w="3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uav~ACTIVE~UAV-001</w:t>
            </w:r>
          </w:p>
        </w:tc>
        <w:tc>
          <w:tcPr>
            <w:tcW w:type="dxa" w:w="33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Todos los UAVs con un estado específico</w:t>
            </w:r>
          </w:p>
        </w:tc>
      </w:tr>
      <w:tr>
        <w:tc>
          <w:tcPr>
            <w:tcW w:type="dxa" w:w="25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handover~phase~id</w:t>
            </w:r>
          </w:p>
        </w:tc>
        <w:tc>
          <w:tcPr>
            <w:tcW w:type="dxa" w:w="3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handover~MIGRATING~HO-001</w:t>
            </w:r>
          </w:p>
        </w:tc>
        <w:tc>
          <w:tcPr>
            <w:tcW w:type="dxa" w:w="33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Handovers en una fase concreta</w:t>
            </w:r>
          </w:p>
        </w:tc>
      </w:tr>
      <w:tr>
        <w:tc>
          <w:tcPr>
            <w:tcW w:type="dxa" w:w="25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role~uavid~type</w:t>
            </w:r>
          </w:p>
        </w:tc>
        <w:tc>
          <w:tcPr>
            <w:tcW w:type="dxa" w:w="3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role~UAV-001~ENDORSER</w:t>
            </w:r>
          </w:p>
        </w:tc>
        <w:tc>
          <w:tcPr>
            <w:tcW w:type="dxa" w:w="33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Roles asignados a un UAV específico</w:t>
            </w:r>
          </w:p>
        </w:tc>
      </w:tr>
    </w:tbl>
    <w:p>
      <w:pPr>
        <w:spacing w:after="120"/>
      </w:pPr>
    </w:p>
    <w:p>
      <w:pPr>
        <w:spacing w:after="120"/>
      </w:pPr>
      <w:r>
        <w:rPr>
          <w:rFonts w:ascii="Calibri" w:cs="Calibri" w:eastAsia="Calibri" w:hAnsi="Calibri"/>
          <w:sz w:val="22"/>
          <w:szCs w:val="22"/>
        </w:rPr>
        <w:t xml:space="preserve">Las claves compuestas se crean con stub.CreateCompositeKey() y se consultan con stub.GetStateByPartialCompositeKey(). Este mecanismo permite hacer consultas parciales (por prefijo) sin necesidad de una base de datos con soporte de rich queries, manteniendo el footprint mínimo en los dispositivos edge.</w:t>
      </w:r>
    </w:p>
    <w:p>
      <w:r>
        <w:br w:type="page"/>
      </w:r>
    </w:p>
    <w:p>
      <w:pPr>
        <w:pStyle w:val="Heading1"/>
      </w:pPr>
      <w:r>
        <w:t xml:space="preserve">6. Scripts de Simulación</w:t>
      </w:r>
    </w:p>
    <w:p>
      <w:pPr>
        <w:spacing w:after="120"/>
      </w:pPr>
      <w:r>
        <w:rPr>
          <w:rFonts w:ascii="Calibri" w:cs="Calibri" w:eastAsia="Calibri" w:hAnsi="Calibri"/>
          <w:sz w:val="22"/>
          <w:szCs w:val="22"/>
        </w:rPr>
        <w:t xml:space="preserve">Los scripts de simulación permiten demostrar y validar el funcionamiento del Digital Twin sin necesidad de UAVs físicos. Todos se ejecutan dentro de los contenedores CLI.</w:t>
      </w:r>
    </w:p>
    <w:p>
      <w:pPr>
        <w:pStyle w:val="Heading2"/>
      </w:pPr>
      <w:r>
        <w:t xml:space="preserve">6.1. Actualización de Telemetría</w:t>
      </w:r>
    </w:p>
    <w:p>
      <w:pPr>
        <w:shd w:fill="F2F2F2" w:val="clear"/>
        <w:spacing w:after="0" w:before="80"/>
        <w:ind w:left="200"/>
      </w:pPr>
      <w:r>
        <w:rPr>
          <w:rFonts w:ascii="Consolas" w:cs="Consolas" w:eastAsia="Consolas" w:hAnsi="Consolas"/>
          <w:color w:val="333333"/>
          <w:sz w:val="18"/>
          <w:szCs w:val="18"/>
        </w:rPr>
        <w:t xml:space="preserve"># Desde UAV-2 (dentro del contenedor CLI de Org1):</w:t>
      </w:r>
    </w:p>
    <w:p>
      <w:pPr>
        <w:shd w:fill="F2F2F2" w:val="clear"/>
        <w:spacing w:after="80" w:before="0"/>
        <w:ind w:left="200"/>
      </w:pPr>
      <w:r>
        <w:rPr>
          <w:rFonts w:ascii="Consolas" w:cs="Consolas" w:eastAsia="Consolas" w:hAnsi="Consolas"/>
          <w:color w:val="333333"/>
          <w:sz w:val="18"/>
          <w:szCs w:val="18"/>
        </w:rPr>
        <w:t xml:space="preserve">docker exec cli-org1 bash /scripts/sim-telemetry-update.sh 5</w:t>
      </w:r>
    </w:p>
    <w:p>
      <w:pPr>
        <w:spacing w:after="120"/>
      </w:pPr>
      <w:r>
        <w:rPr>
          <w:rFonts w:ascii="Calibri" w:cs="Calibri" w:eastAsia="Calibri" w:hAnsi="Calibri"/>
          <w:sz w:val="22"/>
          <w:szCs w:val="22"/>
        </w:rPr>
        <w:t xml:space="preserve">Genera 5 actualizaciones de telemetría secuenciales para los UAVs, simulando variaciones en batería, CPU, RAM, almacenamiento, calidad de enlace y posición GPS. Los valores se generan con variaciones aleatorias realistas, decrementando progresivamente la batería para simular el consumo energético durante el vuelo.</w:t>
      </w:r>
    </w:p>
    <w:p>
      <w:pPr>
        <w:pStyle w:val="Heading2"/>
      </w:pPr>
      <w:r>
        <w:t xml:space="preserve">6.2. Flujo de Handover Completo</w:t>
      </w:r>
    </w:p>
    <w:p>
      <w:pPr>
        <w:shd w:fill="F2F2F2" w:val="clear"/>
        <w:spacing w:after="80" w:before="80"/>
        <w:ind w:left="200"/>
      </w:pPr>
      <w:r>
        <w:rPr>
          <w:rFonts w:ascii="Consolas" w:cs="Consolas" w:eastAsia="Consolas" w:hAnsi="Consolas"/>
          <w:color w:val="333333"/>
          <w:sz w:val="18"/>
          <w:szCs w:val="18"/>
        </w:rPr>
        <w:t xml:space="preserve">docker exec cli-org1 bash /scripts/sim-handover-flow.sh</w:t>
      </w:r>
    </w:p>
    <w:p>
      <w:pPr>
        <w:spacing w:after="120"/>
      </w:pPr>
      <w:r>
        <w:rPr>
          <w:rFonts w:ascii="Calibri" w:cs="Calibri" w:eastAsia="Calibri" w:hAnsi="Calibri"/>
          <w:sz w:val="22"/>
          <w:szCs w:val="22"/>
        </w:rPr>
        <w:t xml:space="preserve">Ejecuta un flujo completo de handover end-to-end:</w:t>
      </w:r>
    </w:p>
    <w:p>
      <w:pPr>
        <w:pStyle w:val="ListParagraph"/>
        <w:numPr>
          <w:ilvl w:val="0"/>
          <w:numId w:val="7"/>
        </w:numPr>
        <w:spacing w:after="60"/>
      </w:pPr>
      <w:r>
        <w:rPr>
          <w:rFonts w:ascii="Calibri" w:cs="Calibri" w:eastAsia="Calibri" w:hAnsi="Calibri"/>
          <w:sz w:val="22"/>
          <w:szCs w:val="22"/>
        </w:rPr>
        <w:t xml:space="preserve">Reduce la batería de un UAV ACTIVE por debajo del umbral (20%)</w:t>
      </w:r>
    </w:p>
    <w:p>
      <w:pPr>
        <w:pStyle w:val="ListParagraph"/>
        <w:numPr>
          <w:ilvl w:val="0"/>
          <w:numId w:val="7"/>
        </w:numPr>
        <w:spacing w:after="60"/>
      </w:pPr>
      <w:r>
        <w:rPr>
          <w:rFonts w:ascii="Calibri" w:cs="Calibri" w:eastAsia="Calibri" w:hAnsi="Calibri"/>
          <w:sz w:val="22"/>
          <w:szCs w:val="22"/>
        </w:rPr>
        <w:t xml:space="preserve">Invoca CheckDepletionThreshold, que cambia el estado a DEPLETED</w:t>
      </w:r>
    </w:p>
    <w:p>
      <w:pPr>
        <w:pStyle w:val="ListParagraph"/>
        <w:numPr>
          <w:ilvl w:val="0"/>
          <w:numId w:val="7"/>
        </w:numPr>
        <w:spacing w:after="60"/>
      </w:pPr>
      <w:r>
        <w:rPr>
          <w:rFonts w:ascii="Calibri" w:cs="Calibri" w:eastAsia="Calibri" w:hAnsi="Calibri"/>
          <w:sz w:val="22"/>
          <w:szCs w:val="22"/>
        </w:rPr>
        <w:t xml:space="preserve">Inicia el handover con InitiateHandover (fase INITIATED)</w:t>
      </w:r>
    </w:p>
    <w:p>
      <w:pPr>
        <w:pStyle w:val="ListParagraph"/>
        <w:numPr>
          <w:ilvl w:val="0"/>
          <w:numId w:val="7"/>
        </w:numPr>
        <w:spacing w:after="60"/>
      </w:pPr>
      <w:r>
        <w:rPr>
          <w:rFonts w:ascii="Calibri" w:cs="Calibri" w:eastAsia="Calibri" w:hAnsi="Calibri"/>
          <w:sz w:val="22"/>
          <w:szCs w:val="22"/>
        </w:rPr>
        <w:t xml:space="preserve">Selecciona un UAV STANDBY como reemplazo (fase REPLACEMENT_SELECTED)</w:t>
      </w:r>
    </w:p>
    <w:p>
      <w:pPr>
        <w:pStyle w:val="ListParagraph"/>
        <w:numPr>
          <w:ilvl w:val="0"/>
          <w:numId w:val="7"/>
        </w:numPr>
        <w:spacing w:after="60"/>
      </w:pPr>
      <w:r>
        <w:rPr>
          <w:rFonts w:ascii="Calibri" w:cs="Calibri" w:eastAsia="Calibri" w:hAnsi="Calibri"/>
          <w:sz w:val="22"/>
          <w:szCs w:val="22"/>
        </w:rPr>
        <w:t xml:space="preserve">Simula la migración del servicio Docker (fase MIGRATING)</w:t>
      </w:r>
    </w:p>
    <w:p>
      <w:pPr>
        <w:pStyle w:val="ListParagraph"/>
        <w:numPr>
          <w:ilvl w:val="0"/>
          <w:numId w:val="7"/>
        </w:numPr>
        <w:spacing w:after="60"/>
      </w:pPr>
      <w:r>
        <w:rPr>
          <w:rFonts w:ascii="Calibri" w:cs="Calibri" w:eastAsia="Calibri" w:hAnsi="Calibri"/>
          <w:sz w:val="22"/>
          <w:szCs w:val="22"/>
        </w:rPr>
        <w:t xml:space="preserve">Completa el handover: el reemplazo pasa a ACTIVE, el original a RETIRED (fase COMPLETED)</w:t>
      </w:r>
    </w:p>
    <w:p>
      <w:pPr>
        <w:pStyle w:val="Heading2"/>
      </w:pPr>
      <w:r>
        <w:t xml:space="preserve">6.3. Asignación de Roles</w:t>
      </w:r>
    </w:p>
    <w:p>
      <w:pPr>
        <w:shd w:fill="F2F2F2" w:val="clear"/>
        <w:spacing w:after="80" w:before="80"/>
        <w:ind w:left="200"/>
      </w:pPr>
      <w:r>
        <w:rPr>
          <w:rFonts w:ascii="Consolas" w:cs="Consolas" w:eastAsia="Consolas" w:hAnsi="Consolas"/>
          <w:color w:val="333333"/>
          <w:sz w:val="18"/>
          <w:szCs w:val="18"/>
        </w:rPr>
        <w:t xml:space="preserve">docker exec cli-org1 bash /scripts/sim-role-assignment.sh</w:t>
      </w:r>
    </w:p>
    <w:p>
      <w:pPr>
        <w:spacing w:after="120"/>
      </w:pPr>
      <w:r>
        <w:rPr>
          <w:rFonts w:ascii="Calibri" w:cs="Calibri" w:eastAsia="Calibri" w:hAnsi="Calibri"/>
          <w:sz w:val="22"/>
          <w:szCs w:val="22"/>
        </w:rPr>
        <w:t xml:space="preserve">Demuestra la asignación y revocación de roles tanto de servicios Docker como de participación blockchain. Asigna SERVICE_HOST con una imagen de procesamiento de vídeo a un UAV, luego asigna roles blockchain (ENDORSER, COMMITTER), y finalmente revoca el servicio para simular una desasignación.</w:t>
      </w:r>
    </w:p>
    <w:p>
      <w:pPr>
        <w:pStyle w:val="Heading2"/>
      </w:pPr>
      <w:r>
        <w:t xml:space="preserve">6.4. Demostración de Conflicto MVCC</w:t>
      </w:r>
    </w:p>
    <w:p>
      <w:pPr>
        <w:shd w:fill="F2F2F2" w:val="clear"/>
        <w:spacing w:after="80" w:before="80"/>
        <w:ind w:left="200"/>
      </w:pPr>
      <w:r>
        <w:rPr>
          <w:rFonts w:ascii="Consolas" w:cs="Consolas" w:eastAsia="Consolas" w:hAnsi="Consolas"/>
          <w:color w:val="333333"/>
          <w:sz w:val="18"/>
          <w:szCs w:val="18"/>
        </w:rPr>
        <w:t xml:space="preserve">docker exec cli-org1 bash /scripts/sim-concurrent-claim.sh</w:t>
      </w:r>
    </w:p>
    <w:p>
      <w:pPr>
        <w:spacing w:after="120"/>
      </w:pPr>
      <w:r>
        <w:rPr>
          <w:rFonts w:ascii="Calibri" w:cs="Calibri" w:eastAsia="Calibri" w:hAnsi="Calibri"/>
          <w:sz w:val="22"/>
          <w:szCs w:val="22"/>
        </w:rPr>
        <w:t xml:space="preserve">Este script es fundamental para validar una de las contribuciones clave del paper: la prevención de asignaciones conflictivas mediante el mecanismo MVCC (Multi-Version Concurrency Control) nativo de Fabric.</w:t>
      </w:r>
    </w:p>
    <w:p>
      <w:pPr>
        <w:spacing w:after="120"/>
      </w:pPr>
      <w:r>
        <w:rPr>
          <w:rFonts w:ascii="Calibri" w:cs="Calibri" w:eastAsia="Calibri" w:hAnsi="Calibri"/>
          <w:sz w:val="22"/>
          <w:szCs w:val="22"/>
        </w:rPr>
        <w:t xml:space="preserve">El script lanza dos transacciones simultáneas intentando reclamar el mismo UAV en standby como reemplazo para dos handovers diferentes. Gracias al mecanismo Execute-Order-Validate de Fabric, solo la primera transacción validada tendrá éxito. La segunda recibirá un error MVCC_READ_CONFLICT porque la versión del estado que leyó durante la fase de ejecución (simulación) ya habrá sido modificada cuando llegue la fase de validación.</w:t>
      </w:r>
    </w:p>
    <w:p>
      <w:pPr>
        <w:pStyle w:val="Heading2"/>
      </w:pPr>
      <w:r>
        <w:t xml:space="preserve">6.5. Escenario Completo End-to-End</w:t>
      </w:r>
    </w:p>
    <w:p>
      <w:pPr>
        <w:shd w:fill="F2F2F2" w:val="clear"/>
        <w:spacing w:after="80" w:before="80"/>
        <w:ind w:left="200"/>
      </w:pPr>
      <w:r>
        <w:rPr>
          <w:rFonts w:ascii="Consolas" w:cs="Consolas" w:eastAsia="Consolas" w:hAnsi="Consolas"/>
          <w:color w:val="333333"/>
          <w:sz w:val="18"/>
          <w:szCs w:val="18"/>
        </w:rPr>
        <w:t xml:space="preserve">docker exec cli-org1 bash /scripts/sim-full-scenario.sh</w:t>
      </w:r>
    </w:p>
    <w:p>
      <w:pPr>
        <w:spacing w:after="120"/>
      </w:pPr>
      <w:r>
        <w:rPr>
          <w:rFonts w:ascii="Calibri" w:cs="Calibri" w:eastAsia="Calibri" w:hAnsi="Calibri"/>
          <w:sz w:val="22"/>
          <w:szCs w:val="22"/>
        </w:rPr>
        <w:t xml:space="preserve">Ejecuta un escenario completo que combina todas las operaciones: inicialización del enjambre, actualizaciones de telemetría periódicas, asignación de servicios, detección de agotamiento, handover completo con migración, demostración de conflicto MVCC y consulta final del estado del Digital Twin. Es la mejor demostración integral del sistema.</w:t>
      </w:r>
    </w:p>
    <w:p>
      <w:pPr>
        <w:pStyle w:val="Heading2"/>
      </w:pPr>
      <w:r>
        <w:t xml:space="preserve">6.6. Consulta del Estado del Digital Twin</w:t>
      </w:r>
    </w:p>
    <w:p>
      <w:pPr>
        <w:shd w:fill="F2F2F2" w:val="clear"/>
        <w:spacing w:after="0" w:before="80"/>
        <w:ind w:left="200"/>
      </w:pPr>
      <w:r>
        <w:rPr>
          <w:rFonts w:ascii="Consolas" w:cs="Consolas" w:eastAsia="Consolas" w:hAnsi="Consolas"/>
          <w:color w:val="333333"/>
          <w:sz w:val="18"/>
          <w:szCs w:val="18"/>
        </w:rPr>
        <w:t xml:space="preserve"># Consulta completa del estado</w:t>
      </w:r>
    </w:p>
    <w:p>
      <w:pPr>
        <w:shd w:fill="F2F2F2" w:val="clear"/>
        <w:spacing w:after="0" w:before="0"/>
        <w:ind w:left="200"/>
      </w:pPr>
      <w:r>
        <w:rPr>
          <w:rFonts w:ascii="Consolas" w:cs="Consolas" w:eastAsia="Consolas" w:hAnsi="Consolas"/>
          <w:color w:val="333333"/>
          <w:sz w:val="18"/>
          <w:szCs w:val="18"/>
        </w:rPr>
        <w:t xml:space="preserve">docker exec cli-org1 bash /scripts/query-dt.sh full</w:t>
      </w:r>
    </w:p>
    <w:p>
      <w:pPr>
        <w:shd w:fill="F2F2F2" w:val="clear"/>
        <w:spacing w:after="0" w:before="0"/>
        <w:ind w:left="200"/>
      </w:pPr>
      <w:r>
        <w:rPr>
          <w:rFonts w:ascii="Consolas" w:cs="Consolas" w:eastAsia="Consolas" w:hAnsi="Consolas"/>
          <w:color w:val="333333"/>
          <w:sz w:val="18"/>
          <w:szCs w:val="18"/>
        </w:rPr>
        <w:t xml:space="preserve"> </w:t>
      </w:r>
    </w:p>
    <w:p>
      <w:pPr>
        <w:shd w:fill="F2F2F2" w:val="clear"/>
        <w:spacing w:after="0" w:before="0"/>
        <w:ind w:left="200"/>
      </w:pPr>
      <w:r>
        <w:rPr>
          <w:rFonts w:ascii="Consolas" w:cs="Consolas" w:eastAsia="Consolas" w:hAnsi="Consolas"/>
          <w:color w:val="333333"/>
          <w:sz w:val="18"/>
          <w:szCs w:val="18"/>
        </w:rPr>
        <w:t xml:space="preserve"># Solo UAVs activos</w:t>
      </w:r>
    </w:p>
    <w:p>
      <w:pPr>
        <w:shd w:fill="F2F2F2" w:val="clear"/>
        <w:spacing w:after="0" w:before="0"/>
        <w:ind w:left="200"/>
      </w:pPr>
      <w:r>
        <w:rPr>
          <w:rFonts w:ascii="Consolas" w:cs="Consolas" w:eastAsia="Consolas" w:hAnsi="Consolas"/>
          <w:color w:val="333333"/>
          <w:sz w:val="18"/>
          <w:szCs w:val="18"/>
        </w:rPr>
        <w:t xml:space="preserve">docker exec cli-org1 bash /scripts/query-dt.sh active</w:t>
      </w:r>
    </w:p>
    <w:p>
      <w:pPr>
        <w:shd w:fill="F2F2F2" w:val="clear"/>
        <w:spacing w:after="0" w:before="0"/>
        <w:ind w:left="200"/>
      </w:pPr>
      <w:r>
        <w:rPr>
          <w:rFonts w:ascii="Consolas" w:cs="Consolas" w:eastAsia="Consolas" w:hAnsi="Consolas"/>
          <w:color w:val="333333"/>
          <w:sz w:val="18"/>
          <w:szCs w:val="18"/>
        </w:rPr>
        <w:t xml:space="preserve"> </w:t>
      </w:r>
    </w:p>
    <w:p>
      <w:pPr>
        <w:shd w:fill="F2F2F2" w:val="clear"/>
        <w:spacing w:after="0" w:before="0"/>
        <w:ind w:left="200"/>
      </w:pPr>
      <w:r>
        <w:rPr>
          <w:rFonts w:ascii="Consolas" w:cs="Consolas" w:eastAsia="Consolas" w:hAnsi="Consolas"/>
          <w:color w:val="333333"/>
          <w:sz w:val="18"/>
          <w:szCs w:val="18"/>
        </w:rPr>
        <w:t xml:space="preserve"># Estado de un UAV específico</w:t>
      </w:r>
    </w:p>
    <w:p>
      <w:pPr>
        <w:shd w:fill="F2F2F2" w:val="clear"/>
        <w:spacing w:after="0" w:before="0"/>
        <w:ind w:left="200"/>
      </w:pPr>
      <w:r>
        <w:rPr>
          <w:rFonts w:ascii="Consolas" w:cs="Consolas" w:eastAsia="Consolas" w:hAnsi="Consolas"/>
          <w:color w:val="333333"/>
          <w:sz w:val="18"/>
          <w:szCs w:val="18"/>
        </w:rPr>
        <w:t xml:space="preserve">docker exec cli-org1 bash /scripts/query-dt.sh uav UAV-001</w:t>
      </w:r>
    </w:p>
    <w:p>
      <w:pPr>
        <w:shd w:fill="F2F2F2" w:val="clear"/>
        <w:spacing w:after="0" w:before="0"/>
        <w:ind w:left="200"/>
      </w:pPr>
      <w:r>
        <w:rPr>
          <w:rFonts w:ascii="Consolas" w:cs="Consolas" w:eastAsia="Consolas" w:hAnsi="Consolas"/>
          <w:color w:val="333333"/>
          <w:sz w:val="18"/>
          <w:szCs w:val="18"/>
        </w:rPr>
        <w:t xml:space="preserve"> </w:t>
      </w:r>
    </w:p>
    <w:p>
      <w:pPr>
        <w:shd w:fill="F2F2F2" w:val="clear"/>
        <w:spacing w:after="0" w:before="0"/>
        <w:ind w:left="200"/>
      </w:pPr>
      <w:r>
        <w:rPr>
          <w:rFonts w:ascii="Consolas" w:cs="Consolas" w:eastAsia="Consolas" w:hAnsi="Consolas"/>
          <w:color w:val="333333"/>
          <w:sz w:val="18"/>
          <w:szCs w:val="18"/>
        </w:rPr>
        <w:t xml:space="preserve"># Handovers activos</w:t>
      </w:r>
    </w:p>
    <w:p>
      <w:pPr>
        <w:shd w:fill="F2F2F2" w:val="clear"/>
        <w:spacing w:after="80" w:before="0"/>
        <w:ind w:left="200"/>
      </w:pPr>
      <w:r>
        <w:rPr>
          <w:rFonts w:ascii="Consolas" w:cs="Consolas" w:eastAsia="Consolas" w:hAnsi="Consolas"/>
          <w:color w:val="333333"/>
          <w:sz w:val="18"/>
          <w:szCs w:val="18"/>
        </w:rPr>
        <w:t xml:space="preserve">docker exec cli-org1 bash /scripts/query-dt.sh handovers</w:t>
      </w:r>
    </w:p>
    <w:p>
      <w:pPr>
        <w:spacing w:after="120"/>
      </w:pPr>
      <w:r>
        <w:rPr>
          <w:rFonts w:ascii="Calibri" w:cs="Calibri" w:eastAsia="Calibri" w:hAnsi="Calibri"/>
          <w:sz w:val="22"/>
          <w:szCs w:val="22"/>
        </w:rPr>
        <w:t xml:space="preserve">Herramienta de consulta versátil que permite inspeccionar cualquier aspecto del Digital Twin almacenado en el World State.</w:t>
      </w:r>
    </w:p>
    <w:p>
      <w:r>
        <w:br w:type="page"/>
      </w:r>
    </w:p>
    <w:p>
      <w:pPr>
        <w:pStyle w:val="Heading1"/>
      </w:pPr>
      <w:r>
        <w:t xml:space="preserve">7. Flujo Execute-Order-Validate en Acción</w:t>
      </w:r>
    </w:p>
    <w:p>
      <w:pPr>
        <w:spacing w:after="120"/>
      </w:pPr>
      <w:r>
        <w:rPr>
          <w:rFonts w:ascii="Calibri" w:cs="Calibri" w:eastAsia="Calibri" w:hAnsi="Calibri"/>
          <w:sz w:val="22"/>
          <w:szCs w:val="22"/>
        </w:rPr>
        <w:t xml:space="preserve">Hyperledger Fabric emplea un flujo de transacción único denominado Execute-Order-Validate (EOV), que difiere fundamentalmente de las blockchains públicas (order-execute). A continuación se detalla cómo opera este flujo en nuestra implementación concreta:</w:t>
      </w:r>
    </w:p>
    <w:p>
      <w:pPr>
        <w:pStyle w:val="Heading2"/>
      </w:pPr>
      <w:r>
        <w:t xml:space="preserve">7.1. Fase de Ejecución (Execute)</w:t>
      </w:r>
    </w:p>
    <w:p>
      <w:pPr>
        <w:spacing w:after="120"/>
      </w:pPr>
      <w:r>
        <w:rPr>
          <w:rFonts w:ascii="Calibri" w:cs="Calibri" w:eastAsia="Calibri" w:hAnsi="Calibri"/>
          <w:sz w:val="22"/>
          <w:szCs w:val="22"/>
        </w:rPr>
        <w:t xml:space="preserve">El Swarm Agent (cliente en UAV-4) construye una propuesta de transacción (por ejemplo, UpdateTelemetry con nuevos datos de sensores) y la envía a ambos endorsing peers (UAV-2 y UAV-3). Cada peer simula la ejecución del chaincode contra su copia local del World State, sin modificarlo. Ambos generan un Read-Write Set (RWSet) que incluye las claves leídas con sus versiones y los valores propuestos para escritura. Si la simulación es exitosa, cada peer firma el resultado con su certificado y devuelve un endorsed response al cliente.</w:t>
      </w:r>
    </w:p>
    <w:p>
      <w:pPr>
        <w:pStyle w:val="Heading2"/>
      </w:pPr>
      <w:r>
        <w:t xml:space="preserve">7.2. Fase de Ordenación (Order)</w:t>
      </w:r>
    </w:p>
    <w:p>
      <w:pPr>
        <w:spacing w:after="120"/>
      </w:pPr>
      <w:r>
        <w:rPr>
          <w:rFonts w:ascii="Calibri" w:cs="Calibri" w:eastAsia="Calibri" w:hAnsi="Calibri"/>
          <w:sz w:val="22"/>
          <w:szCs w:val="22"/>
        </w:rPr>
        <w:t xml:space="preserve">El cliente recopila los endorsements de ambas organizaciones (cumpliendo la política AND) y envía la transacción completa al orderer en UAV-1. El orderer Raft agrupa las transacciones en bloques según los parámetros configurados (BatchTimeout: 2s, MaxMessageCount: 10). En esta implementación con un solo orderer, Raft opera como líder único, pero la configuración es extensible a múltiples orderers para tolerancia a fallos.</w:t>
      </w:r>
    </w:p>
    <w:p>
      <w:pPr>
        <w:pStyle w:val="Heading2"/>
      </w:pPr>
      <w:r>
        <w:t xml:space="preserve">7.3. Fase de Validación (Validate)</w:t>
      </w:r>
    </w:p>
    <w:p>
      <w:pPr>
        <w:spacing w:after="120"/>
      </w:pPr>
      <w:r>
        <w:rPr>
          <w:rFonts w:ascii="Calibri" w:cs="Calibri" w:eastAsia="Calibri" w:hAnsi="Calibri"/>
          <w:sz w:val="22"/>
          <w:szCs w:val="22"/>
        </w:rPr>
        <w:t xml:space="preserve">Los peers reciben el bloque del orderer y realizan dos validaciones secuenciales:</w:t>
      </w:r>
    </w:p>
    <w:p>
      <w:pPr>
        <w:pStyle w:val="ListParagraph"/>
        <w:numPr>
          <w:ilvl w:val="0"/>
          <w:numId w:val="8"/>
        </w:numPr>
        <w:spacing w:after="60"/>
      </w:pPr>
      <w:r>
        <w:rPr>
          <w:rFonts w:ascii="Calibri" w:cs="Calibri" w:eastAsia="Calibri" w:hAnsi="Calibri"/>
          <w:sz w:val="22"/>
          <w:szCs w:val="22"/>
        </w:rPr>
        <w:t xml:space="preserve">Validación de política de endorsement: Verifica que la transacción incluye firmas válidas de ambas organizaciones (AND policy).</w:t>
      </w:r>
    </w:p>
    <w:p>
      <w:pPr>
        <w:pStyle w:val="ListParagraph"/>
        <w:numPr>
          <w:ilvl w:val="0"/>
          <w:numId w:val="8"/>
        </w:numPr>
        <w:spacing w:after="60"/>
      </w:pPr>
      <w:r>
        <w:rPr>
          <w:rFonts w:ascii="Calibri" w:cs="Calibri" w:eastAsia="Calibri" w:hAnsi="Calibri"/>
          <w:sz w:val="22"/>
          <w:szCs w:val="22"/>
        </w:rPr>
        <w:t xml:space="preserve">Validación MVCC: Compara las versiones de las claves leídas en el RWSet con las versiones actuales del World State. Si alguna clave fue modificada por una transacción anterior en el mismo bloque o en un bloque posterior al momento de simulación, la transacción se marca como inválida (MVCC_READ_CONFLICT).</w:t>
      </w:r>
    </w:p>
    <w:p>
      <w:pPr>
        <w:spacing w:after="120"/>
      </w:pPr>
      <w:r>
        <w:rPr>
          <w:rFonts w:ascii="Calibri" w:cs="Calibri" w:eastAsia="Calibri" w:hAnsi="Calibri"/>
          <w:sz w:val="22"/>
          <w:szCs w:val="22"/>
        </w:rPr>
        <w:t xml:space="preserve">Solo las transacciones que pasan ambas validaciones se aplican al World State. Las inválidas se registran en el bloque (para auditoría) pero no modifican el estado.</w:t>
      </w:r>
    </w:p>
    <w:p>
      <w:pPr>
        <w:pStyle w:val="Heading2"/>
      </w:pPr>
      <w:r>
        <w:t xml:space="preserve">7.4. Resolución de Conflictos Concurrentes</w:t>
      </w:r>
    </w:p>
    <w:p>
      <w:pPr>
        <w:spacing w:after="120"/>
      </w:pPr>
      <w:r>
        <w:rPr>
          <w:rFonts w:ascii="Calibri" w:cs="Calibri" w:eastAsia="Calibri" w:hAnsi="Calibri"/>
          <w:sz w:val="22"/>
          <w:szCs w:val="22"/>
        </w:rPr>
        <w:t xml:space="preserve">Este mecanismo es la base de la contribución principal del paper: cuando dos UAVs intentan simultáneamente reclamar el mismo recurso (por ejemplo, un UAV en standby para reemplazo), ambas transacciones se simulan correctamente en la fase Execute. Sin embargo, en la fase Validate, solo la primera transacción incluida en el bloque será válida. La segunda fallará con MVCC_READ_CONFLICT porque la versión del estado del UAV de standby ya habrá cambiado. Este mecanismo garantiza la consistencia sin necesidad de locks explícitos ni coordinación centralizada.</w:t>
      </w:r>
    </w:p>
    <w:p>
      <w:r>
        <w:br w:type="page"/>
      </w:r>
    </w:p>
    <w:p>
      <w:pPr>
        <w:pStyle w:val="Heading1"/>
      </w:pPr>
      <w:r>
        <w:t xml:space="preserve">8. Consideraciones de Rendimiento en Raspberry Pi</w:t>
      </w:r>
    </w:p>
    <w:p>
      <w:pPr>
        <w:spacing w:after="120"/>
      </w:pPr>
      <w:r>
        <w:rPr>
          <w:rFonts w:ascii="Calibri" w:cs="Calibri" w:eastAsia="Calibri" w:hAnsi="Calibri"/>
          <w:sz w:val="22"/>
          <w:szCs w:val="22"/>
        </w:rPr>
        <w:t xml:space="preserve">El despliegue en Raspberry Pi 4 (4GB RAM, ARM Cortex-A72 quad-core) impone restricciones de recursos significativas. La configuración está optimizada para maximizar la estabilidad y minimizar el consumo:</w:t>
      </w:r>
    </w:p>
    <w:p>
      <w:pPr>
        <w:pStyle w:val="Heading2"/>
      </w:pPr>
      <w:r>
        <w:t xml:space="preserve">8.1. Límites de Memoria por Contenedor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26"/>
      </w:tblGrid>
      <w:tr>
        <w:trPr>
          <w:tblHeader/>
        </w:trPr>
        <w:tc>
          <w:tcPr>
            <w:tcW w:type="dxa" w:w="25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spacing w:after="0"/>
            </w:pPr>
            <w:r>
              <w:rPr>
                <w:rFonts w:ascii="Calibri" w:cs="Calibri" w:eastAsia="Calibri" w:hAnsi="Calibri"/>
                <w:b/>
                <w:bCs/>
                <w:color w:val="FFFFFF"/>
                <w:sz w:val="20"/>
                <w:szCs w:val="20"/>
              </w:rPr>
              <w:t xml:space="preserve">Contenedor</w:t>
            </w:r>
          </w:p>
        </w:tc>
        <w:tc>
          <w:tcPr>
            <w:tcW w:type="dxa" w:w="2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spacing w:after="0"/>
            </w:pPr>
            <w:r>
              <w:rPr>
                <w:rFonts w:ascii="Calibri" w:cs="Calibri" w:eastAsia="Calibri" w:hAnsi="Calibri"/>
                <w:b/>
                <w:bCs/>
                <w:color w:val="FFFFFF"/>
                <w:sz w:val="20"/>
                <w:szCs w:val="20"/>
              </w:rPr>
              <w:t xml:space="preserve">Límite de Memoria</w:t>
            </w:r>
          </w:p>
        </w:tc>
        <w:tc>
          <w:tcPr>
            <w:tcW w:type="dxa" w:w="4326"/>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spacing w:after="0"/>
            </w:pPr>
            <w:r>
              <w:rPr>
                <w:rFonts w:ascii="Calibri" w:cs="Calibri" w:eastAsia="Calibri" w:hAnsi="Calibri"/>
                <w:b/>
                <w:bCs/>
                <w:color w:val="FFFFFF"/>
                <w:sz w:val="20"/>
                <w:szCs w:val="20"/>
              </w:rPr>
              <w:t xml:space="preserve">Justificación</w:t>
            </w:r>
          </w:p>
        </w:tc>
      </w:tr>
      <w:tr>
        <w:tc>
          <w:tcPr>
            <w:tcW w:type="dxa" w:w="25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Orderer</w:t>
            </w:r>
          </w:p>
        </w:tc>
        <w:tc>
          <w:tcPr>
            <w:tcW w:type="dxa" w:w="2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512 MB</w:t>
            </w:r>
          </w:p>
        </w:tc>
        <w:tc>
          <w:tcPr>
            <w:tcW w:type="dxa" w:w="43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Procesamiento de bloques y consenso Raft</w:t>
            </w:r>
          </w:p>
        </w:tc>
      </w:tr>
      <w:tr>
        <w:tc>
          <w:tcPr>
            <w:tcW w:type="dxa" w:w="25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Peer (endorsing/committing)</w:t>
            </w:r>
          </w:p>
        </w:tc>
        <w:tc>
          <w:tcPr>
            <w:tcW w:type="dxa" w:w="2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768 MB</w:t>
            </w:r>
          </w:p>
        </w:tc>
        <w:tc>
          <w:tcPr>
            <w:tcW w:type="dxa" w:w="43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Simulación de chaincode + validación + LevelDB</w:t>
            </w:r>
          </w:p>
        </w:tc>
      </w:tr>
      <w:tr>
        <w:tc>
          <w:tcPr>
            <w:tcW w:type="dxa" w:w="25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Fabric CA</w:t>
            </w:r>
          </w:p>
        </w:tc>
        <w:tc>
          <w:tcPr>
            <w:tcW w:type="dxa" w:w="2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256 MB</w:t>
            </w:r>
          </w:p>
        </w:tc>
        <w:tc>
          <w:tcPr>
            <w:tcW w:type="dxa" w:w="43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Operaciones criptográficas ligeras</w:t>
            </w:r>
          </w:p>
        </w:tc>
      </w:tr>
      <w:tr>
        <w:tc>
          <w:tcPr>
            <w:tcW w:type="dxa" w:w="25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CLI / Client</w:t>
            </w:r>
          </w:p>
        </w:tc>
        <w:tc>
          <w:tcPr>
            <w:tcW w:type="dxa" w:w="22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512 MB</w:t>
            </w:r>
          </w:p>
        </w:tc>
        <w:tc>
          <w:tcPr>
            <w:tcW w:type="dxa" w:w="43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Construcción y envío de transacciones</w:t>
            </w:r>
          </w:p>
        </w:tc>
      </w:tr>
    </w:tbl>
    <w:p>
      <w:pPr>
        <w:pStyle w:val="Heading2"/>
      </w:pPr>
      <w:r>
        <w:t xml:space="preserve">8.2. Optimizaciones Aplicadas</w:t>
      </w:r>
    </w:p>
    <w:p>
      <w:pPr>
        <w:pStyle w:val="ListParagraph"/>
        <w:numPr>
          <w:ilvl w:val="0"/>
          <w:numId w:val="2"/>
        </w:numPr>
        <w:spacing w:after="60"/>
      </w:pPr>
      <w:r>
        <w:rPr>
          <w:rFonts w:ascii="Calibri" w:cs="Calibri" w:eastAsia="Calibri" w:hAnsi="Calibri"/>
          <w:sz w:val="22"/>
          <w:szCs w:val="22"/>
        </w:rPr>
        <w:t xml:space="preserve">LevelDB en lugar de CouchDB: Reduce drásticamente el consumo de memoria y disco. Las consultas enriquecidas se reemplazan por claves compuestas.</w:t>
      </w:r>
    </w:p>
    <w:p>
      <w:pPr>
        <w:pStyle w:val="ListParagraph"/>
        <w:numPr>
          <w:ilvl w:val="0"/>
          <w:numId w:val="2"/>
        </w:numPr>
        <w:spacing w:after="60"/>
      </w:pPr>
      <w:r>
        <w:rPr>
          <w:rFonts w:ascii="Calibri" w:cs="Calibri" w:eastAsia="Calibri" w:hAnsi="Calibri"/>
          <w:sz w:val="22"/>
          <w:szCs w:val="22"/>
        </w:rPr>
        <w:t xml:space="preserve">BatchTimeout: 2 segundos (vs. 2s por defecto). Configurado para el contexto edge.</w:t>
      </w:r>
    </w:p>
    <w:p>
      <w:pPr>
        <w:pStyle w:val="ListParagraph"/>
        <w:numPr>
          <w:ilvl w:val="0"/>
          <w:numId w:val="2"/>
        </w:numPr>
        <w:spacing w:after="60"/>
      </w:pPr>
      <w:r>
        <w:rPr>
          <w:rFonts w:ascii="Calibri" w:cs="Calibri" w:eastAsia="Calibri" w:hAnsi="Calibri"/>
          <w:sz w:val="22"/>
          <w:szCs w:val="22"/>
        </w:rPr>
        <w:t xml:space="preserve">MaxMessageCount: 10 transacciones por bloque. Balancea latencia y throughput.</w:t>
      </w:r>
    </w:p>
    <w:p>
      <w:pPr>
        <w:pStyle w:val="ListParagraph"/>
        <w:numPr>
          <w:ilvl w:val="0"/>
          <w:numId w:val="2"/>
        </w:numPr>
        <w:spacing w:after="60"/>
      </w:pPr>
      <w:r>
        <w:rPr>
          <w:rFonts w:ascii="Calibri" w:cs="Calibri" w:eastAsia="Calibri" w:hAnsi="Calibri"/>
          <w:sz w:val="22"/>
          <w:szCs w:val="22"/>
        </w:rPr>
        <w:t xml:space="preserve">Rotación de logs habilitada: máximo 10 MB por fichero, 3 ficheros rotados. Evita llenar la tarjeta SD.</w:t>
      </w:r>
    </w:p>
    <w:p>
      <w:pPr>
        <w:pStyle w:val="ListParagraph"/>
        <w:numPr>
          <w:ilvl w:val="0"/>
          <w:numId w:val="2"/>
        </w:numPr>
        <w:spacing w:after="60"/>
      </w:pPr>
      <w:r>
        <w:rPr>
          <w:rFonts w:ascii="Calibri" w:cs="Calibri" w:eastAsia="Calibri" w:hAnsi="Calibri"/>
          <w:sz w:val="22"/>
          <w:szCs w:val="22"/>
        </w:rPr>
        <w:t xml:space="preserve">Single orderer Raft: Minimiza el overhead de consenso. Extensible a 3 orderers si se dispone de más nodos.</w:t>
      </w:r>
    </w:p>
    <w:p>
      <w:pPr>
        <w:pStyle w:val="Heading2"/>
      </w:pPr>
      <w:r>
        <w:t xml:space="preserve">8.3. Métricas de Rendimiento Esperadas</w:t>
      </w:r>
    </w:p>
    <w:p>
      <w:pPr>
        <w:pStyle w:val="ListParagraph"/>
        <w:numPr>
          <w:ilvl w:val="0"/>
          <w:numId w:val="2"/>
        </w:numPr>
        <w:spacing w:after="60"/>
      </w:pPr>
      <w:r>
        <w:rPr>
          <w:rFonts w:ascii="Calibri" w:cs="Calibri" w:eastAsia="Calibri" w:hAnsi="Calibri"/>
          <w:sz w:val="22"/>
          <w:szCs w:val="22"/>
        </w:rPr>
        <w:t xml:space="preserve">Latencia por transacción: 2-5 segundos en Raspberry Pi 4 (basado en despliegues similares en ARM64).</w:t>
      </w:r>
    </w:p>
    <w:p>
      <w:pPr>
        <w:pStyle w:val="ListParagraph"/>
        <w:numPr>
          <w:ilvl w:val="0"/>
          <w:numId w:val="2"/>
        </w:numPr>
        <w:spacing w:after="60"/>
      </w:pPr>
      <w:r>
        <w:rPr>
          <w:rFonts w:ascii="Calibri" w:cs="Calibri" w:eastAsia="Calibri" w:hAnsi="Calibri"/>
          <w:sz w:val="22"/>
          <w:szCs w:val="22"/>
        </w:rPr>
        <w:t xml:space="preserve">Throughput estimado: 5-15 transacciones por segundo (dependiendo de la complejidad del chaincode).</w:t>
      </w:r>
    </w:p>
    <w:p>
      <w:pPr>
        <w:pStyle w:val="ListParagraph"/>
        <w:numPr>
          <w:ilvl w:val="0"/>
          <w:numId w:val="2"/>
        </w:numPr>
        <w:spacing w:after="60"/>
      </w:pPr>
      <w:r>
        <w:rPr>
          <w:rFonts w:ascii="Calibri" w:cs="Calibri" w:eastAsia="Calibri" w:hAnsi="Calibri"/>
          <w:sz w:val="22"/>
          <w:szCs w:val="22"/>
        </w:rPr>
        <w:t xml:space="preserve">Tiempo de pull de imágenes Docker (primera vez): 5-10 minutos por imagen en ARM64 (depende de la conexión).</w:t>
      </w:r>
    </w:p>
    <w:p>
      <w:pPr>
        <w:pStyle w:val="ListParagraph"/>
        <w:numPr>
          <w:ilvl w:val="0"/>
          <w:numId w:val="2"/>
        </w:numPr>
        <w:spacing w:after="60"/>
      </w:pPr>
      <w:r>
        <w:rPr>
          <w:rFonts w:ascii="Calibri" w:cs="Calibri" w:eastAsia="Calibri" w:hAnsi="Calibri"/>
          <w:sz w:val="22"/>
          <w:szCs w:val="22"/>
        </w:rPr>
        <w:t xml:space="preserve">Arranque completo de la red: 2-4 minutos desde el inicio de los contenedores hasta la verificación del canal.</w:t>
      </w:r>
    </w:p>
    <w:p>
      <w:r>
        <w:br w:type="page"/>
      </w:r>
    </w:p>
    <w:p>
      <w:pPr>
        <w:pStyle w:val="Heading1"/>
      </w:pPr>
      <w:r>
        <w:t xml:space="preserve">9. Operaciones y Mantenimiento</w:t>
      </w:r>
    </w:p>
    <w:p>
      <w:pPr>
        <w:pStyle w:val="Heading2"/>
      </w:pPr>
      <w:r>
        <w:t xml:space="preserve">9.1. Verificar Estado de la Red</w:t>
      </w:r>
    </w:p>
    <w:p>
      <w:pPr>
        <w:shd w:fill="F2F2F2" w:val="clear"/>
        <w:spacing w:after="80" w:before="80"/>
        <w:ind w:left="200"/>
      </w:pPr>
      <w:r>
        <w:rPr>
          <w:rFonts w:ascii="Consolas" w:cs="Consolas" w:eastAsia="Consolas" w:hAnsi="Consolas"/>
          <w:color w:val="333333"/>
          <w:sz w:val="18"/>
          <w:szCs w:val="18"/>
        </w:rPr>
        <w:t xml:space="preserve">bash scripts/status.sh</w:t>
      </w:r>
    </w:p>
    <w:p>
      <w:pPr>
        <w:spacing w:after="120"/>
      </w:pPr>
      <w:r>
        <w:rPr>
          <w:rFonts w:ascii="Calibri" w:cs="Calibri" w:eastAsia="Calibri" w:hAnsi="Calibri"/>
          <w:sz w:val="22"/>
          <w:szCs w:val="22"/>
        </w:rPr>
        <w:t xml:space="preserve">Muestra el estado de todos los contenedores Docker en cada nodo, la conectividad entre peers y orderer, el canal activo y la versión del chaincode desplegado.</w:t>
      </w:r>
    </w:p>
    <w:p>
      <w:pPr>
        <w:pStyle w:val="Heading2"/>
      </w:pPr>
      <w:r>
        <w:t xml:space="preserve">9.2. Detener y Limpiar la Red</w:t>
      </w:r>
    </w:p>
    <w:p>
      <w:pPr>
        <w:shd w:fill="F2F2F2" w:val="clear"/>
        <w:spacing w:after="0" w:before="80"/>
        <w:ind w:left="200"/>
      </w:pPr>
      <w:r>
        <w:rPr>
          <w:rFonts w:ascii="Consolas" w:cs="Consolas" w:eastAsia="Consolas" w:hAnsi="Consolas"/>
          <w:color w:val="333333"/>
          <w:sz w:val="18"/>
          <w:szCs w:val="18"/>
        </w:rPr>
        <w:t xml:space="preserve"># Detener contenedores (preserva datos)</w:t>
      </w:r>
    </w:p>
    <w:p>
      <w:pPr>
        <w:shd w:fill="F2F2F2" w:val="clear"/>
        <w:spacing w:after="0" w:before="0"/>
        <w:ind w:left="200"/>
      </w:pPr>
      <w:r>
        <w:rPr>
          <w:rFonts w:ascii="Consolas" w:cs="Consolas" w:eastAsia="Consolas" w:hAnsi="Consolas"/>
          <w:color w:val="333333"/>
          <w:sz w:val="18"/>
          <w:szCs w:val="18"/>
        </w:rPr>
        <w:t xml:space="preserve">bash scripts/teardown.sh</w:t>
      </w:r>
    </w:p>
    <w:p>
      <w:pPr>
        <w:shd w:fill="F2F2F2" w:val="clear"/>
        <w:spacing w:after="0" w:before="0"/>
        <w:ind w:left="200"/>
      </w:pPr>
      <w:r>
        <w:rPr>
          <w:rFonts w:ascii="Consolas" w:cs="Consolas" w:eastAsia="Consolas" w:hAnsi="Consolas"/>
          <w:color w:val="333333"/>
          <w:sz w:val="18"/>
          <w:szCs w:val="18"/>
        </w:rPr>
        <w:t xml:space="preserve"> </w:t>
      </w:r>
    </w:p>
    <w:p>
      <w:pPr>
        <w:shd w:fill="F2F2F2" w:val="clear"/>
        <w:spacing w:after="0" w:before="0"/>
        <w:ind w:left="200"/>
      </w:pPr>
      <w:r>
        <w:rPr>
          <w:rFonts w:ascii="Consolas" w:cs="Consolas" w:eastAsia="Consolas" w:hAnsi="Consolas"/>
          <w:color w:val="333333"/>
          <w:sz w:val="18"/>
          <w:szCs w:val="18"/>
        </w:rPr>
        <w:t xml:space="preserve"># Limpieza completa (elimina crypto, artefactos y volúmenes)</w:t>
      </w:r>
    </w:p>
    <w:p>
      <w:pPr>
        <w:shd w:fill="F2F2F2" w:val="clear"/>
        <w:spacing w:after="80" w:before="0"/>
        <w:ind w:left="200"/>
      </w:pPr>
      <w:r>
        <w:rPr>
          <w:rFonts w:ascii="Consolas" w:cs="Consolas" w:eastAsia="Consolas" w:hAnsi="Consolas"/>
          <w:color w:val="333333"/>
          <w:sz w:val="18"/>
          <w:szCs w:val="18"/>
        </w:rPr>
        <w:t xml:space="preserve">bash scripts/teardown.sh --full</w:t>
      </w:r>
    </w:p>
    <w:p>
      <w:pPr>
        <w:spacing w:after="120"/>
      </w:pPr>
      <w:r>
        <w:rPr>
          <w:rFonts w:ascii="Calibri" w:cs="Calibri" w:eastAsia="Calibri" w:hAnsi="Calibri"/>
          <w:sz w:val="22"/>
          <w:szCs w:val="22"/>
        </w:rPr>
        <w:t xml:space="preserve">La opción --full elimina todo el material generado (organizations/, channel-artifacts/) y los volúmenes Docker, dejando el proyecto listo para un despliegue limpio.</w:t>
      </w:r>
    </w:p>
    <w:p>
      <w:pPr>
        <w:pStyle w:val="Heading2"/>
      </w:pPr>
      <w:r>
        <w:t xml:space="preserve">9.3. Actualizar el Chaincode</w:t>
      </w:r>
    </w:p>
    <w:p>
      <w:pPr>
        <w:spacing w:after="120"/>
      </w:pPr>
      <w:r>
        <w:rPr>
          <w:rFonts w:ascii="Calibri" w:cs="Calibri" w:eastAsia="Calibri" w:hAnsi="Calibri"/>
          <w:sz w:val="22"/>
          <w:szCs w:val="22"/>
        </w:rPr>
        <w:t xml:space="preserve">Para desplegar una nueva versión del chaincode tras modificar el código:</w:t>
      </w:r>
    </w:p>
    <w:p>
      <w:pPr>
        <w:pStyle w:val="ListParagraph"/>
        <w:numPr>
          <w:ilvl w:val="0"/>
          <w:numId w:val="9"/>
        </w:numPr>
        <w:spacing w:after="60"/>
      </w:pPr>
      <w:r>
        <w:rPr>
          <w:rFonts w:ascii="Calibri" w:cs="Calibri" w:eastAsia="Calibri" w:hAnsi="Calibri"/>
          <w:sz w:val="22"/>
          <w:szCs w:val="22"/>
        </w:rPr>
        <w:t xml:space="preserve">Modificar el código en chaincode/swarm-management/chaincode/smartcontract.go</w:t>
      </w:r>
    </w:p>
    <w:p>
      <w:pPr>
        <w:pStyle w:val="ListParagraph"/>
        <w:numPr>
          <w:ilvl w:val="0"/>
          <w:numId w:val="9"/>
        </w:numPr>
        <w:spacing w:after="60"/>
      </w:pPr>
      <w:r>
        <w:rPr>
          <w:rFonts w:ascii="Calibri" w:cs="Calibri" w:eastAsia="Calibri" w:hAnsi="Calibri"/>
          <w:sz w:val="22"/>
          <w:szCs w:val="22"/>
        </w:rPr>
        <w:t xml:space="preserve">Incrementar la versión y secuencia en scripts/06-deploy-chaincode.sh (CC_VERSION y CC_SEQUENCE)</w:t>
      </w:r>
    </w:p>
    <w:p>
      <w:pPr>
        <w:pStyle w:val="ListParagraph"/>
        <w:numPr>
          <w:ilvl w:val="0"/>
          <w:numId w:val="9"/>
        </w:numPr>
        <w:spacing w:after="60"/>
      </w:pPr>
      <w:r>
        <w:rPr>
          <w:rFonts w:ascii="Calibri" w:cs="Calibri" w:eastAsia="Calibri" w:hAnsi="Calibri"/>
          <w:sz w:val="22"/>
          <w:szCs w:val="22"/>
        </w:rPr>
        <w:t xml:space="preserve">Ejecutar: bash scripts/06-deploy-chaincode.sh</w:t>
      </w:r>
    </w:p>
    <w:p>
      <w:pPr>
        <w:spacing w:after="120"/>
      </w:pPr>
      <w:r>
        <w:rPr>
          <w:rFonts w:ascii="Calibri" w:cs="Calibri" w:eastAsia="Calibri" w:hAnsi="Calibri"/>
          <w:sz w:val="22"/>
          <w:szCs w:val="22"/>
        </w:rPr>
        <w:t xml:space="preserve">Fabric requiere que ambas organizaciones aprueben la nueva versión antes del commit, garantizando el consenso sobre los cambios.</w:t>
      </w:r>
    </w:p>
    <w:p>
      <w:pPr>
        <w:pStyle w:val="Heading2"/>
      </w:pPr>
      <w:r>
        <w:t xml:space="preserve">9.4. Inspección de Logs</w:t>
      </w:r>
    </w:p>
    <w:p>
      <w:pPr>
        <w:shd w:fill="F2F2F2" w:val="clear"/>
        <w:spacing w:after="0" w:before="80"/>
        <w:ind w:left="200"/>
      </w:pPr>
      <w:r>
        <w:rPr>
          <w:rFonts w:ascii="Consolas" w:cs="Consolas" w:eastAsia="Consolas" w:hAnsi="Consolas"/>
          <w:color w:val="333333"/>
          <w:sz w:val="18"/>
          <w:szCs w:val="18"/>
        </w:rPr>
        <w:t xml:space="preserve"># Ver los últimos 100 logs del orderer</w:t>
      </w:r>
    </w:p>
    <w:p>
      <w:pPr>
        <w:shd w:fill="F2F2F2" w:val="clear"/>
        <w:spacing w:after="0" w:before="0"/>
        <w:ind w:left="200"/>
      </w:pPr>
      <w:r>
        <w:rPr>
          <w:rFonts w:ascii="Consolas" w:cs="Consolas" w:eastAsia="Consolas" w:hAnsi="Consolas"/>
          <w:color w:val="333333"/>
          <w:sz w:val="18"/>
          <w:szCs w:val="18"/>
        </w:rPr>
        <w:t xml:space="preserve">docker logs orderer.uav-network.local --tail 100</w:t>
      </w:r>
    </w:p>
    <w:p>
      <w:pPr>
        <w:shd w:fill="F2F2F2" w:val="clear"/>
        <w:spacing w:after="0" w:before="0"/>
        <w:ind w:left="200"/>
      </w:pPr>
      <w:r>
        <w:rPr>
          <w:rFonts w:ascii="Consolas" w:cs="Consolas" w:eastAsia="Consolas" w:hAnsi="Consolas"/>
          <w:color w:val="333333"/>
          <w:sz w:val="18"/>
          <w:szCs w:val="18"/>
        </w:rPr>
        <w:t xml:space="preserve"> </w:t>
      </w:r>
    </w:p>
    <w:p>
      <w:pPr>
        <w:shd w:fill="F2F2F2" w:val="clear"/>
        <w:spacing w:after="0" w:before="0"/>
        <w:ind w:left="200"/>
      </w:pPr>
      <w:r>
        <w:rPr>
          <w:rFonts w:ascii="Consolas" w:cs="Consolas" w:eastAsia="Consolas" w:hAnsi="Consolas"/>
          <w:color w:val="333333"/>
          <w:sz w:val="18"/>
          <w:szCs w:val="18"/>
        </w:rPr>
        <w:t xml:space="preserve"># Seguir logs en tiempo real de un peer</w:t>
      </w:r>
    </w:p>
    <w:p>
      <w:pPr>
        <w:shd w:fill="F2F2F2" w:val="clear"/>
        <w:spacing w:after="0" w:before="0"/>
        <w:ind w:left="200"/>
      </w:pPr>
      <w:r>
        <w:rPr>
          <w:rFonts w:ascii="Consolas" w:cs="Consolas" w:eastAsia="Consolas" w:hAnsi="Consolas"/>
          <w:color w:val="333333"/>
          <w:sz w:val="18"/>
          <w:szCs w:val="18"/>
        </w:rPr>
        <w:t xml:space="preserve">docker logs -f peer0.org1.uav-network.local</w:t>
      </w:r>
    </w:p>
    <w:p>
      <w:pPr>
        <w:shd w:fill="F2F2F2" w:val="clear"/>
        <w:spacing w:after="0" w:before="0"/>
        <w:ind w:left="200"/>
      </w:pPr>
      <w:r>
        <w:rPr>
          <w:rFonts w:ascii="Consolas" w:cs="Consolas" w:eastAsia="Consolas" w:hAnsi="Consolas"/>
          <w:color w:val="333333"/>
          <w:sz w:val="18"/>
          <w:szCs w:val="18"/>
        </w:rPr>
        <w:t xml:space="preserve"> </w:t>
      </w:r>
    </w:p>
    <w:p>
      <w:pPr>
        <w:shd w:fill="F2F2F2" w:val="clear"/>
        <w:spacing w:after="0" w:before="0"/>
        <w:ind w:left="200"/>
      </w:pPr>
      <w:r>
        <w:rPr>
          <w:rFonts w:ascii="Consolas" w:cs="Consolas" w:eastAsia="Consolas" w:hAnsi="Consolas"/>
          <w:color w:val="333333"/>
          <w:sz w:val="18"/>
          <w:szCs w:val="18"/>
        </w:rPr>
        <w:t xml:space="preserve"># Logs de una CA</w:t>
      </w:r>
    </w:p>
    <w:p>
      <w:pPr>
        <w:shd w:fill="F2F2F2" w:val="clear"/>
        <w:spacing w:after="80" w:before="0"/>
        <w:ind w:left="200"/>
      </w:pPr>
      <w:r>
        <w:rPr>
          <w:rFonts w:ascii="Consolas" w:cs="Consolas" w:eastAsia="Consolas" w:hAnsi="Consolas"/>
          <w:color w:val="333333"/>
          <w:sz w:val="18"/>
          <w:szCs w:val="18"/>
        </w:rPr>
        <w:t xml:space="preserve">docker logs ca-org1 --tail 50</w:t>
      </w:r>
    </w:p>
    <w:p>
      <w:pPr>
        <w:pStyle w:val="Heading2"/>
      </w:pPr>
      <w:r>
        <w:t xml:space="preserve">9.5. Añadir un Nuevo UAV al Enjambre</w:t>
      </w:r>
    </w:p>
    <w:p>
      <w:pPr>
        <w:spacing w:after="120"/>
      </w:pPr>
      <w:r>
        <w:rPr>
          <w:rFonts w:ascii="Calibri" w:cs="Calibri" w:eastAsia="Calibri" w:hAnsi="Calibri"/>
          <w:sz w:val="22"/>
          <w:szCs w:val="22"/>
        </w:rPr>
        <w:t xml:space="preserve">Para incorporar un nuevo UAV al Digital Twin:</w:t>
      </w:r>
    </w:p>
    <w:p>
      <w:pPr>
        <w:pStyle w:val="ListParagraph"/>
        <w:numPr>
          <w:ilvl w:val="0"/>
          <w:numId w:val="10"/>
        </w:numPr>
        <w:spacing w:after="60"/>
      </w:pPr>
      <w:r>
        <w:rPr>
          <w:rFonts w:ascii="Calibri" w:cs="Calibri" w:eastAsia="Calibri" w:hAnsi="Calibri"/>
          <w:sz w:val="22"/>
          <w:szCs w:val="22"/>
        </w:rPr>
        <w:t xml:space="preserve">Registrar el UAV en el chaincode: invocar RegisterUAV con los datos del nuevo dispositivo.</w:t>
      </w:r>
    </w:p>
    <w:p>
      <w:pPr>
        <w:pStyle w:val="ListParagraph"/>
        <w:numPr>
          <w:ilvl w:val="0"/>
          <w:numId w:val="10"/>
        </w:numPr>
        <w:spacing w:after="60"/>
      </w:pPr>
      <w:r>
        <w:rPr>
          <w:rFonts w:ascii="Calibri" w:cs="Calibri" w:eastAsia="Calibri" w:hAnsi="Calibri"/>
          <w:sz w:val="22"/>
          <w:szCs w:val="22"/>
        </w:rPr>
        <w:t xml:space="preserve">(Opcional) Si el nuevo UAV será también un peer de la red Fabric, generar su material criptográfico, crear un nuevo fichero docker-compose y unirlo al canal.</w:t>
      </w:r>
    </w:p>
    <w:p>
      <w:r>
        <w:br w:type="page"/>
      </w:r>
    </w:p>
    <w:p>
      <w:pPr>
        <w:pStyle w:val="Heading1"/>
      </w:pPr>
      <w:r>
        <w:t xml:space="preserve">10. Mapeo Arquitectura del Paper → Implementación</w:t>
      </w:r>
    </w:p>
    <w:p>
      <w:pPr>
        <w:spacing w:after="120"/>
      </w:pPr>
      <w:r>
        <w:rPr>
          <w:rFonts w:ascii="Calibri" w:cs="Calibri" w:eastAsia="Calibri" w:hAnsi="Calibri"/>
          <w:sz w:val="22"/>
          <w:szCs w:val="22"/>
        </w:rPr>
        <w:t xml:space="preserve">La siguiente tabla establece la correspondencia directa entre los conceptos abstractos presentados en el paper de investigación y su implementación concreta en esta infraestructura: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spacing w:after="0"/>
            </w:pPr>
            <w:r>
              <w:rPr>
                <w:rFonts w:ascii="Calibri" w:cs="Calibri" w:eastAsia="Calibri" w:hAnsi="Calibri"/>
                <w:b/>
                <w:bCs/>
                <w:color w:val="FFFFFF"/>
                <w:sz w:val="20"/>
                <w:szCs w:val="20"/>
              </w:rPr>
              <w:t xml:space="preserve">Concepto del Paper</w:t>
            </w:r>
          </w:p>
        </w:tc>
        <w:tc>
          <w:tcPr>
            <w:tcW w:type="dxa" w:w="5026"/>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vAlign w:val="center"/>
          </w:tcPr>
          <w:p>
            <w:pPr>
              <w:spacing w:after="0"/>
            </w:pPr>
            <w:r>
              <w:rPr>
                <w:rFonts w:ascii="Calibri" w:cs="Calibri" w:eastAsia="Calibri" w:hAnsi="Calibri"/>
                <w:b/>
                <w:bCs/>
                <w:color w:val="FFFFFF"/>
                <w:sz w:val="20"/>
                <w:szCs w:val="20"/>
              </w:rPr>
              <w:t xml:space="preserve">Implementación Concreta</w:t>
            </w:r>
          </w:p>
        </w:tc>
      </w:tr>
      <w:tr>
        <w:tc>
          <w:tcPr>
            <w:tcW w:type="dxa" w:w="4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Physical Layer</w:t>
            </w:r>
          </w:p>
        </w:tc>
        <w:tc>
          <w:tcPr>
            <w:tcW w:type="dxa" w:w="50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Raspberry Pi 4 hardware + contenedores Docker</w:t>
            </w:r>
          </w:p>
        </w:tc>
      </w:tr>
      <w:tr>
        <w:tc>
          <w:tcPr>
            <w:tcW w:type="dxa" w:w="4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Swarm Agent (client)</w:t>
            </w:r>
          </w:p>
        </w:tc>
        <w:tc>
          <w:tcPr>
            <w:tcW w:type="dxa" w:w="50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Fabric CLI / SDK client en cada Raspberry Pi</w:t>
            </w:r>
          </w:p>
        </w:tc>
      </w:tr>
      <w:tr>
        <w:tc>
          <w:tcPr>
            <w:tcW w:type="dxa" w:w="4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Ledger Layer / Digital Twin</w:t>
            </w:r>
          </w:p>
        </w:tc>
        <w:tc>
          <w:tcPr>
            <w:tcW w:type="dxa" w:w="50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Hyperledger Fabric World State (key-value LevelDB)</w:t>
            </w:r>
          </w:p>
        </w:tc>
      </w:tr>
      <w:tr>
        <w:tc>
          <w:tcPr>
            <w:tcW w:type="dxa" w:w="4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Control Layer (Smart Contracts)</w:t>
            </w:r>
          </w:p>
        </w:tc>
        <w:tc>
          <w:tcPr>
            <w:tcW w:type="dxa" w:w="50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Chaincode Go "swarm-management" (~1200 líneas)</w:t>
            </w:r>
          </w:p>
        </w:tc>
      </w:tr>
      <w:tr>
        <w:tc>
          <w:tcPr>
            <w:tcW w:type="dxa" w:w="4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Ordering nodes</w:t>
            </w:r>
          </w:p>
        </w:tc>
        <w:tc>
          <w:tcPr>
            <w:tcW w:type="dxa" w:w="50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Orderer Raft en UAV-1 (uav-1.local)</w:t>
            </w:r>
          </w:p>
        </w:tc>
      </w:tr>
      <w:tr>
        <w:tc>
          <w:tcPr>
            <w:tcW w:type="dxa" w:w="4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Endorsing peers</w:t>
            </w:r>
          </w:p>
        </w:tc>
        <w:tc>
          <w:tcPr>
            <w:tcW w:type="dxa" w:w="50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peer0.org1 (UAV-2), peer0.org2 (UAV-3)</w:t>
            </w:r>
          </w:p>
        </w:tc>
      </w:tr>
      <w:tr>
        <w:tc>
          <w:tcPr>
            <w:tcW w:type="dxa" w:w="4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Committing peers</w:t>
            </w:r>
          </w:p>
        </w:tc>
        <w:tc>
          <w:tcPr>
            <w:tcW w:type="dxa" w:w="50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Co-located con endorsing peers (mismo contenedor)</w:t>
            </w:r>
          </w:p>
        </w:tc>
      </w:tr>
      <w:tr>
        <w:tc>
          <w:tcPr>
            <w:tcW w:type="dxa" w:w="4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MSP / Certificate Authority</w:t>
            </w:r>
          </w:p>
        </w:tc>
        <w:tc>
          <w:tcPr>
            <w:tcW w:type="dxa" w:w="50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Fabric CA en UAV-1 + cryptogen</w:t>
            </w:r>
          </w:p>
        </w:tc>
      </w:tr>
      <w:tr>
        <w:tc>
          <w:tcPr>
            <w:tcW w:type="dxa" w:w="4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Channel</w:t>
            </w:r>
          </w:p>
        </w:tc>
        <w:tc>
          <w:tcPr>
            <w:tcW w:type="dxa" w:w="50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"swarm-management"</w:t>
            </w:r>
          </w:p>
        </w:tc>
      </w:tr>
      <w:tr>
        <w:tc>
          <w:tcPr>
            <w:tcW w:type="dxa" w:w="4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Endorsement policy AND</w:t>
            </w:r>
          </w:p>
        </w:tc>
        <w:tc>
          <w:tcPr>
            <w:tcW w:type="dxa" w:w="50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AND('SwarmOrg1MSP.peer','SwarmOrg2MSP.peer')</w:t>
            </w:r>
          </w:p>
        </w:tc>
      </w:tr>
      <w:tr>
        <w:tc>
          <w:tcPr>
            <w:tcW w:type="dxa" w:w="4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Execute-Order-Validate</w:t>
            </w:r>
          </w:p>
        </w:tc>
        <w:tc>
          <w:tcPr>
            <w:tcW w:type="dxa" w:w="50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Flujo nativo de transacciones de Fabric</w:t>
            </w:r>
          </w:p>
        </w:tc>
      </w:tr>
      <w:tr>
        <w:tc>
          <w:tcPr>
            <w:tcW w:type="dxa" w:w="4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MVCC conflict resolution</w:t>
            </w:r>
          </w:p>
        </w:tc>
        <w:tc>
          <w:tcPr>
            <w:tcW w:type="dxa" w:w="50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Validación MVCC nativa de Fabric (Read-Write Sets)</w:t>
            </w:r>
          </w:p>
        </w:tc>
      </w:tr>
      <w:tr>
        <w:tc>
          <w:tcPr>
            <w:tcW w:type="dxa" w:w="4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Off-chain data (hash pointers)</w:t>
            </w:r>
          </w:p>
        </w:tc>
        <w:tc>
          <w:tcPr>
            <w:tcW w:type="dxa" w:w="50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Campo AssignedImage almacena referencia a imagen Docker</w:t>
            </w:r>
          </w:p>
        </w:tc>
      </w:tr>
      <w:tr>
        <w:tc>
          <w:tcPr>
            <w:tcW w:type="dxa" w:w="4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Chaincode events</w:t>
            </w:r>
          </w:p>
        </w:tc>
        <w:tc>
          <w:tcPr>
            <w:tcW w:type="dxa" w:w="50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SetEvent() para HandoverInitiated, DepletionDetected, etc.</w:t>
            </w:r>
          </w:p>
        </w:tc>
      </w:tr>
      <w:tr>
        <w:tc>
          <w:tcPr>
            <w:tcW w:type="dxa" w:w="4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Three-layer architecture</w:t>
            </w:r>
          </w:p>
        </w:tc>
        <w:tc>
          <w:tcPr>
            <w:tcW w:type="dxa" w:w="50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Physical (RPi4) → Ledger (LevelDB) → Control (Go chaincode)</w:t>
            </w:r>
          </w:p>
        </w:tc>
      </w:tr>
      <w:tr>
        <w:tc>
          <w:tcPr>
            <w:tcW w:type="dxa" w:w="4000"/>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Decentralized governance</w:t>
            </w:r>
          </w:p>
        </w:tc>
        <w:tc>
          <w:tcPr>
            <w:tcW w:type="dxa" w:w="5026"/>
            <w:tcBorders>
              <w:top w:val="single" w:color="B0B0B0" w:sz="1"/>
              <w:left w:val="single" w:color="B0B0B0" w:sz="1"/>
              <w:bottom w:val="single" w:color="B0B0B0" w:sz="1"/>
              <w:right w:val="single" w:color="B0B0B0" w:sz="1"/>
            </w:tcBorders>
            <w:tcMar>
              <w:top w:type="dxa" w:w="30"/>
              <w:left w:type="dxa" w:w="80"/>
              <w:bottom w:type="dxa" w:w="30"/>
              <w:right w:type="dxa" w:w="80"/>
            </w:tcMar>
            <w:vAlign w:val="center"/>
          </w:tcPr>
          <w:p>
            <w:pPr>
              <w:spacing w:after="0"/>
            </w:pPr>
            <w:r>
              <w:rPr>
                <w:rFonts w:ascii="Calibri" w:cs="Calibri" w:eastAsia="Calibri" w:hAnsi="Calibri"/>
                <w:sz w:val="20"/>
                <w:szCs w:val="20"/>
              </w:rPr>
              <w:t xml:space="preserve">Política AND: ambas organizaciones deben aprobar transacciones</w:t>
            </w:r>
          </w:p>
        </w:tc>
      </w:tr>
    </w:tbl>
    <w:p>
      <w:r>
        <w:br w:type="page"/>
      </w:r>
    </w:p>
    <w:p>
      <w:pPr>
        <w:pStyle w:val="Heading1"/>
      </w:pPr>
      <w:r>
        <w:t xml:space="preserve">11. Troubleshooting</w:t>
      </w:r>
    </w:p>
    <w:p>
      <w:pPr>
        <w:spacing w:after="120"/>
      </w:pPr>
      <w:r>
        <w:rPr>
          <w:rFonts w:ascii="Calibri" w:cs="Calibri" w:eastAsia="Calibri" w:hAnsi="Calibri"/>
          <w:sz w:val="22"/>
          <w:szCs w:val="22"/>
        </w:rPr>
        <w:t xml:space="preserve">A continuación se detallan los problemas más comunes durante el despliegue y operación de la red, junto con sus soluciones:</w:t>
      </w:r>
    </w:p>
    <w:p>
      <w:pPr>
        <w:spacing w:after="120"/>
      </w:pPr>
      <w:r>
        <w:rPr>
          <w:rFonts w:ascii="Calibri" w:cs="Calibri" w:eastAsia="Calibri" w:hAnsi="Calibri"/>
          <w:b/>
          <w:bCs/>
          <w:color w:val="01696F"/>
          <w:sz w:val="22"/>
          <w:szCs w:val="22"/>
        </w:rPr>
        <w:t xml:space="preserve">"transport: authentication handshake failed"</w:t>
      </w:r>
    </w:p>
    <w:p>
      <w:pPr>
        <w:spacing w:after="120"/>
      </w:pPr>
      <w:r>
        <w:rPr>
          <w:rFonts w:ascii="Calibri" w:cs="Calibri" w:eastAsia="Calibri" w:hAnsi="Calibri"/>
          <w:sz w:val="22"/>
          <w:szCs w:val="22"/>
        </w:rPr>
        <w:t xml:space="preserve">Error de handshake TLS. Generalmente causado por un desajuste entre los certificados TLS y los SANs (Subject Alternative Names) configurados en crypto-config.yaml. Verificar que los hostnames en crypto-config.yaml coinciden exactamente con los que usan los contenedores Docker.</w:t>
      </w:r>
    </w:p>
    <w:p>
      <w:pPr>
        <w:spacing w:after="120"/>
      </w:pPr>
      <w:r>
        <w:rPr>
          <w:rFonts w:ascii="Calibri" w:cs="Calibri" w:eastAsia="Calibri" w:hAnsi="Calibri"/>
          <w:b/>
          <w:bCs/>
          <w:color w:val="01696F"/>
          <w:sz w:val="22"/>
          <w:szCs w:val="22"/>
        </w:rPr>
        <w:t xml:space="preserve">Contenedor no arranca</w:t>
      </w:r>
    </w:p>
    <w:p>
      <w:pPr>
        <w:spacing w:after="120"/>
      </w:pPr>
      <w:r>
        <w:rPr>
          <w:rFonts w:ascii="Calibri" w:cs="Calibri" w:eastAsia="Calibri" w:hAnsi="Calibri"/>
          <w:sz w:val="22"/>
          <w:szCs w:val="22"/>
        </w:rPr>
        <w:t xml:space="preserve">Ejecutar docker logs &lt;nombre-contenedor&gt; para identificar el error. Las causas más frecuentes son: IPs incorrectas en el fichero .env, puertos ya en uso, o falta de material criptográfico (el directorio organizations/ no fue distribuido correctamente).</w:t>
      </w:r>
    </w:p>
    <w:p>
      <w:pPr>
        <w:spacing w:after="120"/>
      </w:pPr>
      <w:r>
        <w:rPr>
          <w:rFonts w:ascii="Calibri" w:cs="Calibri" w:eastAsia="Calibri" w:hAnsi="Calibri"/>
          <w:b/>
          <w:bCs/>
          <w:color w:val="01696F"/>
          <w:sz w:val="22"/>
          <w:szCs w:val="22"/>
        </w:rPr>
        <w:t xml:space="preserve">Creación del canal falla</w:t>
      </w:r>
    </w:p>
    <w:p>
      <w:pPr>
        <w:spacing w:after="120"/>
      </w:pPr>
      <w:r>
        <w:rPr>
          <w:rFonts w:ascii="Calibri" w:cs="Calibri" w:eastAsia="Calibri" w:hAnsi="Calibri"/>
          <w:sz w:val="22"/>
          <w:szCs w:val="22"/>
        </w:rPr>
        <w:t xml:space="preserve">Verificar que el orderer está running y accesible desde el nodo que ejecuta el comando. Comprobar la conectividad: docker exec cli-org1 ping orderer.uav-network.local. Verificar que el bloque génesis se generó correctamente.</w:t>
      </w:r>
    </w:p>
    <w:p>
      <w:pPr>
        <w:spacing w:after="120"/>
      </w:pPr>
      <w:r>
        <w:rPr>
          <w:rFonts w:ascii="Calibri" w:cs="Calibri" w:eastAsia="Calibri" w:hAnsi="Calibri"/>
          <w:b/>
          <w:bCs/>
          <w:color w:val="01696F"/>
          <w:sz w:val="22"/>
          <w:szCs w:val="22"/>
        </w:rPr>
        <w:t xml:space="preserve">Timeout en instalación del chaincode</w:t>
      </w:r>
    </w:p>
    <w:p>
      <w:pPr>
        <w:spacing w:after="120"/>
      </w:pPr>
      <w:r>
        <w:rPr>
          <w:rFonts w:ascii="Calibri" w:cs="Calibri" w:eastAsia="Calibri" w:hAnsi="Calibri"/>
          <w:sz w:val="22"/>
          <w:szCs w:val="22"/>
        </w:rPr>
        <w:t xml:space="preserve">Las Raspberry Pi son significativamente más lentas que servidores convencionales para compilar Go. Incrementar el timeout en las variables de entorno: CORE_PEER_CLIENT_CONNTIMEOUT=120s y CORE_PEER_DELIVERYTIMEOUT=120s.</w:t>
      </w:r>
    </w:p>
    <w:p>
      <w:pPr>
        <w:spacing w:after="120"/>
      </w:pPr>
      <w:r>
        <w:rPr>
          <w:rFonts w:ascii="Calibri" w:cs="Calibri" w:eastAsia="Calibri" w:hAnsi="Calibri"/>
          <w:b/>
          <w:bCs/>
          <w:color w:val="01696F"/>
          <w:sz w:val="22"/>
          <w:szCs w:val="22"/>
        </w:rPr>
        <w:t xml:space="preserve">MVCC_READ_CONFLICT</w:t>
      </w:r>
    </w:p>
    <w:p>
      <w:pPr>
        <w:spacing w:after="120"/>
      </w:pPr>
      <w:r>
        <w:rPr>
          <w:rFonts w:ascii="Calibri" w:cs="Calibri" w:eastAsia="Calibri" w:hAnsi="Calibri"/>
          <w:sz w:val="22"/>
          <w:szCs w:val="22"/>
        </w:rPr>
        <w:t xml:space="preserve">Este error es esperado cuando se realizan escrituras concurrentes sobre las mismas claves. No es un bug: es el mecanismo de protección de consistencia de Fabric. La solución es reintentar la transacción desde el cliente.</w:t>
      </w:r>
    </w:p>
    <w:p>
      <w:pPr>
        <w:spacing w:after="120"/>
      </w:pPr>
      <w:r>
        <w:rPr>
          <w:rFonts w:ascii="Calibri" w:cs="Calibri" w:eastAsia="Calibri" w:hAnsi="Calibri"/>
          <w:b/>
          <w:bCs/>
          <w:color w:val="01696F"/>
          <w:sz w:val="22"/>
          <w:szCs w:val="22"/>
        </w:rPr>
        <w:t xml:space="preserve">Docker pull falla</w:t>
      </w:r>
    </w:p>
    <w:p>
      <w:pPr>
        <w:spacing w:after="120"/>
      </w:pPr>
      <w:r>
        <w:rPr>
          <w:rFonts w:ascii="Calibri" w:cs="Calibri" w:eastAsia="Calibri" w:hAnsi="Calibri"/>
          <w:sz w:val="22"/>
          <w:szCs w:val="22"/>
        </w:rPr>
        <w:t xml:space="preserve">Verificar la conexión a Internet del nodo. Confirmar que las imágenes Docker utilizadas están disponibles para la arquitectura ARM64 (linux/arm64). Las imágenes oficiales de Hyperledger Fabric soportan ARM64 desde la versión 2.5.x.</w:t>
      </w:r>
    </w:p>
    <w:p>
      <w:pPr>
        <w:spacing w:after="120"/>
      </w:pPr>
      <w:r>
        <w:rPr>
          <w:rFonts w:ascii="Calibri" w:cs="Calibri" w:eastAsia="Calibri" w:hAnsi="Calibri"/>
          <w:b/>
          <w:bCs/>
          <w:color w:val="01696F"/>
          <w:sz w:val="22"/>
          <w:szCs w:val="22"/>
        </w:rPr>
        <w:t xml:space="preserve">Resolución mDNS falla</w:t>
      </w:r>
    </w:p>
    <w:p>
      <w:pPr>
        <w:spacing w:after="120"/>
      </w:pPr>
      <w:r>
        <w:rPr>
          <w:rFonts w:ascii="Calibri" w:cs="Calibri" w:eastAsia="Calibri" w:hAnsi="Calibri"/>
          <w:sz w:val="22"/>
          <w:szCs w:val="22"/>
        </w:rPr>
        <w:t xml:space="preserve">Comprobar que el servicio avahi-daemon está activo en todos los nodos: systemctl status avahi-daemon. Si avahi no está disponible, configurar IPs estáticas manualmente en compose/.env.</w:t>
      </w:r>
    </w:p>
    <w:p>
      <w:pPr>
        <w:spacing w:after="120"/>
      </w:pPr>
      <w:r>
        <w:rPr>
          <w:rFonts w:ascii="Calibri" w:cs="Calibri" w:eastAsia="Calibri" w:hAnsi="Calibri"/>
          <w:b/>
          <w:bCs/>
          <w:color w:val="01696F"/>
          <w:sz w:val="22"/>
          <w:szCs w:val="22"/>
        </w:rPr>
        <w:t xml:space="preserve">Error "chaincode definition not agreed to"</w:t>
      </w:r>
    </w:p>
    <w:p>
      <w:pPr>
        <w:spacing w:after="120"/>
      </w:pPr>
      <w:r>
        <w:rPr>
          <w:rFonts w:ascii="Calibri" w:cs="Calibri" w:eastAsia="Calibri" w:hAnsi="Calibri"/>
          <w:sz w:val="22"/>
          <w:szCs w:val="22"/>
        </w:rPr>
        <w:t xml:space="preserve">Ambas organizaciones deben aprobar la definición del chaincode antes del commit. Verificar con peer lifecycle chaincode checkcommitreadiness que ambas aparecen como true.</w:t>
      </w:r>
    </w:p>
    <w:p>
      <w:pPr>
        <w:spacing w:after="120"/>
      </w:pPr>
      <w:r>
        <w:rPr>
          <w:rFonts w:ascii="Calibri" w:cs="Calibri" w:eastAsia="Calibri" w:hAnsi="Calibri"/>
          <w:b/>
          <w:bCs/>
          <w:color w:val="01696F"/>
          <w:sz w:val="22"/>
          <w:szCs w:val="22"/>
        </w:rPr>
        <w:t xml:space="preserve">Falta de espacio en disco (tarjeta SD)</w:t>
      </w:r>
    </w:p>
    <w:p>
      <w:pPr>
        <w:spacing w:after="120"/>
      </w:pPr>
      <w:r>
        <w:rPr>
          <w:rFonts w:ascii="Calibri" w:cs="Calibri" w:eastAsia="Calibri" w:hAnsi="Calibri"/>
          <w:sz w:val="22"/>
          <w:szCs w:val="22"/>
        </w:rPr>
        <w:t xml:space="preserve">Las imágenes Docker y los volúmenes pueden consumir varios GB. Usar docker system prune para limpiar imágenes y contenedores no utilizados. Considerar usar una tarjeta SD de 64GB o superior.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Página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de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Guía de Implementación — HLF UAV Swarm Digital Twin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1696F"/>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333333"/>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2026-03-17T09:07:53.839Z</dcterms:created>
  <dcterms:modified xsi:type="dcterms:W3CDTF">2026-03-17T09:07:53.840Z</dcterms:modified>
</cp:coreProperties>
</file>

<file path=docProps/custom.xml><?xml version="1.0" encoding="utf-8"?>
<Properties xmlns="http://schemas.openxmlformats.org/officeDocument/2006/custom-properties" xmlns:vt="http://schemas.openxmlformats.org/officeDocument/2006/docPropsVTypes"/>
</file>