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73" w:rsidRDefault="00451AC4" w:rsidP="006659D7">
      <w:pPr>
        <w:pStyle w:val="Heading1"/>
      </w:pPr>
      <w:r>
        <w:t xml:space="preserve"> </w:t>
      </w:r>
      <w:r w:rsidR="006659D7">
        <w:t>3D Project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Introduction</w:t>
      </w:r>
    </w:p>
    <w:p w:rsidR="006659D7" w:rsidRPr="006659D7" w:rsidRDefault="006659D7" w:rsidP="006659D7">
      <w:r>
        <w:t xml:space="preserve">A website has </w:t>
      </w:r>
      <w:r w:rsidR="006527FE">
        <w:t xml:space="preserve">been </w:t>
      </w:r>
      <w:r>
        <w:t xml:space="preserve">developed to display 3D models of objects which can be rotated and zoomed by users. The website uses a python backend running on the </w:t>
      </w:r>
      <w:hyperlink r:id="rId6" w:history="1">
        <w:proofErr w:type="spellStart"/>
        <w:r w:rsidRPr="006659D7">
          <w:rPr>
            <w:rStyle w:val="Hyperlink"/>
          </w:rPr>
          <w:t>Django</w:t>
        </w:r>
        <w:proofErr w:type="spellEnd"/>
      </w:hyperlink>
      <w:r>
        <w:t xml:space="preserve"> web framework and uses </w:t>
      </w:r>
      <w:hyperlink r:id="rId7" w:history="1">
        <w:proofErr w:type="spellStart"/>
        <w:r w:rsidRPr="006659D7">
          <w:rPr>
            <w:rStyle w:val="Hyperlink"/>
          </w:rPr>
          <w:t>WebGL</w:t>
        </w:r>
        <w:proofErr w:type="spellEnd"/>
      </w:hyperlink>
      <w:r>
        <w:t xml:space="preserve"> to display the 3D models.</w:t>
      </w:r>
    </w:p>
    <w:p w:rsidR="006659D7" w:rsidRDefault="006659D7" w:rsidP="00766F9A">
      <w:pPr>
        <w:pStyle w:val="Heading2"/>
        <w:numPr>
          <w:ilvl w:val="0"/>
          <w:numId w:val="2"/>
        </w:numPr>
      </w:pPr>
      <w:r>
        <w:t>Aim</w:t>
      </w:r>
    </w:p>
    <w:p w:rsidR="006659D7" w:rsidRDefault="006659D7" w:rsidP="006659D7">
      <w:r>
        <w:t xml:space="preserve">The purpose of this document is to detail the processes involved in generating a model and uploading it to the website so that it can be viewed. 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Generating a Model</w:t>
      </w:r>
    </w:p>
    <w:p w:rsidR="00766F9A" w:rsidRDefault="00766F9A" w:rsidP="00766F9A">
      <w:pPr>
        <w:pStyle w:val="Heading4"/>
        <w:numPr>
          <w:ilvl w:val="0"/>
          <w:numId w:val="3"/>
        </w:numPr>
      </w:pPr>
      <w:bookmarkStart w:id="0" w:name="_Ref238910024"/>
      <w:r>
        <w:t>Take photos of the object to be modelled</w:t>
      </w:r>
      <w:bookmarkEnd w:id="0"/>
    </w:p>
    <w:p w:rsidR="00766F9A" w:rsidRDefault="00ED0CB6" w:rsidP="00766F9A">
      <w:r>
        <w:t>Generation of a point cloud is most successful with photos that are taken accurately and methodically.  The following points are advised when taking photos: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be positioned in an area where you can move around it to take the photos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remain stationary while taking photos, and you should physically move around it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surface the object is placed on should be textured. The texture of the surface is also used for matching during point cloud generation.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Model reconstruction is more successful with many photos with a lot of overlap between them. In a single loop around the object, 20-30 photos </w:t>
      </w:r>
      <w:proofErr w:type="gramStart"/>
      <w:r>
        <w:t>works</w:t>
      </w:r>
      <w:proofErr w:type="gramEnd"/>
      <w:r>
        <w:t xml:space="preserve"> well.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Using a tripod, 3 loops around the object works well. The first at approximately eye level to the object, the second at approximately 30˚ to the object, and the last at a high angle to capture the top. 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If a complete 360˚ model is required, it is easier to generate a model of each of the halves of the object, and then use a tool such as </w:t>
      </w:r>
      <w:hyperlink r:id="rId8" w:history="1">
        <w:proofErr w:type="spellStart"/>
        <w:r w:rsidRPr="005B607F">
          <w:rPr>
            <w:rStyle w:val="Hyperlink"/>
          </w:rPr>
          <w:t>CloudCompare</w:t>
        </w:r>
        <w:proofErr w:type="spellEnd"/>
      </w:hyperlink>
      <w:r>
        <w:t xml:space="preserve"> to merge the two meshes together than trying to generate a single mesh</w:t>
      </w:r>
      <w:r w:rsidR="006527FE">
        <w:t xml:space="preserve">. If attempting to generate a single model at once, </w:t>
      </w:r>
      <w:proofErr w:type="spellStart"/>
      <w:r w:rsidR="006527FE">
        <w:t>VisualSFM</w:t>
      </w:r>
      <w:proofErr w:type="spellEnd"/>
      <w:r w:rsidR="006527FE">
        <w:t xml:space="preserve"> is the best tool to use, since it gives you a visual representation of the model to give an indication of how accurate the final model will be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>The EXIF information must be retained in the photos, as it is used in the mesh generation</w:t>
      </w:r>
    </w:p>
    <w:p w:rsidR="00766F9A" w:rsidRDefault="00766F9A" w:rsidP="00766F9A"/>
    <w:p w:rsidR="00766F9A" w:rsidRDefault="00766F9A" w:rsidP="00766F9A">
      <w:pPr>
        <w:pStyle w:val="Heading3"/>
        <w:numPr>
          <w:ilvl w:val="0"/>
          <w:numId w:val="3"/>
        </w:numPr>
      </w:pPr>
      <w:r>
        <w:t>3D Point Cloud Generation</w:t>
      </w:r>
    </w:p>
    <w:p w:rsidR="00766F9A" w:rsidRDefault="00766F9A" w:rsidP="003A4BC3">
      <w:pPr>
        <w:keepNext/>
      </w:pPr>
      <w:r>
        <w:t xml:space="preserve">There are numerous methods to generate a 3D point cloud from the photos. This document will outline 3 methods, each with their own strengths and weaknesses. </w:t>
      </w:r>
      <w:hyperlink r:id="rId9" w:history="1">
        <w:proofErr w:type="spellStart"/>
        <w:r w:rsidRPr="00766F9A">
          <w:rPr>
            <w:rStyle w:val="Hyperlink"/>
          </w:rPr>
          <w:t>VisualSFM</w:t>
        </w:r>
        <w:proofErr w:type="spellEnd"/>
      </w:hyperlink>
      <w:r>
        <w:t xml:space="preserve"> is a visual tool that will construct a point cloud on a local computer. It gives a visual representation of the reconstructed point cloud, and also reconstructs the position of the cameras. It allows control over which </w:t>
      </w:r>
      <w:r>
        <w:lastRenderedPageBreak/>
        <w:t xml:space="preserve">cameras are included in the generation of the model by deleting cameras </w:t>
      </w:r>
      <w:r w:rsidR="00B65168">
        <w:t>that</w:t>
      </w:r>
      <w:r>
        <w:t xml:space="preserve"> are producing erroneous data. It is free to use for non-commercial purposes, but closed source.</w:t>
      </w:r>
      <w:r w:rsidR="00B65168">
        <w:t xml:space="preserve"> It is also possible to script the generation of models, however that removes the ability to review </w:t>
      </w:r>
      <w:r w:rsidR="00526045">
        <w:t xml:space="preserve">the accuracy of the model while generating the point cloud. </w:t>
      </w:r>
    </w:p>
    <w:p w:rsidR="009F0495" w:rsidRDefault="009F0495" w:rsidP="00766F9A"/>
    <w:p w:rsidR="00140CF3" w:rsidRDefault="009F0495" w:rsidP="00766F9A">
      <w:r>
        <w:t xml:space="preserve">The </w:t>
      </w:r>
      <w:hyperlink r:id="rId10" w:history="1">
        <w:r w:rsidRPr="009F0495">
          <w:rPr>
            <w:rStyle w:val="Hyperlink"/>
          </w:rPr>
          <w:t>Python Photogrammetry Toolbox</w:t>
        </w:r>
      </w:hyperlink>
      <w:r>
        <w:t xml:space="preserve"> also runs on a local computer and runs a lot of the same processes that </w:t>
      </w:r>
      <w:proofErr w:type="spellStart"/>
      <w:r>
        <w:t>VisualSFM</w:t>
      </w:r>
      <w:proofErr w:type="spellEnd"/>
      <w:r>
        <w:t xml:space="preserve"> does, but is open source. It does not provide a visual representation of the model as it is being generated. It has the benefit of being able to be used over remote desktop to run models</w:t>
      </w:r>
      <w:r w:rsidR="00140CF3">
        <w:t xml:space="preserve">. </w:t>
      </w:r>
    </w:p>
    <w:p w:rsidR="006527FE" w:rsidRDefault="006527FE" w:rsidP="008034DF"/>
    <w:p w:rsidR="008034DF" w:rsidRPr="00766F9A" w:rsidRDefault="006527FE" w:rsidP="008034DF">
      <w:r>
        <w:t>G</w:t>
      </w:r>
      <w:r w:rsidR="008034DF">
        <w:t xml:space="preserve">enerating the 3D point clouds on a local computer is very processor and memory intensive. The computer used while generating the initial models is </w:t>
      </w:r>
      <w:proofErr w:type="gramStart"/>
      <w:r w:rsidR="008034DF">
        <w:t>a</w:t>
      </w:r>
      <w:proofErr w:type="gramEnd"/>
      <w:r w:rsidR="008034DF">
        <w:t xml:space="preserve"> Intel Xeon W3670 (3.2GHz) with 12GB of Ram and a NVIDIA </w:t>
      </w:r>
      <w:proofErr w:type="spellStart"/>
      <w:r w:rsidR="008034DF">
        <w:t>Quadro</w:t>
      </w:r>
      <w:proofErr w:type="spellEnd"/>
      <w:r w:rsidR="008034DF">
        <w:t xml:space="preserve"> FX 1800 video card. Depending on the complexity of the model and number of photographs, model generating can take over 4 hours with the CPU maxed at 100% and the entire RAM used. </w:t>
      </w:r>
    </w:p>
    <w:p w:rsidR="00140CF3" w:rsidRDefault="00140CF3" w:rsidP="00766F9A"/>
    <w:p w:rsidR="009F0495" w:rsidRDefault="005A1F4D" w:rsidP="00766F9A">
      <w:hyperlink r:id="rId11" w:history="1">
        <w:r w:rsidR="00140CF3" w:rsidRPr="00140CF3">
          <w:rPr>
            <w:rStyle w:val="Hyperlink"/>
          </w:rPr>
          <w:t>Arc3D</w:t>
        </w:r>
      </w:hyperlink>
      <w:r w:rsidR="00140CF3">
        <w:t xml:space="preserve"> is a web service that allows images to be uploaded and processed on a remote server</w:t>
      </w:r>
      <w:r w:rsidR="006527FE">
        <w:t xml:space="preserve"> (</w:t>
      </w:r>
      <w:proofErr w:type="spellStart"/>
      <w:r w:rsidR="006527FE">
        <w:t>Tingdahl</w:t>
      </w:r>
      <w:proofErr w:type="spellEnd"/>
      <w:r w:rsidR="006527FE">
        <w:t xml:space="preserve"> &amp; </w:t>
      </w:r>
      <w:r w:rsidR="006527FE" w:rsidRPr="00E30377">
        <w:t xml:space="preserve">Van </w:t>
      </w:r>
      <w:proofErr w:type="spellStart"/>
      <w:r w:rsidR="006527FE" w:rsidRPr="00E30377">
        <w:t>Gool</w:t>
      </w:r>
      <w:proofErr w:type="spellEnd"/>
      <w:r w:rsidR="006527FE">
        <w:t xml:space="preserve">, 2011; </w:t>
      </w:r>
      <w:proofErr w:type="spellStart"/>
      <w:proofErr w:type="gramStart"/>
      <w:r w:rsidR="006527FE" w:rsidRPr="00E30377">
        <w:t>Vergauwen</w:t>
      </w:r>
      <w:proofErr w:type="spellEnd"/>
      <w:r w:rsidR="006527FE" w:rsidRPr="00E30377">
        <w:t xml:space="preserve"> </w:t>
      </w:r>
      <w:r w:rsidR="006527FE">
        <w:t xml:space="preserve"> &amp;</w:t>
      </w:r>
      <w:proofErr w:type="gramEnd"/>
      <w:r w:rsidR="006527FE">
        <w:t xml:space="preserve"> </w:t>
      </w:r>
      <w:r w:rsidR="006527FE" w:rsidRPr="00E30377">
        <w:t xml:space="preserve">Van </w:t>
      </w:r>
      <w:proofErr w:type="spellStart"/>
      <w:r w:rsidR="006527FE" w:rsidRPr="00E30377">
        <w:t>Gool</w:t>
      </w:r>
      <w:proofErr w:type="spellEnd"/>
      <w:r w:rsidR="006527FE">
        <w:t>, 2006)</w:t>
      </w:r>
      <w:r w:rsidR="00140CF3">
        <w:t>. The service sends an email on completion containing links to the generated point cloud and also to a generated model. It has the advantages that there is no processing performed on the local computer, remo</w:t>
      </w:r>
      <w:r w:rsidR="008034DF">
        <w:t>ving the requirement for a high-</w:t>
      </w:r>
      <w:r w:rsidR="00140CF3">
        <w:t xml:space="preserve">powered computer and also that </w:t>
      </w:r>
      <w:r w:rsidR="008034DF">
        <w:t xml:space="preserve">processing is asynchronous, allowing multiple models to be submitted for processing concurrently. Like </w:t>
      </w:r>
      <w:proofErr w:type="spellStart"/>
      <w:r w:rsidR="008034DF">
        <w:t>VisualSFM</w:t>
      </w:r>
      <w:proofErr w:type="spellEnd"/>
      <w:r w:rsidR="008034DF">
        <w:t>, there is no interaction in the generation of the model, removing control of the reconstruction.</w:t>
      </w:r>
    </w:p>
    <w:p w:rsidR="00766F9A" w:rsidRDefault="00766F9A" w:rsidP="00766F9A"/>
    <w:p w:rsidR="00766F9A" w:rsidRPr="00766F9A" w:rsidRDefault="00766F9A" w:rsidP="00766F9A">
      <w:pPr>
        <w:pStyle w:val="Heading3"/>
        <w:numPr>
          <w:ilvl w:val="0"/>
          <w:numId w:val="2"/>
        </w:numPr>
      </w:pPr>
      <w:r>
        <w:t>Arc3D</w:t>
      </w:r>
    </w:p>
    <w:p w:rsidR="006659D7" w:rsidRDefault="006659D7" w:rsidP="006659D7">
      <w:r>
        <w:t>The workflow for generating a model is as follows:</w:t>
      </w:r>
    </w:p>
    <w:p w:rsidR="006659D7" w:rsidRDefault="006659D7" w:rsidP="006659D7">
      <w:pPr>
        <w:pStyle w:val="ListParagraph"/>
        <w:numPr>
          <w:ilvl w:val="0"/>
          <w:numId w:val="1"/>
        </w:numPr>
      </w:pPr>
      <w:r>
        <w:t xml:space="preserve">Upload the photos to the </w:t>
      </w:r>
      <w:hyperlink r:id="rId12" w:history="1">
        <w:r w:rsidRPr="006659D7">
          <w:rPr>
            <w:rStyle w:val="Hyperlink"/>
          </w:rPr>
          <w:t>ARC3D</w:t>
        </w:r>
      </w:hyperlink>
      <w:r>
        <w:t xml:space="preserve"> </w:t>
      </w:r>
      <w:r w:rsidR="00CA3E71">
        <w:t>web service</w:t>
      </w:r>
      <w:r>
        <w:t xml:space="preserve"> and wait for the model to be generated</w:t>
      </w:r>
    </w:p>
    <w:p w:rsidR="006659D7" w:rsidRPr="00CA3E71" w:rsidRDefault="006659D7" w:rsidP="006659D7">
      <w:pPr>
        <w:pStyle w:val="ListParagraph"/>
        <w:numPr>
          <w:ilvl w:val="0"/>
          <w:numId w:val="1"/>
        </w:numPr>
      </w:pPr>
      <w:r>
        <w:t xml:space="preserve">Import the model into </w:t>
      </w:r>
      <w:hyperlink r:id="rId13" w:history="1">
        <w:proofErr w:type="spellStart"/>
        <w:r w:rsidRPr="006659D7">
          <w:rPr>
            <w:rStyle w:val="Hyperlink"/>
          </w:rPr>
          <w:t>MeshLab</w:t>
        </w:r>
        <w:proofErr w:type="spellEnd"/>
      </w:hyperlink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Convert the textures into vertex colours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Clean the mesh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 xml:space="preserve">Export the model as an </w:t>
      </w:r>
      <w:proofErr w:type="spellStart"/>
      <w:r>
        <w:t>OpenCTM</w:t>
      </w:r>
      <w:proofErr w:type="spellEnd"/>
      <w:r>
        <w:t xml:space="preserve"> model</w:t>
      </w:r>
    </w:p>
    <w:p w:rsidR="00CA3E71" w:rsidRDefault="005A1F4D" w:rsidP="006659D7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53.65pt;margin-top:0;width:242.2pt;height:104.75pt;z-index:251659264;mso-wrap-style:none;mso-position-horizontal:right;mso-position-horizontal-relative:margin;mso-position-vertical:bottom;mso-position-vertical-relative:margin" stroked="f">
            <v:textbox style="mso-next-textbox:#_x0000_s1028">
              <w:txbxContent>
                <w:p w:rsidR="00C53BE1" w:rsidRDefault="00C53BE1" w:rsidP="003F5F9D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893060" cy="1113155"/>
                        <wp:effectExtent l="0" t="0" r="0" b="0"/>
                        <wp:docPr id="9" name="Picture 0" descr="Arc3DAdd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AddImages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3060" cy="1113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3BE1" w:rsidRPr="003571F4" w:rsidRDefault="00C53BE1" w:rsidP="00451AC4">
                  <w:pPr>
                    <w:pStyle w:val="Caption"/>
                  </w:pPr>
                  <w:bookmarkStart w:id="1" w:name="_Ref369081528"/>
                  <w:proofErr w:type="gramStart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bookmarkEnd w:id="1"/>
                  <w:r>
                    <w:t>.</w:t>
                  </w:r>
                  <w:proofErr w:type="gramEnd"/>
                  <w:r>
                    <w:t xml:space="preserve"> Load images into Arc3D</w:t>
                  </w:r>
                </w:p>
              </w:txbxContent>
            </v:textbox>
            <w10:wrap type="square" anchorx="margin" anchory="margin"/>
          </v:shape>
        </w:pict>
      </w:r>
      <w:r w:rsidR="00CA3E71">
        <w:t xml:space="preserve">Upload the </w:t>
      </w:r>
      <w:proofErr w:type="spellStart"/>
      <w:r w:rsidR="00CA3E71">
        <w:t>OpenCTM</w:t>
      </w:r>
      <w:proofErr w:type="spellEnd"/>
      <w:r w:rsidR="00CA3E71">
        <w:t xml:space="preserve"> model to the web server and configure the new model on web site administration page</w:t>
      </w:r>
    </w:p>
    <w:p w:rsidR="00CA3E71" w:rsidRDefault="00CA3E71" w:rsidP="00CA3E71"/>
    <w:p w:rsidR="00BE0BAE" w:rsidRDefault="00BE0BAE" w:rsidP="00CA3E71">
      <w:r>
        <w:t>The details for each step are outlined below.</w:t>
      </w:r>
    </w:p>
    <w:p w:rsidR="006527FE" w:rsidRDefault="006527FE" w:rsidP="006527FE">
      <w:pPr>
        <w:pStyle w:val="Heading4"/>
        <w:numPr>
          <w:ilvl w:val="0"/>
          <w:numId w:val="5"/>
        </w:numPr>
      </w:pPr>
      <w:r>
        <w:t>Upload Images</w:t>
      </w:r>
    </w:p>
    <w:p w:rsidR="006527FE" w:rsidRPr="006527FE" w:rsidRDefault="00284528" w:rsidP="006527FE">
      <w:pPr>
        <w:ind w:left="360"/>
      </w:pPr>
      <w:r>
        <w:t xml:space="preserve">Start the Arc3D </w:t>
      </w:r>
      <w:proofErr w:type="spellStart"/>
      <w:r>
        <w:t>uploader</w:t>
      </w:r>
      <w:proofErr w:type="spellEnd"/>
      <w:r>
        <w:t xml:space="preserve"> and l</w:t>
      </w:r>
      <w:r w:rsidR="00861FD3">
        <w:t>oad the photos that you wish to process into the model (</w:t>
      </w:r>
      <w:r w:rsidR="005A1F4D">
        <w:fldChar w:fldCharType="begin"/>
      </w:r>
      <w:r w:rsidR="003A4BC3">
        <w:instrText xml:space="preserve"> REF _Ref369081528 \h </w:instrText>
      </w:r>
      <w:r w:rsidR="005A1F4D">
        <w:fldChar w:fldCharType="separate"/>
      </w:r>
      <w:r w:rsidR="003A4BC3">
        <w:t xml:space="preserve">Figure </w:t>
      </w:r>
      <w:r w:rsidR="003A4BC3">
        <w:rPr>
          <w:noProof/>
        </w:rPr>
        <w:t>1</w:t>
      </w:r>
      <w:r w:rsidR="005A1F4D">
        <w:fldChar w:fldCharType="end"/>
      </w:r>
      <w:r w:rsidR="003A4BC3">
        <w:t>)</w:t>
      </w:r>
      <w:r w:rsidR="00861FD3">
        <w:t xml:space="preserve">. </w:t>
      </w:r>
      <w:r>
        <w:t xml:space="preserve">After the photos have been loaded </w:t>
      </w:r>
      <w:r>
        <w:lastRenderedPageBreak/>
        <w:t>into the application, upload them to the Arc3D web service to begin generation of the 3D model (</w:t>
      </w:r>
      <w:r w:rsidR="005A1F4D">
        <w:fldChar w:fldCharType="begin"/>
      </w:r>
      <w:r>
        <w:instrText xml:space="preserve"> REF _Ref369082894 \h </w:instrText>
      </w:r>
      <w:r w:rsidR="005A1F4D">
        <w:fldChar w:fldCharType="separate"/>
      </w:r>
      <w:r>
        <w:t xml:space="preserve">Figure </w:t>
      </w:r>
      <w:r>
        <w:rPr>
          <w:noProof/>
        </w:rPr>
        <w:t>2</w:t>
      </w:r>
      <w:r w:rsidR="005A1F4D">
        <w:fldChar w:fldCharType="end"/>
      </w:r>
      <w:r>
        <w:t>)</w:t>
      </w:r>
      <w:bookmarkStart w:id="2" w:name="_GoBack"/>
      <w:bookmarkEnd w:id="2"/>
      <w:r>
        <w:t xml:space="preserve">. </w:t>
      </w:r>
    </w:p>
    <w:p w:rsidR="00BE0BAE" w:rsidRDefault="00BE0BAE" w:rsidP="00CA3E71"/>
    <w:p w:rsidR="0046664B" w:rsidRDefault="0046664B" w:rsidP="00766F9A">
      <w:pPr>
        <w:pStyle w:val="Heading3"/>
        <w:numPr>
          <w:ilvl w:val="0"/>
          <w:numId w:val="3"/>
        </w:numPr>
      </w:pPr>
      <w:proofErr w:type="spellStart"/>
      <w:r>
        <w:t>Meshlab</w:t>
      </w:r>
      <w:proofErr w:type="spellEnd"/>
    </w:p>
    <w:p w:rsidR="0046664B" w:rsidRDefault="0046664B" w:rsidP="0046664B">
      <w:pPr>
        <w:pStyle w:val="ListParagraph"/>
        <w:numPr>
          <w:ilvl w:val="0"/>
          <w:numId w:val="1"/>
        </w:numPr>
      </w:pPr>
      <w:r>
        <w:t xml:space="preserve">Open Project -&gt; Load in the </w:t>
      </w:r>
      <w:proofErr w:type="spellStart"/>
      <w:r>
        <w:t>bundle.rd.out</w:t>
      </w:r>
      <w:proofErr w:type="spellEnd"/>
      <w:r>
        <w:t xml:space="preserve"> file created by </w:t>
      </w:r>
      <w:proofErr w:type="spellStart"/>
      <w:r>
        <w:t>VisualFSM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load the list.txt file.</w:t>
      </w:r>
    </w:p>
    <w:p w:rsidR="0046664B" w:rsidRDefault="0046664B" w:rsidP="0046664B">
      <w:pPr>
        <w:pStyle w:val="ListParagraph"/>
        <w:numPr>
          <w:ilvl w:val="0"/>
          <w:numId w:val="1"/>
        </w:numPr>
      </w:pPr>
      <w:r>
        <w:t xml:space="preserve">This opens the sparse point cloud. To double check the </w:t>
      </w:r>
      <w:proofErr w:type="gramStart"/>
      <w:r>
        <w:t>location of the cameras click</w:t>
      </w:r>
      <w:proofErr w:type="gramEnd"/>
      <w:r>
        <w:t xml:space="preserve"> </w:t>
      </w:r>
      <w:r w:rsidRPr="0046664B">
        <w:rPr>
          <w:i/>
        </w:rPr>
        <w:t>Render -&gt; Show Camera</w:t>
      </w:r>
      <w:r>
        <w:rPr>
          <w:i/>
        </w:rPr>
        <w:t xml:space="preserve">. </w:t>
      </w:r>
      <w:r>
        <w:t xml:space="preserve">Click </w:t>
      </w:r>
      <w:r>
        <w:rPr>
          <w:i/>
        </w:rPr>
        <w:t>View -&gt; Show Layer Dialog</w:t>
      </w:r>
      <w:r>
        <w:t xml:space="preserve"> to edit the camera scale if necessary to view correctly. Once happy with the camera reconstruction, turn off the cameras, then right click the spare layer and </w:t>
      </w:r>
      <w:r w:rsidR="00FC5ECF">
        <w:t xml:space="preserve">select </w:t>
      </w:r>
      <w:r w:rsidR="00FC5ECF">
        <w:rPr>
          <w:i/>
        </w:rPr>
        <w:t>Delete Current Mesh</w:t>
      </w:r>
      <w:r>
        <w:t xml:space="preserve">. </w:t>
      </w:r>
    </w:p>
    <w:p w:rsidR="0046664B" w:rsidRDefault="00E33C8F" w:rsidP="0046664B">
      <w:pPr>
        <w:pStyle w:val="ListParagraph"/>
        <w:numPr>
          <w:ilvl w:val="0"/>
          <w:numId w:val="1"/>
        </w:numPr>
      </w:pPr>
      <w:r>
        <w:t xml:space="preserve">Import the mesh in, </w:t>
      </w:r>
      <w:r>
        <w:rPr>
          <w:i/>
        </w:rPr>
        <w:t>File -&gt; Import Mesh</w:t>
      </w:r>
      <w:r w:rsidR="00FC5ECF">
        <w:rPr>
          <w:i/>
        </w:rPr>
        <w:t xml:space="preserve">. </w:t>
      </w:r>
      <w:r w:rsidR="00FC5ECF">
        <w:t xml:space="preserve">The mesh is in the models directory. If there are multiple meshes, import all of them and flatten them into a single mesh by right clicking within the layer dialog and clicking </w:t>
      </w:r>
      <w:r w:rsidR="00FC5ECF">
        <w:rPr>
          <w:i/>
        </w:rPr>
        <w:t>Flatten Visible Layers.</w:t>
      </w:r>
    </w:p>
    <w:p w:rsidR="00E33C8F" w:rsidRDefault="00FC5ECF" w:rsidP="0046664B">
      <w:pPr>
        <w:pStyle w:val="ListParagraph"/>
        <w:numPr>
          <w:ilvl w:val="0"/>
          <w:numId w:val="1"/>
        </w:numPr>
      </w:pPr>
      <w:r>
        <w:t xml:space="preserve">Clean up the mesh by using select </w:t>
      </w:r>
      <w:proofErr w:type="spellStart"/>
      <w:r>
        <w:t>verticies</w:t>
      </w:r>
      <w:proofErr w:type="spellEnd"/>
      <w:r>
        <w:t xml:space="preserve"> and delete </w:t>
      </w:r>
      <w:proofErr w:type="spellStart"/>
      <w:r>
        <w:t>verticies</w:t>
      </w:r>
      <w:proofErr w:type="spellEnd"/>
      <w:r>
        <w:t xml:space="preserve"> to remove unneeded parts </w:t>
      </w:r>
      <w:r>
        <w:rPr>
          <w:color w:val="FF0000"/>
        </w:rPr>
        <w:t>images here</w:t>
      </w:r>
      <w:r>
        <w:t>.</w:t>
      </w:r>
    </w:p>
    <w:p w:rsidR="00C53BE1" w:rsidRDefault="00C53BE1" w:rsidP="0046664B">
      <w:pPr>
        <w:pStyle w:val="ListParagraph"/>
        <w:numPr>
          <w:ilvl w:val="0"/>
          <w:numId w:val="1"/>
        </w:numPr>
      </w:pPr>
      <w:r>
        <w:t>Poisson</w:t>
      </w:r>
    </w:p>
    <w:p w:rsidR="00C53BE1" w:rsidRDefault="00C53BE1" w:rsidP="0046664B">
      <w:pPr>
        <w:pStyle w:val="ListParagraph"/>
        <w:numPr>
          <w:ilvl w:val="0"/>
          <w:numId w:val="1"/>
        </w:numPr>
      </w:pPr>
      <w:r>
        <w:t>Project active rasters to current mesh</w:t>
      </w:r>
    </w:p>
    <w:p w:rsidR="00392E24" w:rsidRPr="0046664B" w:rsidRDefault="00392E24" w:rsidP="0046664B">
      <w:pPr>
        <w:pStyle w:val="ListParagraph"/>
        <w:numPr>
          <w:ilvl w:val="0"/>
          <w:numId w:val="1"/>
        </w:numPr>
      </w:pPr>
      <w:r>
        <w:t>Export mesh to .</w:t>
      </w:r>
      <w:proofErr w:type="spellStart"/>
      <w:r>
        <w:t>ctm</w:t>
      </w:r>
      <w:proofErr w:type="spellEnd"/>
    </w:p>
    <w:p w:rsidR="0076191F" w:rsidRDefault="0076191F" w:rsidP="00766F9A">
      <w:pPr>
        <w:pStyle w:val="Heading3"/>
        <w:numPr>
          <w:ilvl w:val="0"/>
          <w:numId w:val="3"/>
        </w:numPr>
      </w:pPr>
      <w:r>
        <w:t>3D Scanner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artec</w:t>
      </w:r>
      <w:proofErr w:type="spellEnd"/>
      <w:r>
        <w:t xml:space="preserve"> studio 9.2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Scan the object</w:t>
      </w:r>
    </w:p>
    <w:p w:rsidR="0076191F" w:rsidRDefault="0076191F" w:rsidP="0076191F">
      <w:pPr>
        <w:pStyle w:val="ListParagraph"/>
        <w:numPr>
          <w:ilvl w:val="1"/>
          <w:numId w:val="1"/>
        </w:numPr>
      </w:pPr>
      <w:r>
        <w:t>Best to keep the object steady and move the scanner around the object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In tools, run sharp fusion</w:t>
      </w:r>
    </w:p>
    <w:p w:rsidR="0076191F" w:rsidRPr="0076191F" w:rsidRDefault="005A1F4D" w:rsidP="0076191F">
      <w:r>
        <w:rPr>
          <w:noProof/>
        </w:rPr>
        <w:pict>
          <v:shape id="_x0000_s1032" type="#_x0000_t202" style="position:absolute;margin-left:392.7pt;margin-top:0;width:241.9pt;height:106.75pt;z-index:251660288;mso-wrap-style:none;mso-position-horizontal:right;mso-position-horizontal-relative:margin;mso-position-vertical:top;mso-position-vertical-relative:margin" stroked="f">
            <v:textbox style="mso-next-textbox:#_x0000_s1032">
              <w:txbxContent>
                <w:p w:rsidR="00C53BE1" w:rsidRDefault="00C53BE1" w:rsidP="003A4BC3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888842" cy="1112852"/>
                        <wp:effectExtent l="0" t="0" r="0" b="0"/>
                        <wp:docPr id="8" name="Picture 8" descr="Arc3DUp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Upload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8842" cy="1112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3BE1" w:rsidRPr="007D0511" w:rsidRDefault="00C53BE1" w:rsidP="003A4BC3">
                  <w:pPr>
                    <w:pStyle w:val="Caption"/>
                  </w:pPr>
                  <w:bookmarkStart w:id="3" w:name="_Ref369082894"/>
                  <w:proofErr w:type="gramStart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bookmarkEnd w:id="3"/>
                  <w:r>
                    <w:t>.</w:t>
                  </w:r>
                  <w:proofErr w:type="gramEnd"/>
                  <w:r>
                    <w:t xml:space="preserve"> Upload images to Arc3D for processing</w:t>
                  </w:r>
                </w:p>
              </w:txbxContent>
            </v:textbox>
            <w10:wrap type="square" anchorx="margin" anchory="margin"/>
          </v:shape>
        </w:pict>
      </w:r>
    </w:p>
    <w:p w:rsidR="00BC7000" w:rsidRDefault="00BC7000" w:rsidP="00766F9A">
      <w:pPr>
        <w:pStyle w:val="Heading2"/>
        <w:numPr>
          <w:ilvl w:val="0"/>
          <w:numId w:val="3"/>
        </w:numPr>
      </w:pPr>
      <w:r>
        <w:t>Risks</w:t>
      </w:r>
    </w:p>
    <w:p w:rsidR="00BC7000" w:rsidRDefault="00BC7000" w:rsidP="00BC7000">
      <w:r>
        <w:t xml:space="preserve">The key risk in the processing workflow is the </w:t>
      </w:r>
      <w:hyperlink r:id="rId16" w:history="1">
        <w:r w:rsidRPr="006659D7">
          <w:rPr>
            <w:rStyle w:val="Hyperlink"/>
          </w:rPr>
          <w:t>ARC3D</w:t>
        </w:r>
      </w:hyperlink>
      <w:r>
        <w:t xml:space="preserve"> web service. It is not an open source solution, so if the web service is taken offline there is no way to easily replace it.</w:t>
      </w:r>
    </w:p>
    <w:p w:rsidR="0076191F" w:rsidRPr="00BC7000" w:rsidRDefault="0076191F" w:rsidP="00BC7000"/>
    <w:p w:rsidR="00E30377" w:rsidRDefault="00E30377" w:rsidP="00E30377">
      <w:pPr>
        <w:pStyle w:val="Heading2"/>
      </w:pPr>
      <w:r>
        <w:t>References</w:t>
      </w:r>
    </w:p>
    <w:p w:rsidR="00BC7000" w:rsidRPr="00BC7000" w:rsidRDefault="00BC7000" w:rsidP="00BC7000">
      <w:r w:rsidRPr="00BC7000">
        <w:t xml:space="preserve">Cole, Keenan. 2012. Converting a 3D Model to </w:t>
      </w:r>
      <w:proofErr w:type="spellStart"/>
      <w:r w:rsidRPr="00BC7000">
        <w:t>OpenCTM</w:t>
      </w:r>
      <w:proofErr w:type="spellEnd"/>
      <w:r w:rsidRPr="00BC7000">
        <w:t xml:space="preserve"> </w:t>
      </w:r>
      <w:proofErr w:type="gramStart"/>
      <w:r w:rsidRPr="00BC7000">
        <w:t>In</w:t>
      </w:r>
      <w:proofErr w:type="gramEnd"/>
      <w:r w:rsidRPr="00BC7000">
        <w:t xml:space="preserve"> </w:t>
      </w:r>
      <w:proofErr w:type="spellStart"/>
      <w:r w:rsidRPr="00BC7000">
        <w:t>Meshlab</w:t>
      </w:r>
      <w:proofErr w:type="spellEnd"/>
      <w:r w:rsidRPr="00BC7000">
        <w:t xml:space="preserve"> for </w:t>
      </w:r>
      <w:proofErr w:type="spellStart"/>
      <w:r w:rsidRPr="00BC7000">
        <w:t>WebGL.CAST</w:t>
      </w:r>
      <w:proofErr w:type="spellEnd"/>
      <w:r w:rsidRPr="00BC7000">
        <w:t xml:space="preserve"> Technical Publications Series. </w:t>
      </w:r>
      <w:proofErr w:type="gramStart"/>
      <w:r w:rsidRPr="00BC7000">
        <w:t>Number 11015.</w:t>
      </w:r>
      <w:proofErr w:type="gramEnd"/>
      <w:r w:rsidRPr="00BC7000">
        <w:t xml:space="preserve"> http://gmv.cast.uark.edu/modeling/converting-a-3d-model-to-openctm-in-meshlab-for-webgl/. [Date accessed: 23 August 2013].</w:t>
      </w:r>
    </w:p>
    <w:p w:rsidR="00BC7000" w:rsidRDefault="00BC7000" w:rsidP="00E30377"/>
    <w:p w:rsidR="00E30377" w:rsidRDefault="00E30377" w:rsidP="00E30377">
      <w:proofErr w:type="gramStart"/>
      <w:r w:rsidRPr="00E30377">
        <w:t xml:space="preserve">David </w:t>
      </w:r>
      <w:proofErr w:type="spellStart"/>
      <w:r w:rsidRPr="00E30377">
        <w:t>Tingdahl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"A Public System for Image Based 3D Model Generation", Computer Vision/Computer Graphics Collaboration Techniques 5th International Conference, MIRAGE 2011.</w:t>
      </w:r>
      <w:proofErr w:type="gramEnd"/>
    </w:p>
    <w:p w:rsidR="00E30377" w:rsidRDefault="00E30377" w:rsidP="00E30377"/>
    <w:p w:rsidR="00E30377" w:rsidRPr="00E30377" w:rsidRDefault="00E30377" w:rsidP="00E30377">
      <w:proofErr w:type="gramStart"/>
      <w:r w:rsidRPr="00E30377">
        <w:t xml:space="preserve">Maarten </w:t>
      </w:r>
      <w:proofErr w:type="spellStart"/>
      <w:r w:rsidRPr="00E30377">
        <w:t>Vergauwen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"Web-Based 3D Reconstruction Service", Machine Vision Applications, 17, pp. 411-426, 2006.</w:t>
      </w:r>
      <w:proofErr w:type="gramEnd"/>
    </w:p>
    <w:p w:rsidR="00E30377" w:rsidRPr="00E30377" w:rsidRDefault="00E30377" w:rsidP="00E30377"/>
    <w:p w:rsidR="00E30377" w:rsidRDefault="00E30377" w:rsidP="00E30377"/>
    <w:p w:rsidR="00E30377" w:rsidRPr="00E30377" w:rsidRDefault="00E30377" w:rsidP="00E30377"/>
    <w:sectPr w:rsidR="00E30377" w:rsidRPr="00E30377" w:rsidSect="00BD63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E1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AB7EE6"/>
    <w:multiLevelType w:val="hybridMultilevel"/>
    <w:tmpl w:val="B3D20E88"/>
    <w:lvl w:ilvl="0" w:tplc="116CD44A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D09FA"/>
    <w:multiLevelType w:val="hybridMultilevel"/>
    <w:tmpl w:val="DBF85DAA"/>
    <w:lvl w:ilvl="0" w:tplc="ABB48AE4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F2E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990C51"/>
    <w:multiLevelType w:val="hybridMultilevel"/>
    <w:tmpl w:val="4E6C1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>
    <w:useFELayout/>
  </w:compat>
  <w:rsids>
    <w:rsidRoot w:val="006659D7"/>
    <w:rsid w:val="00140CF3"/>
    <w:rsid w:val="00284528"/>
    <w:rsid w:val="00392E24"/>
    <w:rsid w:val="003A4BC3"/>
    <w:rsid w:val="003F5F9D"/>
    <w:rsid w:val="00451AC4"/>
    <w:rsid w:val="0046664B"/>
    <w:rsid w:val="00526045"/>
    <w:rsid w:val="005A1F4D"/>
    <w:rsid w:val="005A57E6"/>
    <w:rsid w:val="005B607F"/>
    <w:rsid w:val="006527FE"/>
    <w:rsid w:val="006659D7"/>
    <w:rsid w:val="0076191F"/>
    <w:rsid w:val="00766F9A"/>
    <w:rsid w:val="007B6F73"/>
    <w:rsid w:val="008034DF"/>
    <w:rsid w:val="00861FD3"/>
    <w:rsid w:val="009F0495"/>
    <w:rsid w:val="00AC499C"/>
    <w:rsid w:val="00B65168"/>
    <w:rsid w:val="00BC7000"/>
    <w:rsid w:val="00BD6389"/>
    <w:rsid w:val="00BE0BAE"/>
    <w:rsid w:val="00C53BE1"/>
    <w:rsid w:val="00C718A5"/>
    <w:rsid w:val="00CA3E71"/>
    <w:rsid w:val="00E00319"/>
    <w:rsid w:val="00E30377"/>
    <w:rsid w:val="00E33C8F"/>
    <w:rsid w:val="00ED0CB6"/>
    <w:rsid w:val="00EE0C80"/>
    <w:rsid w:val="00FC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E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1FD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ielgm.net/cc/" TargetMode="External"/><Relationship Id="rId13" Type="http://schemas.openxmlformats.org/officeDocument/2006/relationships/hyperlink" Target="http://meshlab.sourceforge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khronos.org/webgl/" TargetMode="External"/><Relationship Id="rId12" Type="http://schemas.openxmlformats.org/officeDocument/2006/relationships/hyperlink" Target="http://www.arc3d.b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rc3d.b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jangoproject.com/" TargetMode="External"/><Relationship Id="rId11" Type="http://schemas.openxmlformats.org/officeDocument/2006/relationships/hyperlink" Target="http://www.arc3d.b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arc-team.homelinux.com/arcteam/ppt.php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ccwu.me//vsf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13E9FA-0588-4128-8868-E5486356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dc:description/>
  <cp:lastModifiedBy>Shane Frischkorn</cp:lastModifiedBy>
  <cp:revision>13</cp:revision>
  <dcterms:created xsi:type="dcterms:W3CDTF">2013-08-23T10:16:00Z</dcterms:created>
  <dcterms:modified xsi:type="dcterms:W3CDTF">2013-10-09T07:28:00Z</dcterms:modified>
</cp:coreProperties>
</file>