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83C90" w14:textId="6449F918" w:rsidR="002409C0" w:rsidRPr="002409C0" w:rsidRDefault="002409C0" w:rsidP="002409C0">
      <w:pPr>
        <w:jc w:val="center"/>
        <w:rPr>
          <w:rFonts w:ascii="Arial Narrow" w:hAnsi="Arial Narrow"/>
          <w:color w:val="EE0000"/>
          <w:highlight w:val="yellow"/>
        </w:rPr>
      </w:pPr>
      <w:r>
        <w:rPr>
          <w:rFonts w:ascii="Arial Narrow" w:hAnsi="Arial Narrow"/>
          <w:color w:val="EE0000"/>
          <w:highlight w:val="yellow"/>
        </w:rPr>
        <w:t>**</w:t>
      </w:r>
      <w:r w:rsidRPr="002409C0">
        <w:rPr>
          <w:rFonts w:ascii="Arial Narrow" w:hAnsi="Arial Narrow"/>
          <w:b/>
          <w:bCs/>
          <w:color w:val="EE0000"/>
          <w:highlight w:val="yellow"/>
        </w:rPr>
        <w:t>INSTRUCCIONES:</w:t>
      </w:r>
      <w:r>
        <w:rPr>
          <w:rFonts w:ascii="Arial Narrow" w:hAnsi="Arial Narrow"/>
          <w:color w:val="EE0000"/>
          <w:highlight w:val="yellow"/>
        </w:rPr>
        <w:t xml:space="preserve"> Diligenciar las partes resaltadas en amarillo // Antes de radicar tu petición debes diligenciar completamente el documento y firmarlo, así como borrar las instrucciones y notas**</w:t>
      </w:r>
    </w:p>
    <w:p w14:paraId="3FD5F7A8" w14:textId="67885B6C" w:rsidR="00483049" w:rsidRPr="00E617C8" w:rsidRDefault="00483049" w:rsidP="00483049">
      <w:pPr>
        <w:rPr>
          <w:rFonts w:ascii="Arial Narrow" w:hAnsi="Arial Narrow"/>
        </w:rPr>
      </w:pPr>
      <w:r w:rsidRPr="00E617C8">
        <w:rPr>
          <w:rFonts w:ascii="Arial Narrow" w:hAnsi="Arial Narrow"/>
          <w:highlight w:val="yellow"/>
        </w:rPr>
        <w:t>(ciudad y fecha)</w:t>
      </w:r>
    </w:p>
    <w:p w14:paraId="2EEBAD5E" w14:textId="46115D1D" w:rsidR="005C0682" w:rsidRPr="00635791" w:rsidRDefault="00000000" w:rsidP="00483049">
      <w:pPr>
        <w:rPr>
          <w:rFonts w:ascii="Arial Narrow" w:hAnsi="Arial Narrow"/>
        </w:rPr>
      </w:pPr>
      <w:r w:rsidRPr="00635791">
        <w:rPr>
          <w:rFonts w:ascii="Arial Narrow" w:hAnsi="Arial Narrow"/>
        </w:rPr>
        <w:t>Señor(a)</w:t>
      </w:r>
      <w:r w:rsidRPr="00635791">
        <w:rPr>
          <w:rFonts w:ascii="Arial Narrow" w:hAnsi="Arial Narrow"/>
        </w:rPr>
        <w:br/>
      </w:r>
      <w:r w:rsidRPr="00B40056">
        <w:rPr>
          <w:rFonts w:ascii="Arial Narrow" w:hAnsi="Arial Narrow"/>
          <w:b/>
          <w:bCs/>
        </w:rPr>
        <w:t>JUEZ (REPARTO)</w:t>
      </w:r>
      <w:r w:rsidRPr="00635791">
        <w:rPr>
          <w:rFonts w:ascii="Arial Narrow" w:hAnsi="Arial Narrow"/>
        </w:rPr>
        <w:br/>
        <w:t>Ciudad</w:t>
      </w:r>
    </w:p>
    <w:p w14:paraId="2266CD09" w14:textId="3B120CD7" w:rsidR="005C0682" w:rsidRDefault="00635791" w:rsidP="00483049">
      <w:pPr>
        <w:spacing w:after="0"/>
        <w:rPr>
          <w:rFonts w:ascii="Arial Narrow" w:hAnsi="Arial Narrow"/>
        </w:rPr>
      </w:pPr>
      <w:r w:rsidRPr="00635791">
        <w:rPr>
          <w:rFonts w:ascii="Arial Narrow" w:hAnsi="Arial Narrow"/>
          <w:b/>
          <w:bCs/>
        </w:rPr>
        <w:t>Asunto:</w:t>
      </w:r>
      <w:r>
        <w:rPr>
          <w:rFonts w:ascii="Arial Narrow" w:hAnsi="Arial Narrow"/>
        </w:rPr>
        <w:t xml:space="preserve"> </w:t>
      </w:r>
      <w:r w:rsidR="00000000" w:rsidRPr="00635791">
        <w:rPr>
          <w:rFonts w:ascii="Arial Narrow" w:hAnsi="Arial Narrow"/>
        </w:rPr>
        <w:t xml:space="preserve">Acción de tutela </w:t>
      </w:r>
      <w:r w:rsidR="00000000" w:rsidRPr="00635791">
        <w:rPr>
          <w:rFonts w:ascii="Arial Narrow" w:hAnsi="Arial Narrow"/>
        </w:rPr>
        <w:br/>
      </w:r>
      <w:r w:rsidRPr="00635791">
        <w:rPr>
          <w:rFonts w:ascii="Arial Narrow" w:hAnsi="Arial Narrow"/>
          <w:b/>
          <w:bCs/>
        </w:rPr>
        <w:t>Accionante:</w:t>
      </w:r>
      <w:r>
        <w:rPr>
          <w:rFonts w:ascii="Arial Narrow" w:hAnsi="Arial Narrow"/>
        </w:rPr>
        <w:t xml:space="preserve"> </w:t>
      </w:r>
      <w:r w:rsidRPr="00635791">
        <w:rPr>
          <w:rFonts w:ascii="Arial Narrow" w:hAnsi="Arial Narrow"/>
          <w:highlight w:val="yellow"/>
        </w:rPr>
        <w:t>(Poner el nombre de quien presenta la acción de tutela)</w:t>
      </w:r>
    </w:p>
    <w:p w14:paraId="7A2DCAD1" w14:textId="59A47233" w:rsidR="00635791" w:rsidRDefault="00635791" w:rsidP="00483049">
      <w:pPr>
        <w:spacing w:after="0"/>
        <w:rPr>
          <w:rFonts w:ascii="Arial Narrow" w:hAnsi="Arial Narrow"/>
        </w:rPr>
      </w:pPr>
      <w:r w:rsidRPr="00635791">
        <w:rPr>
          <w:rFonts w:ascii="Arial Narrow" w:hAnsi="Arial Narrow"/>
          <w:b/>
          <w:bCs/>
        </w:rPr>
        <w:t>Accionada:</w:t>
      </w:r>
      <w:r>
        <w:rPr>
          <w:rFonts w:ascii="Arial Narrow" w:hAnsi="Arial Narrow"/>
        </w:rPr>
        <w:t xml:space="preserve"> </w:t>
      </w:r>
      <w:r w:rsidRPr="00635791">
        <w:rPr>
          <w:rFonts w:ascii="Arial Narrow" w:hAnsi="Arial Narrow"/>
          <w:highlight w:val="yellow"/>
        </w:rPr>
        <w:t>(Referenciar en esta parte la EPS, entidad, IPS</w:t>
      </w:r>
      <w:r w:rsidR="00B40056">
        <w:rPr>
          <w:rFonts w:ascii="Arial Narrow" w:hAnsi="Arial Narrow"/>
          <w:highlight w:val="yellow"/>
        </w:rPr>
        <w:t xml:space="preserve">, </w:t>
      </w:r>
      <w:r w:rsidRPr="00635791">
        <w:rPr>
          <w:rFonts w:ascii="Arial Narrow" w:hAnsi="Arial Narrow"/>
          <w:highlight w:val="yellow"/>
        </w:rPr>
        <w:t>empresa</w:t>
      </w:r>
      <w:r w:rsidR="00B40056">
        <w:rPr>
          <w:rFonts w:ascii="Arial Narrow" w:hAnsi="Arial Narrow"/>
          <w:highlight w:val="yellow"/>
        </w:rPr>
        <w:t xml:space="preserve"> o laboratorio</w:t>
      </w:r>
      <w:r w:rsidRPr="00635791">
        <w:rPr>
          <w:rFonts w:ascii="Arial Narrow" w:hAnsi="Arial Narrow"/>
          <w:highlight w:val="yellow"/>
        </w:rPr>
        <w:t xml:space="preserve"> acci</w:t>
      </w:r>
      <w:r w:rsidR="00B40056">
        <w:rPr>
          <w:rFonts w:ascii="Arial Narrow" w:hAnsi="Arial Narrow"/>
          <w:highlight w:val="yellow"/>
        </w:rPr>
        <w:t>o</w:t>
      </w:r>
      <w:r w:rsidRPr="00635791">
        <w:rPr>
          <w:rFonts w:ascii="Arial Narrow" w:hAnsi="Arial Narrow"/>
          <w:highlight w:val="yellow"/>
        </w:rPr>
        <w:t>nad</w:t>
      </w:r>
      <w:r w:rsidR="00B40056">
        <w:rPr>
          <w:rFonts w:ascii="Arial Narrow" w:hAnsi="Arial Narrow"/>
          <w:highlight w:val="yellow"/>
        </w:rPr>
        <w:t>o</w:t>
      </w:r>
      <w:r w:rsidRPr="00635791">
        <w:rPr>
          <w:rFonts w:ascii="Arial Narrow" w:hAnsi="Arial Narrow"/>
          <w:highlight w:val="yellow"/>
        </w:rPr>
        <w:t>)</w:t>
      </w:r>
      <w:r>
        <w:rPr>
          <w:rFonts w:ascii="Arial Narrow" w:hAnsi="Arial Narrow"/>
        </w:rPr>
        <w:t xml:space="preserve"> </w:t>
      </w:r>
    </w:p>
    <w:p w14:paraId="7DA66BBB" w14:textId="5571281D" w:rsidR="00635791" w:rsidRPr="00635791" w:rsidRDefault="00635791" w:rsidP="00652256">
      <w:pPr>
        <w:spacing w:after="0"/>
        <w:jc w:val="both"/>
        <w:rPr>
          <w:rFonts w:ascii="Arial Narrow" w:hAnsi="Arial Narrow"/>
          <w:b/>
          <w:bCs/>
        </w:rPr>
      </w:pPr>
      <w:r w:rsidRPr="00635791">
        <w:rPr>
          <w:rFonts w:ascii="Arial Narrow" w:hAnsi="Arial Narrow"/>
          <w:b/>
          <w:bCs/>
        </w:rPr>
        <w:t xml:space="preserve">Derechos fundamentales involucrados: </w:t>
      </w:r>
      <w:r>
        <w:rPr>
          <w:rFonts w:ascii="Arial Narrow" w:hAnsi="Arial Narrow"/>
        </w:rPr>
        <w:t>D</w:t>
      </w:r>
      <w:r w:rsidRPr="00635791">
        <w:rPr>
          <w:rFonts w:ascii="Arial Narrow" w:hAnsi="Arial Narrow"/>
        </w:rPr>
        <w:t>erecho fundamental a la salud</w:t>
      </w:r>
      <w:r w:rsidR="00652256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>a</w:t>
      </w:r>
      <w:r w:rsidRPr="00635791">
        <w:rPr>
          <w:rFonts w:ascii="Arial Narrow" w:hAnsi="Arial Narrow"/>
        </w:rPr>
        <w:t xml:space="preserve"> la vida digna</w:t>
      </w:r>
      <w:r w:rsidR="00652256">
        <w:rPr>
          <w:rFonts w:ascii="Arial Narrow" w:hAnsi="Arial Narrow"/>
        </w:rPr>
        <w:t xml:space="preserve"> y a la seguridad social</w:t>
      </w:r>
      <w:r>
        <w:rPr>
          <w:rFonts w:ascii="Arial Narrow" w:hAnsi="Arial Narrow"/>
        </w:rPr>
        <w:t xml:space="preserve"> </w:t>
      </w:r>
      <w:r w:rsidRPr="00635791">
        <w:rPr>
          <w:rFonts w:ascii="Arial Narrow" w:hAnsi="Arial Narrow"/>
          <w:highlight w:val="yellow"/>
        </w:rPr>
        <w:t>(en caso de que existan otros derechos fundamentales involucrados, debes referenciarlos)</w:t>
      </w:r>
    </w:p>
    <w:p w14:paraId="29B2C6C0" w14:textId="77777777" w:rsidR="00635791" w:rsidRPr="00635791" w:rsidRDefault="00635791" w:rsidP="00483049">
      <w:pPr>
        <w:spacing w:after="0"/>
        <w:rPr>
          <w:rFonts w:ascii="Arial Narrow" w:hAnsi="Arial Narrow"/>
        </w:rPr>
      </w:pPr>
    </w:p>
    <w:p w14:paraId="5CD49C99" w14:textId="3560F544" w:rsidR="005C0682" w:rsidRDefault="00635791" w:rsidP="00483049">
      <w:pPr>
        <w:jc w:val="both"/>
        <w:rPr>
          <w:rFonts w:ascii="Arial Narrow" w:hAnsi="Arial Narrow"/>
        </w:rPr>
      </w:pPr>
      <w:r w:rsidRPr="00635791">
        <w:rPr>
          <w:rFonts w:ascii="Arial Narrow" w:hAnsi="Arial Narrow"/>
          <w:highlight w:val="yellow"/>
        </w:rPr>
        <w:t>(Diligenciar en esta parte el nombre de quien presenta la acción de tutela)</w:t>
      </w:r>
      <w:r w:rsidR="00000000" w:rsidRPr="00635791">
        <w:rPr>
          <w:rFonts w:ascii="Arial Narrow" w:hAnsi="Arial Narrow"/>
        </w:rPr>
        <w:t>, mayor de edad, identificad</w:t>
      </w:r>
      <w:r w:rsidR="00000000" w:rsidRPr="00635791">
        <w:rPr>
          <w:rFonts w:ascii="Arial Narrow" w:hAnsi="Arial Narrow"/>
          <w:highlight w:val="yellow"/>
        </w:rPr>
        <w:t>o(a)</w:t>
      </w:r>
      <w:r w:rsidR="00000000" w:rsidRPr="00635791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civilmente como aparece al pie de mi firma, </w:t>
      </w:r>
      <w:r w:rsidR="00000000" w:rsidRPr="00635791">
        <w:rPr>
          <w:rFonts w:ascii="Arial Narrow" w:hAnsi="Arial Narrow"/>
        </w:rPr>
        <w:t xml:space="preserve">actuando </w:t>
      </w:r>
      <w:r w:rsidR="00E617C8" w:rsidRPr="00E617C8">
        <w:rPr>
          <w:rFonts w:ascii="Arial Narrow" w:hAnsi="Arial Narrow"/>
          <w:highlight w:val="yellow"/>
        </w:rPr>
        <w:t>(</w:t>
      </w:r>
      <w:r w:rsidR="00000000" w:rsidRPr="00E617C8">
        <w:rPr>
          <w:rFonts w:ascii="Arial Narrow" w:hAnsi="Arial Narrow"/>
          <w:highlight w:val="yellow"/>
        </w:rPr>
        <w:t>en nombre propio o</w:t>
      </w:r>
      <w:r w:rsidR="00000000" w:rsidRPr="00635791">
        <w:rPr>
          <w:rFonts w:ascii="Arial Narrow" w:hAnsi="Arial Narrow"/>
          <w:highlight w:val="yellow"/>
        </w:rPr>
        <w:t xml:space="preserve"> en calidad de representante legal de </w:t>
      </w:r>
      <w:r w:rsidR="00483049">
        <w:rPr>
          <w:rFonts w:ascii="Arial Narrow" w:hAnsi="Arial Narrow"/>
          <w:highlight w:val="yellow"/>
        </w:rPr>
        <w:t>**poner el nombre de la persona y la forma como esta se identifica**</w:t>
      </w:r>
      <w:r w:rsidR="00000000" w:rsidRPr="00635791">
        <w:rPr>
          <w:rFonts w:ascii="Arial Narrow" w:hAnsi="Arial Narrow"/>
          <w:highlight w:val="yellow"/>
        </w:rPr>
        <w:t>)</w:t>
      </w:r>
      <w:r w:rsidR="00000000" w:rsidRPr="00635791">
        <w:rPr>
          <w:rFonts w:ascii="Arial Narrow" w:hAnsi="Arial Narrow"/>
        </w:rPr>
        <w:t xml:space="preserve">, respetuosamente interpongo </w:t>
      </w:r>
      <w:r w:rsidR="00000000" w:rsidRPr="00635791">
        <w:rPr>
          <w:rFonts w:ascii="Arial Narrow" w:hAnsi="Arial Narrow"/>
          <w:b/>
          <w:bCs/>
        </w:rPr>
        <w:t>ACCIÓN DE TUTELA</w:t>
      </w:r>
      <w:r w:rsidR="00000000" w:rsidRPr="00635791">
        <w:rPr>
          <w:rFonts w:ascii="Arial Narrow" w:hAnsi="Arial Narrow"/>
        </w:rPr>
        <w:t xml:space="preserve">, conforme al artículo 86 de la Constitución y el Decreto 2591 de 1991, contra </w:t>
      </w:r>
      <w:r w:rsidRPr="00635791">
        <w:rPr>
          <w:rFonts w:ascii="Arial Narrow" w:hAnsi="Arial Narrow"/>
          <w:highlight w:val="yellow"/>
        </w:rPr>
        <w:t>(referenciar en esta parte la EPS, entidad, IPS o empresa contra la que se presenta la tutela)</w:t>
      </w:r>
      <w:r w:rsidR="00000000" w:rsidRPr="00635791">
        <w:rPr>
          <w:rFonts w:ascii="Arial Narrow" w:hAnsi="Arial Narrow"/>
        </w:rPr>
        <w:t>, con el fin de obtener la protección inmediata de mis derechos fundamentales a la salud</w:t>
      </w:r>
      <w:r>
        <w:rPr>
          <w:rFonts w:ascii="Arial Narrow" w:hAnsi="Arial Narrow"/>
        </w:rPr>
        <w:t xml:space="preserve"> y </w:t>
      </w:r>
      <w:r w:rsidR="00000000" w:rsidRPr="00635791">
        <w:rPr>
          <w:rFonts w:ascii="Arial Narrow" w:hAnsi="Arial Narrow"/>
        </w:rPr>
        <w:t xml:space="preserve">a la vida digna, </w:t>
      </w:r>
      <w:r>
        <w:rPr>
          <w:rFonts w:ascii="Arial Narrow" w:hAnsi="Arial Narrow"/>
        </w:rPr>
        <w:t xml:space="preserve">con fundamento en los siguientes: </w:t>
      </w:r>
    </w:p>
    <w:p w14:paraId="28597585" w14:textId="2F756786" w:rsidR="00E617C8" w:rsidRPr="00E617C8" w:rsidRDefault="00E617C8" w:rsidP="00483049">
      <w:pPr>
        <w:jc w:val="both"/>
        <w:rPr>
          <w:rFonts w:ascii="Arial Narrow" w:hAnsi="Arial Narrow"/>
          <w:color w:val="EE0000"/>
        </w:rPr>
      </w:pPr>
      <w:r w:rsidRPr="00E617C8">
        <w:rPr>
          <w:rFonts w:ascii="Arial Narrow" w:hAnsi="Arial Narrow"/>
          <w:b/>
          <w:bCs/>
          <w:color w:val="EE0000"/>
          <w:highlight w:val="yellow"/>
        </w:rPr>
        <w:t xml:space="preserve">**Nota: </w:t>
      </w:r>
      <w:r w:rsidRPr="00E617C8">
        <w:rPr>
          <w:rFonts w:ascii="Arial Narrow" w:hAnsi="Arial Narrow"/>
          <w:color w:val="EE0000"/>
          <w:highlight w:val="yellow"/>
        </w:rPr>
        <w:t xml:space="preserve">La acción de tutela puede ser presentada en nombre propio o en nombre de otra persona, </w:t>
      </w:r>
      <w:proofErr w:type="gramStart"/>
      <w:r w:rsidRPr="00E617C8">
        <w:rPr>
          <w:rFonts w:ascii="Arial Narrow" w:hAnsi="Arial Narrow"/>
          <w:color w:val="EE0000"/>
          <w:highlight w:val="yellow"/>
        </w:rPr>
        <w:t>como</w:t>
      </w:r>
      <w:proofErr w:type="gramEnd"/>
      <w:r w:rsidRPr="00E617C8">
        <w:rPr>
          <w:rFonts w:ascii="Arial Narrow" w:hAnsi="Arial Narrow"/>
          <w:color w:val="EE0000"/>
          <w:highlight w:val="yellow"/>
        </w:rPr>
        <w:t xml:space="preserve"> por ejemplo, un familiar cercano o una persona que no se encuentra en condiciones de actuar en representación propia por condiciones mentales, de edad o salud**</w:t>
      </w:r>
    </w:p>
    <w:p w14:paraId="63887A9D" w14:textId="5B28121F" w:rsidR="005C0682" w:rsidRPr="003B3B69" w:rsidRDefault="00635791" w:rsidP="003B3B69">
      <w:pPr>
        <w:pStyle w:val="Prrafodelista"/>
        <w:numPr>
          <w:ilvl w:val="0"/>
          <w:numId w:val="10"/>
        </w:numPr>
        <w:ind w:left="142" w:hanging="371"/>
        <w:jc w:val="center"/>
        <w:rPr>
          <w:rFonts w:ascii="Arial Narrow" w:hAnsi="Arial Narrow"/>
          <w:b/>
          <w:bCs/>
        </w:rPr>
      </w:pPr>
      <w:r w:rsidRPr="003B3B69">
        <w:rPr>
          <w:rFonts w:ascii="Arial Narrow" w:hAnsi="Arial Narrow"/>
          <w:b/>
          <w:bCs/>
        </w:rPr>
        <w:t xml:space="preserve">ANTECEDENTES </w:t>
      </w:r>
    </w:p>
    <w:p w14:paraId="05D4BB7F" w14:textId="776E0CB0" w:rsidR="005C0682" w:rsidRPr="00635791" w:rsidRDefault="00000000" w:rsidP="00E617C8">
      <w:pPr>
        <w:pStyle w:val="Listaconnmeros"/>
        <w:ind w:left="0"/>
        <w:rPr>
          <w:rFonts w:ascii="Arial Narrow" w:hAnsi="Arial Narrow"/>
        </w:rPr>
      </w:pPr>
      <w:r w:rsidRPr="00635791">
        <w:rPr>
          <w:rFonts w:ascii="Arial Narrow" w:hAnsi="Arial Narrow"/>
        </w:rPr>
        <w:t>Me encuentro afiliad</w:t>
      </w:r>
      <w:r w:rsidRPr="00B40056">
        <w:rPr>
          <w:rFonts w:ascii="Arial Narrow" w:hAnsi="Arial Narrow"/>
        </w:rPr>
        <w:t>o</w:t>
      </w:r>
      <w:r w:rsidRPr="00B40056">
        <w:rPr>
          <w:rFonts w:ascii="Arial Narrow" w:hAnsi="Arial Narrow"/>
          <w:highlight w:val="yellow"/>
        </w:rPr>
        <w:t>(a)</w:t>
      </w:r>
      <w:r w:rsidRPr="00635791">
        <w:rPr>
          <w:rFonts w:ascii="Arial Narrow" w:hAnsi="Arial Narrow"/>
        </w:rPr>
        <w:t xml:space="preserve"> a la EPS </w:t>
      </w:r>
      <w:r w:rsidR="00B40056" w:rsidRPr="00B40056">
        <w:rPr>
          <w:rFonts w:ascii="Arial Narrow" w:hAnsi="Arial Narrow"/>
          <w:highlight w:val="yellow"/>
        </w:rPr>
        <w:t>(referenciar la EPS)</w:t>
      </w:r>
      <w:r w:rsidRPr="00635791">
        <w:rPr>
          <w:rFonts w:ascii="Arial Narrow" w:hAnsi="Arial Narrow"/>
        </w:rPr>
        <w:t>.</w:t>
      </w:r>
    </w:p>
    <w:p w14:paraId="4D299E2D" w14:textId="0CDFC087" w:rsidR="005C0682" w:rsidRPr="00635791" w:rsidRDefault="00000000" w:rsidP="00B40056">
      <w:pPr>
        <w:pStyle w:val="Listaconnmeros"/>
        <w:ind w:left="0"/>
        <w:jc w:val="both"/>
        <w:rPr>
          <w:rFonts w:ascii="Arial Narrow" w:hAnsi="Arial Narrow"/>
        </w:rPr>
      </w:pPr>
      <w:r w:rsidRPr="00635791">
        <w:rPr>
          <w:rFonts w:ascii="Arial Narrow" w:hAnsi="Arial Narrow"/>
        </w:rPr>
        <w:t xml:space="preserve">Actualmente curso con diagnóstico presuntivo de (ej. cáncer de mama, cáncer de colon, leucemia, etc.), situación que exige </w:t>
      </w:r>
      <w:r w:rsidR="00B40056">
        <w:rPr>
          <w:rFonts w:ascii="Arial Narrow" w:hAnsi="Arial Narrow"/>
        </w:rPr>
        <w:t xml:space="preserve">un </w:t>
      </w:r>
      <w:r w:rsidRPr="00635791">
        <w:rPr>
          <w:rFonts w:ascii="Arial Narrow" w:hAnsi="Arial Narrow"/>
        </w:rPr>
        <w:t xml:space="preserve">diagnóstico oportuno y tratamiento inmediato por la </w:t>
      </w:r>
      <w:r w:rsidR="00B40056">
        <w:rPr>
          <w:rFonts w:ascii="Arial Narrow" w:hAnsi="Arial Narrow"/>
        </w:rPr>
        <w:t xml:space="preserve">potencial </w:t>
      </w:r>
      <w:r w:rsidRPr="00635791">
        <w:rPr>
          <w:rFonts w:ascii="Arial Narrow" w:hAnsi="Arial Narrow"/>
        </w:rPr>
        <w:t>gravedad de la enfermedad.</w:t>
      </w:r>
    </w:p>
    <w:p w14:paraId="50A5F02D" w14:textId="77777777" w:rsidR="005C0682" w:rsidRPr="00635791" w:rsidRDefault="00000000" w:rsidP="00B40056">
      <w:pPr>
        <w:pStyle w:val="Listaconnmeros"/>
        <w:ind w:left="0"/>
        <w:jc w:val="both"/>
        <w:rPr>
          <w:rFonts w:ascii="Arial Narrow" w:hAnsi="Arial Narrow"/>
        </w:rPr>
      </w:pPr>
      <w:r w:rsidRPr="00635791">
        <w:rPr>
          <w:rFonts w:ascii="Arial Narrow" w:hAnsi="Arial Narrow"/>
        </w:rPr>
        <w:t xml:space="preserve">El médico tratante adscrito a la red de la EPS ordenó la realización de </w:t>
      </w:r>
      <w:r w:rsidRPr="00B40056">
        <w:rPr>
          <w:rFonts w:ascii="Arial Narrow" w:hAnsi="Arial Narrow"/>
          <w:highlight w:val="yellow"/>
        </w:rPr>
        <w:t>(exámenes, biopsias, imágenes diagnósticas o inicio de tratamiento oncológico: quimioterapia, radioterapia, cirugía, etc.).</w:t>
      </w:r>
    </w:p>
    <w:p w14:paraId="08FBC14C" w14:textId="60400744" w:rsidR="005C0682" w:rsidRPr="00635791" w:rsidRDefault="00000000" w:rsidP="00B40056">
      <w:pPr>
        <w:pStyle w:val="Listaconnmeros"/>
        <w:ind w:left="0"/>
        <w:jc w:val="both"/>
        <w:rPr>
          <w:rFonts w:ascii="Arial Narrow" w:hAnsi="Arial Narrow"/>
        </w:rPr>
      </w:pPr>
      <w:r w:rsidRPr="00635791">
        <w:rPr>
          <w:rFonts w:ascii="Arial Narrow" w:hAnsi="Arial Narrow"/>
        </w:rPr>
        <w:t xml:space="preserve">La EPS ha negado, retrasado o condicionado la autorización de dichos servicios, alegando </w:t>
      </w:r>
      <w:r w:rsidR="00B40056" w:rsidRPr="00B40056">
        <w:rPr>
          <w:rFonts w:ascii="Arial Narrow" w:hAnsi="Arial Narrow"/>
          <w:highlight w:val="yellow"/>
        </w:rPr>
        <w:t>(referenciar las razones por las cuales no se ha realizado la autorización del servicio requerido)</w:t>
      </w:r>
      <w:r w:rsidR="00B40056">
        <w:rPr>
          <w:rFonts w:ascii="Arial Narrow" w:hAnsi="Arial Narrow"/>
        </w:rPr>
        <w:t>.</w:t>
      </w:r>
    </w:p>
    <w:p w14:paraId="5728E237" w14:textId="6E79A080" w:rsidR="00B40056" w:rsidRPr="00B40056" w:rsidRDefault="00000000" w:rsidP="00B40056">
      <w:pPr>
        <w:pStyle w:val="Listaconnmeros"/>
        <w:ind w:left="0"/>
        <w:jc w:val="both"/>
        <w:rPr>
          <w:rFonts w:ascii="Arial Narrow" w:hAnsi="Arial Narrow"/>
        </w:rPr>
      </w:pPr>
      <w:r w:rsidRPr="00635791">
        <w:rPr>
          <w:rFonts w:ascii="Arial Narrow" w:hAnsi="Arial Narrow"/>
        </w:rPr>
        <w:t>El aplazamiento compromete seriamente mi</w:t>
      </w:r>
      <w:r w:rsidR="00B40056">
        <w:rPr>
          <w:rFonts w:ascii="Arial Narrow" w:hAnsi="Arial Narrow"/>
        </w:rPr>
        <w:t>s derechos fundamentales a la</w:t>
      </w:r>
      <w:r w:rsidRPr="00635791">
        <w:rPr>
          <w:rFonts w:ascii="Arial Narrow" w:hAnsi="Arial Narrow"/>
        </w:rPr>
        <w:t xml:space="preserve"> salud</w:t>
      </w:r>
      <w:r w:rsidR="00B40056">
        <w:rPr>
          <w:rFonts w:ascii="Arial Narrow" w:hAnsi="Arial Narrow"/>
        </w:rPr>
        <w:t xml:space="preserve"> y </w:t>
      </w:r>
      <w:r w:rsidRPr="00635791">
        <w:rPr>
          <w:rFonts w:ascii="Arial Narrow" w:hAnsi="Arial Narrow"/>
        </w:rPr>
        <w:t xml:space="preserve">vida digna, al </w:t>
      </w:r>
      <w:r w:rsidR="00B40056">
        <w:rPr>
          <w:rFonts w:ascii="Arial Narrow" w:hAnsi="Arial Narrow"/>
        </w:rPr>
        <w:t xml:space="preserve">obstaculizarse el acceso a un diagnóstico que puede salvarme la vida.  </w:t>
      </w:r>
    </w:p>
    <w:p w14:paraId="7586888E" w14:textId="09533C20" w:rsidR="00E617C8" w:rsidRPr="00B40056" w:rsidRDefault="00000000" w:rsidP="00B40056">
      <w:pPr>
        <w:pStyle w:val="Listaconnmeros"/>
        <w:ind w:left="0"/>
        <w:jc w:val="both"/>
        <w:rPr>
          <w:rFonts w:ascii="Arial Narrow" w:hAnsi="Arial Narrow"/>
        </w:rPr>
      </w:pPr>
      <w:r w:rsidRPr="00635791">
        <w:rPr>
          <w:rFonts w:ascii="Arial Narrow" w:hAnsi="Arial Narrow"/>
        </w:rPr>
        <w:t>He presentado derechos de petición y solicitudes ante la EPS (anexo copias), sin respuesta efectiva</w:t>
      </w:r>
      <w:r w:rsidR="00B40056">
        <w:rPr>
          <w:rFonts w:ascii="Arial Narrow" w:hAnsi="Arial Narrow"/>
        </w:rPr>
        <w:t xml:space="preserve"> y oportuna. </w:t>
      </w:r>
    </w:p>
    <w:p w14:paraId="1CA7E750" w14:textId="2D549B5D" w:rsidR="00E617C8" w:rsidRPr="00E617C8" w:rsidRDefault="00E617C8" w:rsidP="00E617C8">
      <w:pPr>
        <w:jc w:val="both"/>
        <w:rPr>
          <w:rFonts w:ascii="Arial Narrow" w:hAnsi="Arial Narrow"/>
          <w:color w:val="EE0000"/>
          <w:highlight w:val="yellow"/>
        </w:rPr>
      </w:pPr>
      <w:r w:rsidRPr="00E617C8">
        <w:rPr>
          <w:rFonts w:ascii="Arial Narrow" w:hAnsi="Arial Narrow"/>
          <w:b/>
          <w:bCs/>
          <w:color w:val="EE0000"/>
          <w:highlight w:val="yellow"/>
        </w:rPr>
        <w:t xml:space="preserve">**Nota: </w:t>
      </w:r>
      <w:r>
        <w:rPr>
          <w:rFonts w:ascii="Arial Narrow" w:hAnsi="Arial Narrow"/>
          <w:color w:val="EE0000"/>
          <w:highlight w:val="yellow"/>
        </w:rPr>
        <w:t xml:space="preserve">En caso de que la acción de tutela se presente en representación de otra persona, se recomienda que la redacción se haga en tercera persona. De igual forma, se recomienda </w:t>
      </w:r>
      <w:r w:rsidR="00B40056">
        <w:rPr>
          <w:rFonts w:ascii="Arial Narrow" w:hAnsi="Arial Narrow"/>
          <w:color w:val="EE0000"/>
          <w:highlight w:val="yellow"/>
        </w:rPr>
        <w:t xml:space="preserve">dedicar un numeral a explicar las razones por las cuales se está representando a esta persona: Ej. Por edad (es alguien </w:t>
      </w:r>
      <w:proofErr w:type="gramStart"/>
      <w:r w:rsidR="00B40056">
        <w:rPr>
          <w:rFonts w:ascii="Arial Narrow" w:hAnsi="Arial Narrow"/>
          <w:color w:val="EE0000"/>
          <w:highlight w:val="yellow"/>
        </w:rPr>
        <w:t>muy joven o muy anciano</w:t>
      </w:r>
      <w:proofErr w:type="gramEnd"/>
      <w:r w:rsidR="00B40056">
        <w:rPr>
          <w:rFonts w:ascii="Arial Narrow" w:hAnsi="Arial Narrow"/>
          <w:color w:val="EE0000"/>
          <w:highlight w:val="yellow"/>
        </w:rPr>
        <w:t>, por estados mentales, por estado de salud</w:t>
      </w:r>
      <w:r w:rsidRPr="00E617C8">
        <w:rPr>
          <w:rFonts w:ascii="Arial Narrow" w:hAnsi="Arial Narrow"/>
          <w:color w:val="EE0000"/>
          <w:highlight w:val="yellow"/>
        </w:rPr>
        <w:t>**</w:t>
      </w:r>
    </w:p>
    <w:p w14:paraId="47A0D1E2" w14:textId="312BC539" w:rsidR="005C0682" w:rsidRPr="003B3B69" w:rsidRDefault="003B3B69" w:rsidP="003B3B69">
      <w:pPr>
        <w:pStyle w:val="Ttulo2"/>
        <w:numPr>
          <w:ilvl w:val="0"/>
          <w:numId w:val="10"/>
        </w:numPr>
        <w:spacing w:before="0"/>
        <w:ind w:hanging="371"/>
        <w:jc w:val="center"/>
        <w:rPr>
          <w:rFonts w:ascii="Arial Narrow" w:hAnsi="Arial Narrow"/>
          <w:color w:val="000000" w:themeColor="text1"/>
          <w:sz w:val="22"/>
          <w:szCs w:val="22"/>
        </w:rPr>
      </w:pPr>
      <w:r w:rsidRPr="003B3B69">
        <w:rPr>
          <w:rFonts w:ascii="Arial Narrow" w:hAnsi="Arial Narrow"/>
          <w:color w:val="000000" w:themeColor="text1"/>
          <w:sz w:val="22"/>
          <w:szCs w:val="22"/>
        </w:rPr>
        <w:lastRenderedPageBreak/>
        <w:t>DERECHOS VULNERADOS</w:t>
      </w:r>
    </w:p>
    <w:p w14:paraId="7E10831B" w14:textId="77777777" w:rsidR="003B3B69" w:rsidRPr="003B3B69" w:rsidRDefault="003B3B69" w:rsidP="003B3B69"/>
    <w:p w14:paraId="473629F3" w14:textId="342CE5EA" w:rsidR="003B3B69" w:rsidRDefault="003B3B69" w:rsidP="00483049">
      <w:pPr>
        <w:rPr>
          <w:rFonts w:ascii="Arial Narrow" w:hAnsi="Arial Narrow"/>
        </w:rPr>
      </w:pPr>
      <w:r>
        <w:rPr>
          <w:rFonts w:ascii="Arial Narrow" w:hAnsi="Arial Narrow"/>
        </w:rPr>
        <w:t>L</w:t>
      </w:r>
      <w:r w:rsidR="00000000" w:rsidRPr="00635791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s omisiones de la accionada vulneran mis siguientes derechos fundamentales: </w:t>
      </w:r>
    </w:p>
    <w:p w14:paraId="51577E0D" w14:textId="77777777" w:rsidR="005C0682" w:rsidRPr="00635791" w:rsidRDefault="00000000" w:rsidP="003B3B69">
      <w:pPr>
        <w:pStyle w:val="Listaconvietas"/>
        <w:ind w:left="0"/>
        <w:rPr>
          <w:rFonts w:ascii="Arial Narrow" w:hAnsi="Arial Narrow"/>
        </w:rPr>
      </w:pPr>
      <w:r w:rsidRPr="00635791">
        <w:rPr>
          <w:rFonts w:ascii="Arial Narrow" w:hAnsi="Arial Narrow"/>
        </w:rPr>
        <w:t>El derecho fundamental a la salud (art. 49 C.P., Sentencia T-760/08).</w:t>
      </w:r>
    </w:p>
    <w:p w14:paraId="248B86BA" w14:textId="77777777" w:rsidR="005C0682" w:rsidRPr="00635791" w:rsidRDefault="00000000" w:rsidP="003B3B69">
      <w:pPr>
        <w:pStyle w:val="Listaconvietas"/>
        <w:ind w:left="0"/>
        <w:rPr>
          <w:rFonts w:ascii="Arial Narrow" w:hAnsi="Arial Narrow"/>
        </w:rPr>
      </w:pPr>
      <w:r w:rsidRPr="00635791">
        <w:rPr>
          <w:rFonts w:ascii="Arial Narrow" w:hAnsi="Arial Narrow"/>
        </w:rPr>
        <w:t>El derecho a la vida digna (art. 11 C.P.).</w:t>
      </w:r>
    </w:p>
    <w:p w14:paraId="17BC446C" w14:textId="77777777" w:rsidR="005C0682" w:rsidRPr="00635791" w:rsidRDefault="00000000" w:rsidP="003B3B69">
      <w:pPr>
        <w:pStyle w:val="Listaconvietas"/>
        <w:ind w:left="0"/>
        <w:rPr>
          <w:rFonts w:ascii="Arial Narrow" w:hAnsi="Arial Narrow"/>
        </w:rPr>
      </w:pPr>
      <w:r w:rsidRPr="00635791">
        <w:rPr>
          <w:rFonts w:ascii="Arial Narrow" w:hAnsi="Arial Narrow"/>
        </w:rPr>
        <w:t>El derecho a la seguridad social (art. 48 C.P.).</w:t>
      </w:r>
    </w:p>
    <w:p w14:paraId="363F0C23" w14:textId="050DCC7F" w:rsidR="00652256" w:rsidRPr="00652256" w:rsidRDefault="003B3B69" w:rsidP="00652256">
      <w:pPr>
        <w:pStyle w:val="Ttulo2"/>
        <w:numPr>
          <w:ilvl w:val="0"/>
          <w:numId w:val="10"/>
        </w:numPr>
        <w:spacing w:before="0"/>
        <w:ind w:left="2835" w:hanging="425"/>
        <w:rPr>
          <w:rFonts w:ascii="Arial Narrow" w:hAnsi="Arial Narrow"/>
          <w:color w:val="000000" w:themeColor="text1"/>
          <w:sz w:val="22"/>
          <w:szCs w:val="22"/>
        </w:rPr>
      </w:pPr>
      <w:r w:rsidRPr="003B3B69">
        <w:rPr>
          <w:rFonts w:ascii="Arial Narrow" w:hAnsi="Arial Narrow"/>
          <w:color w:val="000000" w:themeColor="text1"/>
          <w:sz w:val="22"/>
          <w:szCs w:val="22"/>
        </w:rPr>
        <w:t>FUNDAMENTOS JURÍDICOS</w:t>
      </w:r>
    </w:p>
    <w:p w14:paraId="1AFE1861" w14:textId="77777777" w:rsidR="005C0682" w:rsidRPr="00652256" w:rsidRDefault="00000000" w:rsidP="00652256">
      <w:pPr>
        <w:pStyle w:val="Prrafodelista"/>
        <w:numPr>
          <w:ilvl w:val="0"/>
          <w:numId w:val="14"/>
        </w:numPr>
        <w:ind w:left="0"/>
        <w:rPr>
          <w:rFonts w:ascii="Arial Narrow" w:hAnsi="Arial Narrow"/>
        </w:rPr>
      </w:pPr>
      <w:r w:rsidRPr="00652256">
        <w:rPr>
          <w:rFonts w:ascii="Arial Narrow" w:hAnsi="Arial Narrow"/>
        </w:rPr>
        <w:t>Constitución Política: arts. 11, 48, 49 y 86.</w:t>
      </w:r>
    </w:p>
    <w:p w14:paraId="20F9F9F6" w14:textId="77777777" w:rsidR="005C0682" w:rsidRPr="00652256" w:rsidRDefault="00000000" w:rsidP="00652256">
      <w:pPr>
        <w:pStyle w:val="Prrafodelista"/>
        <w:numPr>
          <w:ilvl w:val="0"/>
          <w:numId w:val="14"/>
        </w:numPr>
        <w:ind w:left="0"/>
        <w:rPr>
          <w:rFonts w:ascii="Arial Narrow" w:hAnsi="Arial Narrow"/>
        </w:rPr>
      </w:pPr>
      <w:r w:rsidRPr="00652256">
        <w:rPr>
          <w:rFonts w:ascii="Arial Narrow" w:hAnsi="Arial Narrow"/>
        </w:rPr>
        <w:t>Decreto 2591 de 1991.</w:t>
      </w:r>
    </w:p>
    <w:p w14:paraId="30F7191A" w14:textId="77777777" w:rsidR="005C0682" w:rsidRPr="00652256" w:rsidRDefault="00000000" w:rsidP="00652256">
      <w:pPr>
        <w:pStyle w:val="Prrafodelista"/>
        <w:numPr>
          <w:ilvl w:val="0"/>
          <w:numId w:val="11"/>
        </w:numPr>
        <w:spacing w:after="0"/>
        <w:ind w:left="0"/>
        <w:rPr>
          <w:rFonts w:ascii="Arial Narrow" w:hAnsi="Arial Narrow"/>
        </w:rPr>
      </w:pPr>
      <w:r w:rsidRPr="00652256">
        <w:rPr>
          <w:rFonts w:ascii="Arial Narrow" w:hAnsi="Arial Narrow"/>
        </w:rPr>
        <w:t>Jurisprudencia de la Corte Constitucional:</w:t>
      </w:r>
    </w:p>
    <w:p w14:paraId="128ABFE8" w14:textId="1C76B20D" w:rsidR="005C0682" w:rsidRDefault="00652256" w:rsidP="00652256">
      <w:pPr>
        <w:pStyle w:val="Prrafodelista"/>
        <w:numPr>
          <w:ilvl w:val="0"/>
          <w:numId w:val="12"/>
        </w:numPr>
        <w:spacing w:after="0"/>
        <w:ind w:left="0"/>
        <w:rPr>
          <w:rFonts w:ascii="Arial Narrow" w:hAnsi="Arial Narrow"/>
        </w:rPr>
      </w:pPr>
      <w:r w:rsidRPr="00652256">
        <w:rPr>
          <w:rFonts w:ascii="Arial Narrow" w:hAnsi="Arial Narrow"/>
        </w:rPr>
        <w:t xml:space="preserve">Sentencia </w:t>
      </w:r>
      <w:r w:rsidR="00000000" w:rsidRPr="00652256">
        <w:rPr>
          <w:rFonts w:ascii="Arial Narrow" w:hAnsi="Arial Narrow"/>
        </w:rPr>
        <w:t>T-760 de 2008 (acceso efectivo e integral a servicios de salud).</w:t>
      </w:r>
    </w:p>
    <w:p w14:paraId="08359CEF" w14:textId="01B62BE2" w:rsidR="005C0682" w:rsidRDefault="00652256" w:rsidP="00652256">
      <w:pPr>
        <w:pStyle w:val="Prrafodelista"/>
        <w:numPr>
          <w:ilvl w:val="0"/>
          <w:numId w:val="12"/>
        </w:numPr>
        <w:spacing w:after="0"/>
        <w:ind w:left="0"/>
        <w:rPr>
          <w:rFonts w:ascii="Arial Narrow" w:hAnsi="Arial Narrow"/>
        </w:rPr>
      </w:pPr>
      <w:r w:rsidRPr="00652256">
        <w:rPr>
          <w:rFonts w:ascii="Arial Narrow" w:hAnsi="Arial Narrow"/>
        </w:rPr>
        <w:t xml:space="preserve">Sentencia </w:t>
      </w:r>
      <w:r w:rsidR="00000000" w:rsidRPr="00652256">
        <w:rPr>
          <w:rFonts w:ascii="Arial Narrow" w:hAnsi="Arial Narrow"/>
        </w:rPr>
        <w:t>T-627 de 2014 (diagnóstico oportuno como parte del derecho fundamental a la salud).</w:t>
      </w:r>
    </w:p>
    <w:p w14:paraId="7D1D7157" w14:textId="77777777" w:rsidR="00652256" w:rsidRPr="00652256" w:rsidRDefault="00652256" w:rsidP="00652256">
      <w:pPr>
        <w:pStyle w:val="Prrafodelista"/>
        <w:spacing w:after="0"/>
        <w:ind w:left="0"/>
        <w:rPr>
          <w:rFonts w:ascii="Arial Narrow" w:hAnsi="Arial Narrow"/>
        </w:rPr>
      </w:pPr>
    </w:p>
    <w:p w14:paraId="22295B7F" w14:textId="30BB0BEA" w:rsidR="002432C1" w:rsidRPr="002432C1" w:rsidRDefault="003B3B69" w:rsidP="00FE7AF3">
      <w:pPr>
        <w:pStyle w:val="Ttulo2"/>
        <w:numPr>
          <w:ilvl w:val="0"/>
          <w:numId w:val="10"/>
        </w:numPr>
        <w:spacing w:before="0"/>
        <w:ind w:left="-709" w:hanging="491"/>
        <w:jc w:val="center"/>
        <w:rPr>
          <w:rFonts w:ascii="Arial Narrow" w:hAnsi="Arial Narrow"/>
          <w:color w:val="000000" w:themeColor="text1"/>
          <w:sz w:val="22"/>
          <w:szCs w:val="22"/>
        </w:rPr>
      </w:pPr>
      <w:r w:rsidRPr="003B3B69">
        <w:rPr>
          <w:rFonts w:ascii="Arial Narrow" w:hAnsi="Arial Narrow"/>
          <w:color w:val="000000" w:themeColor="text1"/>
          <w:sz w:val="22"/>
          <w:szCs w:val="22"/>
        </w:rPr>
        <w:t>PRETENSIONE</w:t>
      </w:r>
      <w:r>
        <w:rPr>
          <w:rFonts w:ascii="Arial Narrow" w:hAnsi="Arial Narrow"/>
          <w:color w:val="000000" w:themeColor="text1"/>
          <w:sz w:val="22"/>
          <w:szCs w:val="22"/>
        </w:rPr>
        <w:t>S</w:t>
      </w:r>
    </w:p>
    <w:p w14:paraId="4807C52A" w14:textId="25DFE117" w:rsidR="002432C1" w:rsidRDefault="00000000" w:rsidP="003B3B69">
      <w:pPr>
        <w:pStyle w:val="Listaconnmeros"/>
        <w:numPr>
          <w:ilvl w:val="0"/>
          <w:numId w:val="0"/>
        </w:numPr>
        <w:jc w:val="both"/>
        <w:rPr>
          <w:rFonts w:ascii="Arial Narrow" w:hAnsi="Arial Narrow"/>
        </w:rPr>
      </w:pPr>
      <w:r w:rsidRPr="00635791">
        <w:rPr>
          <w:rFonts w:ascii="Arial Narrow" w:hAnsi="Arial Narrow"/>
        </w:rPr>
        <w:t xml:space="preserve">Ordenar a la </w:t>
      </w:r>
      <w:r w:rsidR="002432C1">
        <w:rPr>
          <w:rFonts w:ascii="Arial Narrow" w:hAnsi="Arial Narrow"/>
        </w:rPr>
        <w:t xml:space="preserve">accionada </w:t>
      </w:r>
      <w:r w:rsidRPr="00635791">
        <w:rPr>
          <w:rFonts w:ascii="Arial Narrow" w:hAnsi="Arial Narrow"/>
        </w:rPr>
        <w:t xml:space="preserve">autorizar y garantizar de forma inmediata, integral y </w:t>
      </w:r>
      <w:r w:rsidR="002432C1">
        <w:rPr>
          <w:rFonts w:ascii="Arial Narrow" w:hAnsi="Arial Narrow"/>
        </w:rPr>
        <w:t xml:space="preserve">efectiva el acceso a los exámenes y procedimientos diagnósticos ordenados por el médico tratante. </w:t>
      </w:r>
    </w:p>
    <w:p w14:paraId="3DFC0E0E" w14:textId="77777777" w:rsidR="002432C1" w:rsidRDefault="002432C1" w:rsidP="003B3B69">
      <w:pPr>
        <w:pStyle w:val="Listaconnmeros"/>
        <w:numPr>
          <w:ilvl w:val="0"/>
          <w:numId w:val="0"/>
        </w:numPr>
        <w:jc w:val="both"/>
        <w:rPr>
          <w:rFonts w:ascii="Arial Narrow" w:hAnsi="Arial Narrow"/>
        </w:rPr>
      </w:pPr>
    </w:p>
    <w:p w14:paraId="740E7992" w14:textId="3BE8FD63" w:rsidR="002432C1" w:rsidRDefault="002432C1" w:rsidP="003B3B69">
      <w:pPr>
        <w:pStyle w:val="Listaconnmeros"/>
        <w:numPr>
          <w:ilvl w:val="0"/>
          <w:numId w:val="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De acuerdo con los resultados de los </w:t>
      </w:r>
      <w:r>
        <w:rPr>
          <w:rFonts w:ascii="Arial Narrow" w:hAnsi="Arial Narrow"/>
        </w:rPr>
        <w:t>exámenes y procedimientos diagnósticos</w:t>
      </w:r>
      <w:r>
        <w:rPr>
          <w:rFonts w:ascii="Arial Narrow" w:hAnsi="Arial Narrow"/>
        </w:rPr>
        <w:t xml:space="preserve">, se me garantice recibir tratamiento médico integral, oportuno y efectivo, sin que se me someta a trámites o procesos adicionales que puedan poner en riesgo mi vida o puedan representar un riesgo para mi salud. </w:t>
      </w:r>
    </w:p>
    <w:p w14:paraId="60ABBE13" w14:textId="77777777" w:rsidR="003B3B69" w:rsidRPr="00635791" w:rsidRDefault="003B3B69" w:rsidP="002432C1">
      <w:pPr>
        <w:pStyle w:val="Listaconnmeros"/>
        <w:numPr>
          <w:ilvl w:val="0"/>
          <w:numId w:val="0"/>
        </w:numPr>
        <w:jc w:val="both"/>
        <w:rPr>
          <w:rFonts w:ascii="Arial Narrow" w:hAnsi="Arial Narrow"/>
        </w:rPr>
      </w:pPr>
    </w:p>
    <w:p w14:paraId="50056BED" w14:textId="77777777" w:rsidR="005C0682" w:rsidRDefault="00000000" w:rsidP="003B3B69">
      <w:pPr>
        <w:pStyle w:val="Listaconnmeros"/>
        <w:numPr>
          <w:ilvl w:val="0"/>
          <w:numId w:val="0"/>
        </w:numPr>
        <w:jc w:val="both"/>
        <w:rPr>
          <w:rFonts w:ascii="Arial Narrow" w:hAnsi="Arial Narrow"/>
        </w:rPr>
      </w:pPr>
      <w:r w:rsidRPr="00635791">
        <w:rPr>
          <w:rFonts w:ascii="Arial Narrow" w:hAnsi="Arial Narrow"/>
        </w:rPr>
        <w:t>Ordenar que los servicios requeridos se presten sin dilaciones administrativas, copagos o trámites innecesarios, dada la urgencia y gravedad del caso.</w:t>
      </w:r>
    </w:p>
    <w:p w14:paraId="3A68DBC3" w14:textId="77777777" w:rsidR="003B3B69" w:rsidRPr="00635791" w:rsidRDefault="003B3B69" w:rsidP="003B3B69">
      <w:pPr>
        <w:pStyle w:val="Listaconnmeros"/>
        <w:numPr>
          <w:ilvl w:val="0"/>
          <w:numId w:val="0"/>
        </w:numPr>
        <w:ind w:left="360"/>
        <w:jc w:val="both"/>
        <w:rPr>
          <w:rFonts w:ascii="Arial Narrow" w:hAnsi="Arial Narrow"/>
        </w:rPr>
      </w:pPr>
    </w:p>
    <w:p w14:paraId="7B0A3990" w14:textId="728CA02A" w:rsidR="005C0682" w:rsidRDefault="00000000" w:rsidP="003B3B69">
      <w:pPr>
        <w:pStyle w:val="Listaconnmeros"/>
        <w:numPr>
          <w:ilvl w:val="0"/>
          <w:numId w:val="0"/>
        </w:numPr>
        <w:jc w:val="both"/>
        <w:rPr>
          <w:rFonts w:ascii="Arial Narrow" w:hAnsi="Arial Narrow"/>
        </w:rPr>
      </w:pPr>
      <w:r w:rsidRPr="00635791">
        <w:rPr>
          <w:rFonts w:ascii="Arial Narrow" w:hAnsi="Arial Narrow"/>
        </w:rPr>
        <w:t>Prevenir a la</w:t>
      </w:r>
      <w:r w:rsidR="002432C1">
        <w:rPr>
          <w:rFonts w:ascii="Arial Narrow" w:hAnsi="Arial Narrow"/>
        </w:rPr>
        <w:t xml:space="preserve"> accionada</w:t>
      </w:r>
      <w:r w:rsidRPr="00635791">
        <w:rPr>
          <w:rFonts w:ascii="Arial Narrow" w:hAnsi="Arial Narrow"/>
        </w:rPr>
        <w:t xml:space="preserve"> para que en el futuro se abstenga de incurrir en conductas que atenten contra el goce efectivo de mis derechos fundamentales.</w:t>
      </w:r>
    </w:p>
    <w:p w14:paraId="3A60BD32" w14:textId="77777777" w:rsidR="003B3B69" w:rsidRPr="00635791" w:rsidRDefault="003B3B69" w:rsidP="003B3B69">
      <w:pPr>
        <w:pStyle w:val="Listaconnmeros"/>
        <w:numPr>
          <w:ilvl w:val="0"/>
          <w:numId w:val="0"/>
        </w:numPr>
        <w:ind w:left="360"/>
        <w:jc w:val="both"/>
        <w:rPr>
          <w:rFonts w:ascii="Arial Narrow" w:hAnsi="Arial Narrow"/>
        </w:rPr>
      </w:pPr>
    </w:p>
    <w:p w14:paraId="524F3AAE" w14:textId="2B6D1914" w:rsidR="005C0682" w:rsidRPr="00635791" w:rsidRDefault="002432C1" w:rsidP="003B3B69">
      <w:pPr>
        <w:pStyle w:val="Listaconnmeros"/>
        <w:numPr>
          <w:ilvl w:val="0"/>
          <w:numId w:val="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Vincular al presente proceso a las entidades o empresas que el Despacho estime pertinente y/o necesario. </w:t>
      </w:r>
    </w:p>
    <w:p w14:paraId="14F575AF" w14:textId="3D2E8DA0" w:rsidR="002432C1" w:rsidRPr="002432C1" w:rsidRDefault="002432C1" w:rsidP="002432C1">
      <w:pPr>
        <w:pStyle w:val="Ttulo2"/>
        <w:numPr>
          <w:ilvl w:val="0"/>
          <w:numId w:val="10"/>
        </w:numPr>
        <w:spacing w:before="0"/>
        <w:ind w:left="3119"/>
        <w:rPr>
          <w:rFonts w:ascii="Arial Narrow" w:hAnsi="Arial Narrow"/>
          <w:color w:val="000000" w:themeColor="text1"/>
          <w:sz w:val="22"/>
          <w:szCs w:val="22"/>
          <w:highlight w:val="yellow"/>
        </w:rPr>
      </w:pPr>
      <w:r w:rsidRPr="002432C1">
        <w:rPr>
          <w:rFonts w:ascii="Arial Narrow" w:hAnsi="Arial Narrow"/>
          <w:color w:val="EE0000"/>
          <w:sz w:val="22"/>
          <w:szCs w:val="22"/>
          <w:highlight w:val="yellow"/>
        </w:rPr>
        <w:t>MEDIDA PROVISIONAL (OPCIONAL)</w:t>
      </w:r>
    </w:p>
    <w:p w14:paraId="48CB3A2F" w14:textId="77777777" w:rsidR="001B6763" w:rsidRDefault="002432C1" w:rsidP="001B6763">
      <w:pPr>
        <w:rPr>
          <w:rFonts w:ascii="Arial Narrow" w:hAnsi="Arial Narrow"/>
          <w:color w:val="EE0000"/>
        </w:rPr>
      </w:pPr>
      <w:r w:rsidRPr="001B6763">
        <w:rPr>
          <w:rFonts w:ascii="Arial Narrow" w:hAnsi="Arial Narrow"/>
          <w:color w:val="EE0000"/>
          <w:highlight w:val="yellow"/>
        </w:rPr>
        <w:t>**</w:t>
      </w:r>
      <w:r w:rsidRPr="001B6763">
        <w:rPr>
          <w:rFonts w:ascii="Arial Narrow" w:hAnsi="Arial Narrow"/>
          <w:b/>
          <w:bCs/>
          <w:color w:val="EE0000"/>
          <w:highlight w:val="yellow"/>
        </w:rPr>
        <w:t>Nota:</w:t>
      </w:r>
      <w:r w:rsidRPr="001B6763">
        <w:rPr>
          <w:rFonts w:ascii="Arial Narrow" w:hAnsi="Arial Narrow"/>
          <w:color w:val="EE0000"/>
          <w:highlight w:val="yellow"/>
        </w:rPr>
        <w:t xml:space="preserve"> Incluir este </w:t>
      </w:r>
      <w:r w:rsidR="001B6763" w:rsidRPr="001B6763">
        <w:rPr>
          <w:rFonts w:ascii="Arial Narrow" w:hAnsi="Arial Narrow"/>
          <w:color w:val="EE0000"/>
          <w:highlight w:val="yellow"/>
        </w:rPr>
        <w:t>artículo solo si las condiciones y urgencia del caso así lo ameritan**</w:t>
      </w:r>
    </w:p>
    <w:p w14:paraId="2264B309" w14:textId="7FED2C58" w:rsidR="005C0682" w:rsidRPr="001B6763" w:rsidRDefault="00000000" w:rsidP="00FE7AF3">
      <w:pPr>
        <w:jc w:val="both"/>
        <w:rPr>
          <w:rFonts w:ascii="Arial Narrow" w:hAnsi="Arial Narrow"/>
          <w:color w:val="EE0000"/>
          <w:highlight w:val="yellow"/>
        </w:rPr>
      </w:pPr>
      <w:r w:rsidRPr="00635791">
        <w:rPr>
          <w:rFonts w:ascii="Arial Narrow" w:hAnsi="Arial Narrow"/>
        </w:rPr>
        <w:t>Con fundamento en el artículo 7 del Decreto 2591 de 1991, solicito respetuosamente al despacho decretar como medida provisional que la EPS autorice y garantice de inmediato la realización de los exámenes, procedimientos y/o tratamientos oncológicos prescritos, mientras se resuelve de fondo esta tutela, debido a que:</w:t>
      </w:r>
    </w:p>
    <w:p w14:paraId="0C352CED" w14:textId="77777777" w:rsidR="005C0682" w:rsidRPr="00635791" w:rsidRDefault="00000000" w:rsidP="001B6763">
      <w:pPr>
        <w:pStyle w:val="Listaconvietas"/>
        <w:tabs>
          <w:tab w:val="clear" w:pos="360"/>
        </w:tabs>
        <w:ind w:left="0"/>
        <w:jc w:val="both"/>
        <w:rPr>
          <w:rFonts w:ascii="Arial Narrow" w:hAnsi="Arial Narrow"/>
        </w:rPr>
      </w:pPr>
      <w:r w:rsidRPr="00635791">
        <w:rPr>
          <w:rFonts w:ascii="Arial Narrow" w:hAnsi="Arial Narrow"/>
        </w:rPr>
        <w:t>La urgencia médica de un paciente oncológico exige diagnóstico y tratamiento oportuno.</w:t>
      </w:r>
    </w:p>
    <w:p w14:paraId="7E82D9E2" w14:textId="687D280E" w:rsidR="00483049" w:rsidRPr="00FE7AF3" w:rsidRDefault="00000000" w:rsidP="00FE7AF3">
      <w:pPr>
        <w:pStyle w:val="Listaconvietas"/>
        <w:tabs>
          <w:tab w:val="clear" w:pos="360"/>
        </w:tabs>
        <w:ind w:left="0"/>
        <w:jc w:val="both"/>
        <w:rPr>
          <w:rFonts w:ascii="Arial Narrow" w:hAnsi="Arial Narrow"/>
        </w:rPr>
      </w:pPr>
      <w:r w:rsidRPr="00635791">
        <w:rPr>
          <w:rFonts w:ascii="Arial Narrow" w:hAnsi="Arial Narrow"/>
        </w:rPr>
        <w:t>El retraso puede generar daños irreversibles</w:t>
      </w:r>
      <w:r w:rsidR="001B6763">
        <w:rPr>
          <w:rFonts w:ascii="Arial Narrow" w:hAnsi="Arial Narrow"/>
        </w:rPr>
        <w:t xml:space="preserve"> en la salud del paciente, e incluso, </w:t>
      </w:r>
      <w:r w:rsidRPr="00635791">
        <w:rPr>
          <w:rFonts w:ascii="Arial Narrow" w:hAnsi="Arial Narrow"/>
        </w:rPr>
        <w:t>la pérdida de la vida.</w:t>
      </w:r>
    </w:p>
    <w:p w14:paraId="0CCAC8D1" w14:textId="743FE97A" w:rsidR="00483049" w:rsidRPr="00483049" w:rsidRDefault="003B3B69" w:rsidP="00FE7AF3">
      <w:pPr>
        <w:pStyle w:val="Ttulo2"/>
        <w:numPr>
          <w:ilvl w:val="0"/>
          <w:numId w:val="10"/>
        </w:numPr>
        <w:spacing w:before="0"/>
        <w:ind w:left="-709" w:hanging="425"/>
        <w:jc w:val="center"/>
        <w:rPr>
          <w:rFonts w:ascii="Arial Narrow" w:hAnsi="Arial Narrow"/>
          <w:color w:val="000000" w:themeColor="text1"/>
          <w:sz w:val="22"/>
          <w:szCs w:val="22"/>
        </w:rPr>
      </w:pPr>
      <w:r>
        <w:rPr>
          <w:rFonts w:ascii="Arial Narrow" w:hAnsi="Arial Narrow"/>
          <w:color w:val="000000" w:themeColor="text1"/>
          <w:sz w:val="22"/>
          <w:szCs w:val="22"/>
        </w:rPr>
        <w:t xml:space="preserve">ANEXOS </w:t>
      </w:r>
    </w:p>
    <w:p w14:paraId="6518D27C" w14:textId="77777777" w:rsidR="005C0682" w:rsidRPr="00635791" w:rsidRDefault="00000000" w:rsidP="00483049">
      <w:pPr>
        <w:pStyle w:val="Listaconvietas"/>
        <w:rPr>
          <w:rFonts w:ascii="Arial Narrow" w:hAnsi="Arial Narrow"/>
        </w:rPr>
      </w:pPr>
      <w:r w:rsidRPr="00635791">
        <w:rPr>
          <w:rFonts w:ascii="Arial Narrow" w:hAnsi="Arial Narrow"/>
        </w:rPr>
        <w:t>Copia de la cédula de ciudadanía.</w:t>
      </w:r>
    </w:p>
    <w:p w14:paraId="044FBB4A" w14:textId="77777777" w:rsidR="005C0682" w:rsidRPr="00635791" w:rsidRDefault="00000000" w:rsidP="00483049">
      <w:pPr>
        <w:pStyle w:val="Listaconvietas"/>
        <w:rPr>
          <w:rFonts w:ascii="Arial Narrow" w:hAnsi="Arial Narrow"/>
        </w:rPr>
      </w:pPr>
      <w:r w:rsidRPr="00635791">
        <w:rPr>
          <w:rFonts w:ascii="Arial Narrow" w:hAnsi="Arial Narrow"/>
        </w:rPr>
        <w:t>Copia de historia clínica y órdenes médicas.</w:t>
      </w:r>
    </w:p>
    <w:p w14:paraId="01D0AA01" w14:textId="7B52F63C" w:rsidR="005C0682" w:rsidRPr="00635791" w:rsidRDefault="00000000" w:rsidP="00483049">
      <w:pPr>
        <w:pStyle w:val="Listaconvietas"/>
        <w:rPr>
          <w:rFonts w:ascii="Arial Narrow" w:hAnsi="Arial Narrow"/>
        </w:rPr>
      </w:pPr>
      <w:r w:rsidRPr="00635791">
        <w:rPr>
          <w:rFonts w:ascii="Arial Narrow" w:hAnsi="Arial Narrow"/>
        </w:rPr>
        <w:lastRenderedPageBreak/>
        <w:t>Copia de peticiones</w:t>
      </w:r>
      <w:r w:rsidR="005C21BB">
        <w:rPr>
          <w:rFonts w:ascii="Arial Narrow" w:hAnsi="Arial Narrow"/>
        </w:rPr>
        <w:t xml:space="preserve"> y/o</w:t>
      </w:r>
      <w:r w:rsidRPr="00635791">
        <w:rPr>
          <w:rFonts w:ascii="Arial Narrow" w:hAnsi="Arial Narrow"/>
        </w:rPr>
        <w:t xml:space="preserve"> </w:t>
      </w:r>
      <w:r w:rsidR="005C21BB">
        <w:rPr>
          <w:rFonts w:ascii="Arial Narrow" w:hAnsi="Arial Narrow"/>
        </w:rPr>
        <w:t xml:space="preserve">solicitudes </w:t>
      </w:r>
      <w:r w:rsidRPr="00635791">
        <w:rPr>
          <w:rFonts w:ascii="Arial Narrow" w:hAnsi="Arial Narrow"/>
        </w:rPr>
        <w:t xml:space="preserve">presentadas a la </w:t>
      </w:r>
      <w:r w:rsidRPr="005C21BB">
        <w:rPr>
          <w:rFonts w:ascii="Arial Narrow" w:hAnsi="Arial Narrow"/>
          <w:highlight w:val="yellow"/>
        </w:rPr>
        <w:t>EPS</w:t>
      </w:r>
      <w:r w:rsidR="005C21BB" w:rsidRPr="005C21BB">
        <w:rPr>
          <w:rFonts w:ascii="Arial Narrow" w:hAnsi="Arial Narrow"/>
          <w:highlight w:val="yellow"/>
        </w:rPr>
        <w:t xml:space="preserve"> (o accionada)</w:t>
      </w:r>
    </w:p>
    <w:p w14:paraId="7A34D95F" w14:textId="5C49F620" w:rsidR="00635791" w:rsidRDefault="00635791" w:rsidP="00FE7AF3">
      <w:pPr>
        <w:pStyle w:val="Listaconvietas"/>
        <w:ind w:left="0"/>
        <w:rPr>
          <w:rFonts w:ascii="Arial Narrow" w:hAnsi="Arial Narrow"/>
          <w:highlight w:val="yellow"/>
        </w:rPr>
      </w:pPr>
      <w:r w:rsidRPr="00635791">
        <w:rPr>
          <w:rFonts w:ascii="Arial Narrow" w:hAnsi="Arial Narrow"/>
          <w:highlight w:val="yellow"/>
        </w:rPr>
        <w:t>**Referenciar en esta parte cualquier otra prueba documental que usted estime relevante para el caso**</w:t>
      </w:r>
    </w:p>
    <w:p w14:paraId="000F37C1" w14:textId="15378D55" w:rsidR="00483049" w:rsidRPr="00FE7AF3" w:rsidRDefault="005C21BB" w:rsidP="00FE7AF3">
      <w:pPr>
        <w:pStyle w:val="Listaconvietas"/>
        <w:ind w:left="0"/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**En caso de que esté presentando la acción de tutela en representación de un menor o de otra persona, se recomienda incluir el documento del representado**</w:t>
      </w:r>
    </w:p>
    <w:p w14:paraId="24D03687" w14:textId="356CA054" w:rsidR="005C0682" w:rsidRPr="00483049" w:rsidRDefault="00635791" w:rsidP="00FE7AF3">
      <w:pPr>
        <w:pStyle w:val="Ttulo2"/>
        <w:numPr>
          <w:ilvl w:val="0"/>
          <w:numId w:val="10"/>
        </w:numPr>
        <w:spacing w:before="0"/>
        <w:ind w:left="142" w:hanging="567"/>
        <w:jc w:val="center"/>
        <w:rPr>
          <w:rFonts w:ascii="Arial Narrow" w:hAnsi="Arial Narrow"/>
          <w:color w:val="000000" w:themeColor="text1"/>
          <w:sz w:val="22"/>
          <w:szCs w:val="22"/>
        </w:rPr>
      </w:pPr>
      <w:r w:rsidRPr="00483049">
        <w:rPr>
          <w:rFonts w:ascii="Arial Narrow" w:hAnsi="Arial Narrow"/>
          <w:color w:val="000000" w:themeColor="text1"/>
          <w:sz w:val="22"/>
          <w:szCs w:val="22"/>
        </w:rPr>
        <w:t>JURAMENTO</w:t>
      </w:r>
    </w:p>
    <w:p w14:paraId="717DE912" w14:textId="2503D031" w:rsidR="00635791" w:rsidRPr="00635791" w:rsidRDefault="00000000" w:rsidP="00483049">
      <w:pPr>
        <w:rPr>
          <w:rFonts w:ascii="Arial Narrow" w:hAnsi="Arial Narrow"/>
        </w:rPr>
      </w:pPr>
      <w:r w:rsidRPr="00635791">
        <w:rPr>
          <w:rFonts w:ascii="Arial Narrow" w:hAnsi="Arial Narrow"/>
        </w:rPr>
        <w:t>Bajo la gravedad del juramento, manifiesto que no he presentado otra acción de tutela con base en los mismos hechos y derechos.</w:t>
      </w:r>
    </w:p>
    <w:p w14:paraId="1339D09E" w14:textId="5CC9133A" w:rsidR="00483049" w:rsidRPr="00483049" w:rsidRDefault="00635791" w:rsidP="00FE7AF3">
      <w:pPr>
        <w:pStyle w:val="Ttulo2"/>
        <w:numPr>
          <w:ilvl w:val="0"/>
          <w:numId w:val="10"/>
        </w:numPr>
        <w:spacing w:before="0"/>
        <w:ind w:left="0" w:hanging="426"/>
        <w:jc w:val="center"/>
        <w:rPr>
          <w:rFonts w:ascii="Arial Narrow" w:hAnsi="Arial Narrow"/>
          <w:color w:val="000000" w:themeColor="text1"/>
          <w:sz w:val="22"/>
          <w:szCs w:val="22"/>
        </w:rPr>
      </w:pPr>
      <w:r w:rsidRPr="00483049">
        <w:rPr>
          <w:rFonts w:ascii="Arial Narrow" w:hAnsi="Arial Narrow"/>
          <w:color w:val="000000" w:themeColor="text1"/>
          <w:sz w:val="22"/>
          <w:szCs w:val="22"/>
        </w:rPr>
        <w:t>NOTIFICACIONES</w:t>
      </w:r>
    </w:p>
    <w:p w14:paraId="6A439D81" w14:textId="2A340065" w:rsidR="005C21BB" w:rsidRDefault="005C21BB" w:rsidP="00483049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Por parte del accionante se solicita y autoriza recibir notificaciones electrónicas al siguiente correo electrónico: </w:t>
      </w:r>
      <w:r w:rsidRPr="005C21BB">
        <w:rPr>
          <w:rFonts w:ascii="Arial Narrow" w:hAnsi="Arial Narrow"/>
          <w:highlight w:val="yellow"/>
        </w:rPr>
        <w:t>(poner correo electrónico)</w:t>
      </w:r>
    </w:p>
    <w:p w14:paraId="22038507" w14:textId="1984AE91" w:rsidR="005C21BB" w:rsidRPr="00483049" w:rsidRDefault="00483049" w:rsidP="00483049">
      <w:pPr>
        <w:rPr>
          <w:rFonts w:ascii="Arial Narrow" w:hAnsi="Arial Narrow"/>
          <w:color w:val="000000" w:themeColor="text1"/>
        </w:rPr>
      </w:pPr>
      <w:r w:rsidRPr="00483049">
        <w:rPr>
          <w:rFonts w:ascii="Arial Narrow" w:hAnsi="Arial Narrow"/>
          <w:b/>
          <w:bCs/>
          <w:color w:val="EE0000"/>
          <w:highlight w:val="yellow"/>
        </w:rPr>
        <w:t>**</w:t>
      </w:r>
      <w:r w:rsidR="005C21BB" w:rsidRPr="00483049">
        <w:rPr>
          <w:rFonts w:ascii="Arial Narrow" w:hAnsi="Arial Narrow"/>
          <w:b/>
          <w:bCs/>
          <w:color w:val="EE0000"/>
          <w:highlight w:val="yellow"/>
        </w:rPr>
        <w:t>Nota:</w:t>
      </w:r>
      <w:r w:rsidR="005C21BB" w:rsidRPr="00483049">
        <w:rPr>
          <w:rFonts w:ascii="Arial Narrow" w:hAnsi="Arial Narrow"/>
          <w:color w:val="EE0000"/>
          <w:highlight w:val="yellow"/>
        </w:rPr>
        <w:t xml:space="preserve"> Se recomienda autorizar y solicitar las notificaciones de forma electrónica, con el fin de </w:t>
      </w:r>
      <w:r w:rsidRPr="00483049">
        <w:rPr>
          <w:rFonts w:ascii="Arial Narrow" w:hAnsi="Arial Narrow"/>
          <w:color w:val="EE0000"/>
          <w:highlight w:val="yellow"/>
        </w:rPr>
        <w:t>agilizar el proceso de notificaciones**</w:t>
      </w:r>
    </w:p>
    <w:p w14:paraId="77BAF413" w14:textId="77777777" w:rsidR="00483049" w:rsidRDefault="00483049" w:rsidP="00483049">
      <w:pPr>
        <w:spacing w:after="0"/>
        <w:rPr>
          <w:rFonts w:ascii="Arial Narrow" w:hAnsi="Arial Narrow"/>
          <w:color w:val="000000" w:themeColor="text1"/>
        </w:rPr>
      </w:pPr>
      <w:r w:rsidRPr="00483049">
        <w:rPr>
          <w:rFonts w:ascii="Arial Narrow" w:hAnsi="Arial Narrow"/>
          <w:color w:val="000000" w:themeColor="text1"/>
        </w:rPr>
        <w:t>Por parte de la accionada,</w:t>
      </w:r>
      <w:r>
        <w:rPr>
          <w:rFonts w:ascii="Arial Narrow" w:hAnsi="Arial Narrow"/>
          <w:color w:val="000000" w:themeColor="text1"/>
        </w:rPr>
        <w:t xml:space="preserve"> esta puede ser notificada, de la siguiente manera: </w:t>
      </w:r>
    </w:p>
    <w:p w14:paraId="4C4FA3C7" w14:textId="3DEBE911" w:rsidR="00483049" w:rsidRPr="00483049" w:rsidRDefault="00483049" w:rsidP="00483049">
      <w:pPr>
        <w:spacing w:after="0"/>
        <w:rPr>
          <w:rFonts w:ascii="Arial Narrow" w:hAnsi="Arial Narrow"/>
          <w:color w:val="000000" w:themeColor="text1"/>
        </w:rPr>
      </w:pPr>
      <w:r w:rsidRPr="00483049">
        <w:rPr>
          <w:rFonts w:ascii="Arial Narrow" w:hAnsi="Arial Narrow"/>
          <w:color w:val="000000" w:themeColor="text1"/>
        </w:rPr>
        <w:t xml:space="preserve">Correo electrónico: </w:t>
      </w:r>
      <w:r w:rsidRPr="00483049">
        <w:rPr>
          <w:rFonts w:ascii="Arial Narrow" w:hAnsi="Arial Narrow"/>
          <w:color w:val="000000" w:themeColor="text1"/>
          <w:highlight w:val="yellow"/>
        </w:rPr>
        <w:t>(Diligenciar)</w:t>
      </w:r>
    </w:p>
    <w:p w14:paraId="3CFB54D7" w14:textId="45C292D6" w:rsidR="00483049" w:rsidRDefault="00483049" w:rsidP="00483049">
      <w:p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Dirección física</w:t>
      </w:r>
      <w:proofErr w:type="gramStart"/>
      <w:r>
        <w:rPr>
          <w:rFonts w:ascii="Arial Narrow" w:hAnsi="Arial Narrow"/>
          <w:color w:val="000000" w:themeColor="text1"/>
        </w:rPr>
        <w:t xml:space="preserve">: </w:t>
      </w:r>
      <w:r w:rsidRPr="00483049">
        <w:rPr>
          <w:rFonts w:ascii="Arial Narrow" w:hAnsi="Arial Narrow"/>
          <w:color w:val="000000" w:themeColor="text1"/>
        </w:rPr>
        <w:t xml:space="preserve"> </w:t>
      </w:r>
      <w:r w:rsidRPr="00483049">
        <w:rPr>
          <w:rFonts w:ascii="Arial Narrow" w:hAnsi="Arial Narrow"/>
          <w:color w:val="000000" w:themeColor="text1"/>
          <w:highlight w:val="yellow"/>
        </w:rPr>
        <w:t>(</w:t>
      </w:r>
      <w:proofErr w:type="gramEnd"/>
      <w:r w:rsidRPr="00483049">
        <w:rPr>
          <w:rFonts w:ascii="Arial Narrow" w:hAnsi="Arial Narrow"/>
          <w:color w:val="000000" w:themeColor="text1"/>
          <w:highlight w:val="yellow"/>
        </w:rPr>
        <w:t>Diligenciar)</w:t>
      </w:r>
    </w:p>
    <w:p w14:paraId="7E2A4F34" w14:textId="77777777" w:rsidR="00483049" w:rsidRPr="00483049" w:rsidRDefault="00483049" w:rsidP="00483049">
      <w:pPr>
        <w:spacing w:after="0"/>
        <w:rPr>
          <w:rFonts w:ascii="Arial Narrow" w:hAnsi="Arial Narrow"/>
          <w:color w:val="000000" w:themeColor="text1"/>
        </w:rPr>
      </w:pPr>
    </w:p>
    <w:p w14:paraId="0344E954" w14:textId="65A9076E" w:rsidR="00635791" w:rsidRDefault="00483049" w:rsidP="00483049">
      <w:pPr>
        <w:jc w:val="both"/>
        <w:rPr>
          <w:rFonts w:ascii="Arial Narrow" w:hAnsi="Arial Narrow"/>
        </w:rPr>
      </w:pPr>
      <w:r w:rsidRPr="00483049">
        <w:rPr>
          <w:rFonts w:ascii="Arial Narrow" w:hAnsi="Arial Narrow"/>
          <w:b/>
          <w:bCs/>
          <w:color w:val="EE0000"/>
          <w:highlight w:val="yellow"/>
        </w:rPr>
        <w:t>**Nota:</w:t>
      </w:r>
      <w:r w:rsidRPr="00483049">
        <w:rPr>
          <w:rFonts w:ascii="Arial Narrow" w:hAnsi="Arial Narrow"/>
          <w:b/>
          <w:bCs/>
          <w:color w:val="EE0000"/>
          <w:highlight w:val="yellow"/>
        </w:rPr>
        <w:t xml:space="preserve"> </w:t>
      </w:r>
      <w:r w:rsidRPr="00483049">
        <w:rPr>
          <w:rFonts w:ascii="Arial Narrow" w:hAnsi="Arial Narrow"/>
          <w:color w:val="EE0000"/>
          <w:highlight w:val="yellow"/>
        </w:rPr>
        <w:t xml:space="preserve">En caso de que desconozca las direcciones de notificación de la accionada, puede buscar en su motor de búsqueda favorito, de la siguiente manera: “nombre de la EPS + notificaciones </w:t>
      </w:r>
      <w:proofErr w:type="gramStart"/>
      <w:r w:rsidRPr="00483049">
        <w:rPr>
          <w:rFonts w:ascii="Arial Narrow" w:hAnsi="Arial Narrow"/>
          <w:color w:val="EE0000"/>
          <w:highlight w:val="yellow"/>
        </w:rPr>
        <w:t>judiciales”*</w:t>
      </w:r>
      <w:proofErr w:type="gramEnd"/>
      <w:r w:rsidRPr="00483049">
        <w:rPr>
          <w:rFonts w:ascii="Arial Narrow" w:hAnsi="Arial Narrow"/>
          <w:color w:val="EE0000"/>
          <w:highlight w:val="yellow"/>
        </w:rPr>
        <w:t>*</w:t>
      </w:r>
      <w:r w:rsidR="00000000" w:rsidRPr="00635791">
        <w:rPr>
          <w:rFonts w:ascii="Arial Narrow" w:hAnsi="Arial Narrow"/>
        </w:rPr>
        <w:br/>
      </w:r>
      <w:r w:rsidR="00000000" w:rsidRPr="00635791">
        <w:rPr>
          <w:rFonts w:ascii="Arial Narrow" w:hAnsi="Arial Narrow"/>
        </w:rPr>
        <w:br/>
        <w:t>Atentamente,</w:t>
      </w:r>
      <w:r w:rsidR="00000000" w:rsidRPr="00635791">
        <w:rPr>
          <w:rFonts w:ascii="Arial Narrow" w:hAnsi="Arial Narrow"/>
        </w:rPr>
        <w:br/>
      </w:r>
    </w:p>
    <w:p w14:paraId="718230D0" w14:textId="265F6E1E" w:rsidR="005C0682" w:rsidRPr="00635791" w:rsidRDefault="00635791" w:rsidP="00483049">
      <w:pPr>
        <w:rPr>
          <w:rFonts w:ascii="Arial Narrow" w:hAnsi="Arial Narrow"/>
        </w:rPr>
      </w:pPr>
      <w:r w:rsidRPr="005C21BB">
        <w:rPr>
          <w:rFonts w:ascii="Arial Narrow" w:hAnsi="Arial Narrow"/>
          <w:highlight w:val="yellow"/>
        </w:rPr>
        <w:t>**</w:t>
      </w:r>
      <w:r w:rsidR="005C21BB" w:rsidRPr="005C21BB">
        <w:rPr>
          <w:rFonts w:ascii="Arial Narrow" w:hAnsi="Arial Narrow"/>
          <w:highlight w:val="yellow"/>
        </w:rPr>
        <w:t>Diligenciar en esta parte su nombre**</w:t>
      </w:r>
      <w:r w:rsidR="00000000" w:rsidRPr="00635791">
        <w:rPr>
          <w:rFonts w:ascii="Arial Narrow" w:hAnsi="Arial Narrow"/>
        </w:rPr>
        <w:br/>
        <w:t xml:space="preserve">C.C. No. </w:t>
      </w:r>
      <w:r w:rsidR="00000000" w:rsidRPr="005C21BB">
        <w:rPr>
          <w:rFonts w:ascii="Arial Narrow" w:hAnsi="Arial Narrow"/>
          <w:highlight w:val="yellow"/>
        </w:rPr>
        <w:t>__________</w:t>
      </w:r>
      <w:r w:rsidR="00000000" w:rsidRPr="00635791">
        <w:rPr>
          <w:rFonts w:ascii="Arial Narrow" w:hAnsi="Arial Narrow"/>
        </w:rPr>
        <w:t xml:space="preserve"> de </w:t>
      </w:r>
      <w:r w:rsidR="00000000" w:rsidRPr="005C21BB">
        <w:rPr>
          <w:rFonts w:ascii="Arial Narrow" w:hAnsi="Arial Narrow"/>
          <w:highlight w:val="yellow"/>
        </w:rPr>
        <w:t>______</w:t>
      </w:r>
    </w:p>
    <w:sectPr w:rsidR="005C0682" w:rsidRPr="006357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6DCA7A2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5A3D78"/>
    <w:multiLevelType w:val="hybridMultilevel"/>
    <w:tmpl w:val="BB3A433E"/>
    <w:lvl w:ilvl="0" w:tplc="04126F3C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A4207"/>
    <w:multiLevelType w:val="hybridMultilevel"/>
    <w:tmpl w:val="9FE82DC4"/>
    <w:lvl w:ilvl="0" w:tplc="7B9A388A">
      <w:start w:val="4"/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51297"/>
    <w:multiLevelType w:val="hybridMultilevel"/>
    <w:tmpl w:val="DB8645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012F7"/>
    <w:multiLevelType w:val="hybridMultilevel"/>
    <w:tmpl w:val="85405C36"/>
    <w:lvl w:ilvl="0" w:tplc="7B9A388A">
      <w:start w:val="4"/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A33C0"/>
    <w:multiLevelType w:val="hybridMultilevel"/>
    <w:tmpl w:val="20026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174108">
    <w:abstractNumId w:val="8"/>
  </w:num>
  <w:num w:numId="2" w16cid:durableId="855776207">
    <w:abstractNumId w:val="6"/>
  </w:num>
  <w:num w:numId="3" w16cid:durableId="905335918">
    <w:abstractNumId w:val="5"/>
  </w:num>
  <w:num w:numId="4" w16cid:durableId="578827860">
    <w:abstractNumId w:val="4"/>
  </w:num>
  <w:num w:numId="5" w16cid:durableId="1544555746">
    <w:abstractNumId w:val="7"/>
  </w:num>
  <w:num w:numId="6" w16cid:durableId="1828084285">
    <w:abstractNumId w:val="3"/>
  </w:num>
  <w:num w:numId="7" w16cid:durableId="1947886518">
    <w:abstractNumId w:val="2"/>
  </w:num>
  <w:num w:numId="8" w16cid:durableId="1134256804">
    <w:abstractNumId w:val="1"/>
  </w:num>
  <w:num w:numId="9" w16cid:durableId="1704792746">
    <w:abstractNumId w:val="0"/>
  </w:num>
  <w:num w:numId="10" w16cid:durableId="56053807">
    <w:abstractNumId w:val="9"/>
  </w:num>
  <w:num w:numId="11" w16cid:durableId="2116434644">
    <w:abstractNumId w:val="11"/>
  </w:num>
  <w:num w:numId="12" w16cid:durableId="233010548">
    <w:abstractNumId w:val="12"/>
  </w:num>
  <w:num w:numId="13" w16cid:durableId="762845906">
    <w:abstractNumId w:val="10"/>
  </w:num>
  <w:num w:numId="14" w16cid:durableId="4175969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6763"/>
    <w:rsid w:val="002409C0"/>
    <w:rsid w:val="002432C1"/>
    <w:rsid w:val="0029639D"/>
    <w:rsid w:val="00326F90"/>
    <w:rsid w:val="003B3B69"/>
    <w:rsid w:val="00483049"/>
    <w:rsid w:val="005C0682"/>
    <w:rsid w:val="005C21BB"/>
    <w:rsid w:val="00635791"/>
    <w:rsid w:val="00652256"/>
    <w:rsid w:val="00AA1D8D"/>
    <w:rsid w:val="00B40056"/>
    <w:rsid w:val="00B47730"/>
    <w:rsid w:val="00CB0664"/>
    <w:rsid w:val="00D00440"/>
    <w:rsid w:val="00D82C83"/>
    <w:rsid w:val="00E617C8"/>
    <w:rsid w:val="00FC693F"/>
    <w:rsid w:val="00FE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1278CD"/>
  <w14:defaultImageDpi w14:val="300"/>
  <w15:docId w15:val="{08DBC5B6-E457-E044-8325-387A1281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958</Words>
  <Characters>5272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Sergio Salamanca</cp:lastModifiedBy>
  <cp:revision>3</cp:revision>
  <dcterms:created xsi:type="dcterms:W3CDTF">2025-09-14T02:30:00Z</dcterms:created>
  <dcterms:modified xsi:type="dcterms:W3CDTF">2025-09-14T02:32:00Z</dcterms:modified>
  <cp:category/>
</cp:coreProperties>
</file>