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F374E"/>
          <w:sz w:val="40"/>
        </w:rPr>
        <w:t>HARI SIMRAN KHALSA</w:t>
      </w:r>
    </w:p>
    <w:p>
      <w:pPr>
        <w:spacing w:after="40"/>
        <w:jc w:val="center"/>
      </w:pPr>
      <w:r>
        <w:rPr>
          <w:rFonts w:ascii="Aptos" w:hAnsi="Aptos"/>
          <w:b/>
          <w:color w:val="5F5F5F"/>
          <w:sz w:val="18"/>
        </w:rPr>
        <w:t>OPERATIONS LEADERSHIP | PROCESS IMPROVEMENT | LOGISTICS TECHNOLOGY</w:t>
      </w:r>
    </w:p>
    <w:p>
      <w:pPr>
        <w:spacing w:after="100"/>
        <w:jc w:val="center"/>
      </w:pPr>
      <w:r>
        <w:rPr>
          <w:rFonts w:ascii="Aptos" w:hAnsi="Aptos"/>
          <w:color w:val="232323"/>
          <w:sz w:val="18"/>
        </w:rPr>
        <w:t>Dublin, Ohio</w:t>
      </w:r>
      <w:r>
        <w:t xml:space="preserve">  |  </w:t>
      </w:r>
      <w:r>
        <w:rPr>
          <w:rFonts w:ascii="Aptos" w:hAnsi="Aptos"/>
          <w:color w:val="232323"/>
          <w:sz w:val="18"/>
        </w:rPr>
      </w:r>
      <w:r/>
      <w:r>
        <w:rPr>
          <w:rFonts w:ascii="Aptos" w:hAnsi="Aptos"/>
          <w:color w:val="232323"/>
          <w:sz w:val="18"/>
        </w:rPr>
        <w:t>hkhalsa095@gmail.com</w:t>
      </w:r>
      <w:r>
        <w:t xml:space="preserve">  |  </w:t>
      </w:r>
      <w:hyperlink r:id="rId9">
        <w:r>
          <w:rPr>
            <w:color w:val="1F4E79"/>
            <w:u w:val="single"/>
            <w:rFonts w:ascii="Aptos" w:hAnsi="Aptos"/>
            <w:sz w:val="19"/>
          </w:rPr>
          <w:t>Portfolio Website</w:t>
        </w:r>
      </w:hyperlink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PROFESSIONAL PROFILE</w:t>
      </w:r>
    </w:p>
    <w:p>
      <w:pPr>
        <w:spacing w:after="60" w:line="247" w:lineRule="auto"/>
      </w:pPr>
      <w:r>
        <w:rPr>
          <w:rFonts w:ascii="Aptos" w:hAnsi="Aptos"/>
          <w:color w:val="232323"/>
          <w:sz w:val="18"/>
        </w:rPr>
        <w:t>Operations and logistics leader with 5+ years of experience across parcel distribution, dispatch, transportation planning, manufacturing logistics, and operational technology. Entered FedEx with prior experience leading teams of 70+, delivering measurable cost and quality improvements, managing transportation operations, and building/deploying operational software. Combines frontline leadership with continuous-improvement discipline, data tools, and systems fluency.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PRE-HIRE EXPERIENCE &amp; QUANTIFIED IMPACT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</w:trPr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PARCEL OPERATIONS</w:t>
            </w:r>
          </w:p>
          <w:p>
            <w:pPr>
              <w:spacing w:after="0" w:line="240" w:lineRule="auto"/>
            </w:pPr>
            <w:r>
              <w:t>Led 70+ employees at UPS; reduced daily misloads from ~100 to &lt;10 in three months (&gt;90%), representing ~$1.17M annualized cost avoidance at UPS’s internal $50-per-misload cost figure and 260 operating days.</w:t>
            </w:r>
          </w:p>
        </w:tc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DISPATCH &amp; LABOR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Coordinated 70 drivers; generated ~$86K in estimated annual logistics savings through route/workflow optimization and reduced overtime 20% through workforce balancing.</w:t>
            </w:r>
          </w:p>
        </w:tc>
      </w:tr>
      <w:tr>
        <w:trPr>
          <w:cantSplit/>
        </w:trPr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MANUFACTURING LOGISTICS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Maintained zero shipping and quality errors over three months at Hidaka USA and implemented workflow improvements producing ~$2K in weekly savings.</w:t>
            </w:r>
          </w:p>
        </w:tc>
        <w:tc>
          <w:tcPr>
            <w:tcW w:type="dxa" w:w="5112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  <w:vAlign w:val="top"/>
          </w:tcPr>
          <w:p>
            <w:pPr>
              <w:spacing w:after="20"/>
            </w:pPr>
            <w:r>
              <w:rPr>
                <w:rFonts w:ascii="Aptos" w:hAnsi="Aptos"/>
                <w:b/>
                <w:color w:val="1F374E"/>
                <w:sz w:val="16"/>
              </w:rPr>
              <w:t>TECHNICAL DELIVERY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color w:val="232323"/>
                <w:sz w:val="17"/>
              </w:rPr>
              <w:t>Built, deployed, and sold AIncident, an operational reporting application, for $5K; experience with Power BI, SQL, Python, AWS, Docker, PostgreSQL, and TMS/WMS workflows.</w:t>
            </w:r>
          </w:p>
        </w:tc>
      </w:tr>
    </w:tbl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CORE CAPABILITIES</w:t>
      </w:r>
    </w:p>
    <w:p>
      <w:pPr>
        <w:spacing w:after="40"/>
      </w:pPr>
      <w:r>
        <w:rPr>
          <w:rFonts w:ascii="Aptos" w:hAnsi="Aptos"/>
          <w:color w:val="232323"/>
          <w:sz w:val="17"/>
        </w:rPr>
        <w:t>Workforce Planning &amp; Development | Parcel Operations | Transportation &amp; Route Planning | Continuous Improvement | Quality &amp; Service KPIs | TMS/WMS Workflows | Blue Yonder | Power BI | SQL | Operational Reporting | AI-Augmented Full-Stack Development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PROFESSIONAL EXPERIENCE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FedEx</w:t>
      </w:r>
      <w:r>
        <w:rPr>
          <w:rFonts w:ascii="Aptos" w:hAnsi="Aptos"/>
          <w:b/>
          <w:color w:val="1F374E"/>
          <w:sz w:val="19"/>
        </w:rPr>
        <w:t xml:space="preserve"> | Operations Supervisor</w:t>
      </w:r>
      <w:r>
        <w:rPr>
          <w:rFonts w:ascii="Aptos" w:hAnsi="Aptos"/>
          <w:color w:val="5F5F5F"/>
          <w:sz w:val="18"/>
        </w:rPr>
        <w:t xml:space="preserve">   June 2026 - Present</w:t>
      </w:r>
      <w:r>
        <w:rPr>
          <w:rFonts w:ascii="Aptos" w:hAnsi="Aptos"/>
          <w:color w:val="5F5F5F"/>
          <w:sz w:val="18"/>
        </w:rPr>
        <w:t xml:space="preserve"> | Plain City, Ohio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Lead staffing, package-flow execution, frontline coaching, quality coordination, and operational recovery in a high-volume parcel facility; use Blue Yonder for attendance and staffing workflows.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Hidaka USA</w:t>
      </w:r>
      <w:r>
        <w:rPr>
          <w:rFonts w:ascii="Aptos" w:hAnsi="Aptos"/>
          <w:b/>
          <w:color w:val="1F374E"/>
          <w:sz w:val="19"/>
        </w:rPr>
        <w:t xml:space="preserve"> | TMS/WMS Specialist and Shipping Associate</w:t>
      </w:r>
      <w:r>
        <w:rPr>
          <w:rFonts w:ascii="Aptos" w:hAnsi="Aptos"/>
          <w:color w:val="5F5F5F"/>
          <w:sz w:val="18"/>
        </w:rPr>
        <w:t xml:space="preserve">   2026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Supported outbound freight, receiving, inventory movement, production coordination, and transportation/warehouse systems in a manufacturing environment.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Maintained zero shipping and quality errors over three months; implemented workflow improvements producing approximately $2,000 in weekly savings.</w:t>
      </w:r>
    </w:p>
    <w:p>
      <w:pPr>
        <w:keepNext/>
        <w:spacing w:before="56" w:after="10"/>
      </w:pPr>
      <w:r>
        <w:t>Schneider | Transportation Planning and Dispatch — SFS Contract   September–November 2025</w:t>
      </w:r>
    </w:p>
    <w:p>
      <w:pPr>
        <w:pStyle w:val="ListBullet"/>
        <w:spacing w:after="23" w:line="245" w:lineRule="auto"/>
        <w:ind w:left="259" w:hanging="187"/>
      </w:pPr>
      <w:r>
        <w:t>Contracted through Security Flaw Solutions on the implementation team launching Schneider’s Kroger account; coordinated dispatch, scheduling, shipment tracking, and operational reporting.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Target</w:t>
      </w:r>
      <w:r>
        <w:rPr>
          <w:rFonts w:ascii="Aptos" w:hAnsi="Aptos"/>
          <w:b/>
          <w:color w:val="1F374E"/>
          <w:sz w:val="19"/>
        </w:rPr>
        <w:t xml:space="preserve"> | Security Specialist, Asset Protection</w:t>
      </w:r>
      <w:r>
        <w:rPr>
          <w:rFonts w:ascii="Aptos" w:hAnsi="Aptos"/>
          <w:color w:val="5F5F5F"/>
          <w:sz w:val="18"/>
        </w:rPr>
        <w:t xml:space="preserve">   2024 - 2025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Supported theft/fraud investigations, evidence collection, case documentation, and safety standards; worked with TrueEye and TruScan automated skip-scan detection workflows.</w:t>
      </w:r>
    </w:p>
    <w:p>
      <w:pPr>
        <w:spacing w:after="0"/>
      </w:pPr>
      <w:r>
        <w:br w:type="page"/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UPS</w:t>
      </w:r>
      <w:r>
        <w:rPr>
          <w:rFonts w:ascii="Aptos" w:hAnsi="Aptos"/>
          <w:b/>
          <w:color w:val="1F374E"/>
          <w:sz w:val="19"/>
        </w:rPr>
        <w:t xml:space="preserve"> | Dispatch and Building Automation Supervisor</w:t>
      </w:r>
      <w:r>
        <w:rPr>
          <w:rFonts w:ascii="Aptos" w:hAnsi="Aptos"/>
          <w:color w:val="5F5F5F"/>
          <w:sz w:val="18"/>
        </w:rPr>
        <w:t xml:space="preserve">   January 2023 - May 2024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Coordinated 70 drivers across multiple municipalities, managing route priorities, dispatch, service disruptions, and real-time operating adjustments.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Generated approximately $86,000 in estimated annual logistics savings through route optimization and workflow improvements; reduced overtime 20% through workforce balancing.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Monitored automated sort-system conditions and maintained service reliability while coordinating driver communication and dispatch changes.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UPS</w:t>
      </w:r>
      <w:r>
        <w:rPr>
          <w:rFonts w:ascii="Aptos" w:hAnsi="Aptos"/>
          <w:b/>
          <w:color w:val="1F374E"/>
          <w:sz w:val="19"/>
        </w:rPr>
        <w:t xml:space="preserve"> | Operations Supervisor</w:t>
      </w:r>
      <w:r>
        <w:rPr>
          <w:rFonts w:ascii="Aptos" w:hAnsi="Aptos"/>
          <w:color w:val="5F5F5F"/>
          <w:sz w:val="18"/>
        </w:rPr>
        <w:t xml:space="preserve">   August 2020 - December 2022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Led 70+ employees in a high-volume package distribution operation, managing labor allocation, quality, safety, service performance, and employee development.</w:t>
      </w:r>
    </w:p>
    <w:p>
      <w:pPr>
        <w:pStyle w:val="ListBullet"/>
        <w:spacing w:after="23" w:line="245" w:lineRule="auto"/>
        <w:ind w:left="259" w:hanging="187"/>
      </w:pPr>
      <w:r>
        <w:t>Reduced daily misloads from approximately 100 to fewer than 10 over three months; ~$1.17M estimated annualized cost avoidance using 90 fewer misloads/day x UPS’s internal $50-per-misload cost figure x 260 operating days.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Led operations supporting Pfizer COVID-19 vaccine distribution with zero distribution failures and 100% chain-of-custody integrity.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INDEPENDENT PRODUCT DELIVERY</w:t>
      </w:r>
    </w:p>
    <w:p>
      <w:pPr>
        <w:keepNext/>
        <w:spacing w:before="56" w:after="10"/>
      </w:pPr>
      <w:r>
        <w:rPr>
          <w:rFonts w:ascii="Aptos" w:hAnsi="Aptos"/>
          <w:b/>
          <w:color w:val="232323"/>
          <w:sz w:val="19"/>
        </w:rPr>
        <w:t>Security Flaw Solutions</w:t>
      </w:r>
      <w:r>
        <w:rPr>
          <w:rFonts w:ascii="Aptos" w:hAnsi="Aptos"/>
          <w:b/>
          <w:color w:val="1F374E"/>
          <w:sz w:val="19"/>
        </w:rPr>
        <w:t xml:space="preserve"> | Founder &amp; Lead Developer</w:t>
      </w:r>
      <w:r>
        <w:rPr>
          <w:rFonts w:ascii="Aptos" w:hAnsi="Aptos"/>
          <w:color w:val="5F5F5F"/>
          <w:sz w:val="18"/>
        </w:rPr>
        <w:t xml:space="preserve">   2025 - 2026</w:t>
      </w:r>
    </w:p>
    <w:p>
      <w:pPr>
        <w:pStyle w:val="ListBullet"/>
        <w:spacing w:after="23" w:line="245" w:lineRule="auto"/>
        <w:ind w:left="259" w:hanging="187"/>
      </w:pPr>
      <w:r>
        <w:t>Designed, built, deployed, and sold AIncident, an AI-powered operational reporting platform, for $4,995 from requirements through commercial delivery.</w:t>
      </w:r>
    </w:p>
    <w:p>
      <w:pPr>
        <w:pStyle w:val="ListBullet"/>
        <w:spacing w:after="23" w:line="245" w:lineRule="auto"/>
        <w:ind w:left="259" w:hanging="187"/>
      </w:pPr>
      <w:r>
        <w:rPr>
          <w:rFonts w:ascii="Aptos" w:hAnsi="Aptos"/>
          <w:color w:val="232323"/>
          <w:sz w:val="18"/>
        </w:rPr>
        <w:t>Built application workflows with Python, FastAPI, PostgreSQL, Streamlit, AWS, and Docker; applied operations experience to structured reporting and usable software.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TECHNICAL SKILLS</w:t>
      </w:r>
    </w:p>
    <w:p>
      <w:pPr>
        <w:spacing w:after="20"/>
      </w:pPr>
      <w:r>
        <w:rPr>
          <w:rFonts w:ascii="Aptos" w:hAnsi="Aptos"/>
          <w:color w:val="232323"/>
          <w:sz w:val="17"/>
        </w:rPr>
        <w:t>Power BI | SQL | Python | FastAPI | PostgreSQL | Streamlit | AWS | Docker | Microsoft Excel | TMS/WMS Workflows | Blue Yonder Staffing &amp; Attendance | AI-Augmented Full-Stack Development</w:t>
      </w:r>
    </w:p>
    <w:p>
      <w:pPr>
        <w:keepNext/>
        <w:spacing w:before="140" w:after="60"/>
        <w:pBdr>
          <w:bottom w:val="single" w:sz="8" w:space="2" w:color="B7C5D1"/>
        </w:pBdr>
      </w:pPr>
      <w:r>
        <w:rPr>
          <w:rFonts w:ascii="Aptos" w:hAnsi="Aptos"/>
          <w:b/>
          <w:color w:val="1F374E"/>
          <w:sz w:val="20"/>
        </w:rPr>
        <w:t>EDUCATION &amp; PROFESSIONAL DEVELOPMENT</w:t>
      </w:r>
    </w:p>
    <w:p>
      <w:pPr>
        <w:spacing w:after="0"/>
      </w:pPr>
      <w:r>
        <w:rPr>
          <w:rFonts w:ascii="Aptos" w:hAnsi="Aptos"/>
          <w:b/>
          <w:sz w:val="18"/>
        </w:rPr>
        <w:t>Mechanical Engineering coursework, University of Cincinnati</w:t>
      </w:r>
      <w:r>
        <w:rPr>
          <w:rFonts w:ascii="Aptos" w:hAnsi="Aptos"/>
          <w:sz w:val="18"/>
        </w:rPr>
        <w:t xml:space="preserve">  |  High School Diploma, Hilliard Davidson High School</w:t>
      </w:r>
    </w:p>
    <w:p>
      <w:pPr>
        <w:spacing w:after="0"/>
      </w:pPr>
      <w:r>
        <w:rPr>
          <w:rFonts w:ascii="Aptos" w:hAnsi="Aptos"/>
          <w:color w:val="232323"/>
          <w:sz w:val="17"/>
        </w:rPr>
        <w:t>Certified Forklift Operator | FedEx QDM coursework in progress | IBM AI Engineering Professional Certificate in progress</w:t>
      </w:r>
    </w:p>
    <w:sectPr w:rsidR="00FC693F" w:rsidRPr="0006063C" w:rsidSect="00034616">
      <w:footerReference w:type="default" r:id="rId10"/>
      <w:pgSz w:w="12240" w:h="15840"/>
      <w:pgMar w:top="605" w:right="792" w:bottom="605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5F5F"/>
        <w:sz w:val="15"/>
      </w:rPr>
      <w:t>Hari Simran Khalsa</w:t>
    </w:r>
    <w:r>
      <w:rPr>
        <w:color w:val="5F5F5F"/>
        <w:sz w:val="15"/>
      </w:rP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fskhalsa101.github.io/hari-simran-khalsa-portfolio/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Simran Khalsa - FedEx Pay Review Resume</dc:title>
  <dc:subject>Resume tailored for FedEx starting-rate / compensation review</dc:subject>
  <dc:creator>Hari Simran Khalsa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