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HARI SIMRAN KHALSA</w:t>
      </w:r>
    </w:p>
    <w:p>
      <w:r>
        <w:t xml:space="preserve">Dublin, Ohio  |  </w:t>
      </w:r>
      <w:hyperlink r:id="rId9">
        <w:r>
          <w:rPr>
            <w:color w:val="214EAC"/>
            <w:u w:val="single"/>
          </w:rPr>
          <w:t>hkhalsa095@gmail.com</w:t>
        </w:r>
      </w:hyperlink>
    </w:p>
    <w:p>
      <w:pPr>
        <w:spacing w:after="140"/>
      </w:pPr>
      <w:r>
        <w:t xml:space="preserve">Portfolio: </w:t>
      </w:r>
      <w:hyperlink r:id="rId10">
        <w:r>
          <w:rPr>
            <w:color w:val="214EAC"/>
            <w:u w:val="single"/>
          </w:rPr>
          <w:t>sfskhalsa101.github.io/hari-simran-khalsa-portfolio</w:t>
        </w:r>
      </w:hyperlink>
    </w:p>
    <w:p>
      <w:r>
        <w:rPr>
          <w:b/>
          <w:sz w:val="20"/>
        </w:rPr>
        <w:t>OPERATIONS LEADERSHIP AND PROCESS IMPROVEMENT</w:t>
      </w:r>
    </w:p>
    <w:p>
      <w:pPr>
        <w:pStyle w:val="Heading1"/>
      </w:pPr>
      <w:r>
        <w:t>PROFESSIONAL SUMMARY</w:t>
      </w:r>
    </w:p>
    <w:p>
      <w:r>
        <w:t>Operations leader with 5+ years of experience across package distribution, dispatch, transportation planning, and manufacturing logistics. Led teams of 70+ employees, reduced daily misloads by more than 90%, and delivered approximately $86,000 in estimated annual dispatch savings. Misload reduction represents approximately $1.17 million in annualized cost avoidance at $50 per misload and 260 operating days. Combines frontline leadership and process improvement with experience building, deploying, and selling an operational reporting application.</w:t>
      </w:r>
    </w:p>
    <w:p>
      <w:pPr>
        <w:pStyle w:val="Heading1"/>
      </w:pPr>
      <w:r>
        <w:t>CORE CAPABILITIES</w:t>
      </w:r>
    </w:p>
    <w:p>
      <w:r>
        <w:t>Workforce planning and development | Transportation and route planning | Continuous improvement | Quality and service KPIs | TMS and WMS workflows | Power BI | Operational reporting | AI-augmented full-stack development | Cross-functional coordination</w:t>
      </w:r>
    </w:p>
    <w:p>
      <w:pPr>
        <w:pStyle w:val="Heading1"/>
      </w:pPr>
      <w:r>
        <w:t>PROFESSIONAL EXPERIENCE</w:t>
      </w:r>
    </w:p>
    <w:p>
      <w:pPr>
        <w:pStyle w:val="Heading2"/>
        <w:tabs>
          <w:tab w:pos="10368" w:val="right"/>
        </w:tabs>
      </w:pPr>
      <w:r>
        <w:t>FedEx</w:t>
      </w:r>
      <w:r>
        <w:rPr>
          <w:b w:val="0"/>
          <w:sz w:val="19"/>
        </w:rPr>
        <w:tab/>
        <w:t>June 2026 – Present</w:t>
      </w:r>
    </w:p>
    <w:p>
      <w:pPr>
        <w:keepNext/>
        <w:spacing w:after="80"/>
      </w:pPr>
      <w:r>
        <w:rPr>
          <w:i/>
        </w:rPr>
        <w:t>Operations Supervisor · Plain City, Ohio</w:t>
      </w:r>
    </w:p>
    <w:p>
      <w:pPr>
        <w:pStyle w:val="ListBullet"/>
        <w:numPr>
          <w:ilvl w:val="0"/>
          <w:numId w:val="40"/>
        </w:numPr>
      </w:pPr>
      <w:r>
        <w:t>Lead staffing, package-flow execution, frontline coaching, quality coordination, and operational recovery in a high-volume parcel facility; use Blue Yonder for attendance and staffing workflows.</w:t>
      </w:r>
    </w:p>
    <w:p>
      <w:pPr>
        <w:pStyle w:val="ListBullet"/>
        <w:numPr>
          <w:ilvl w:val="0"/>
          <w:numId w:val="40"/>
        </w:numPr>
      </w:pPr>
      <w:r>
        <w:t>Covered unload and two load areas during a shift processing 73,000 packages, coordinating 40 people in unload and 28 across the load areas.</w:t>
      </w:r>
    </w:p>
    <w:p>
      <w:pPr>
        <w:pStyle w:val="ListBullet"/>
        <w:numPr>
          <w:ilvl w:val="0"/>
          <w:numId w:val="40"/>
        </w:numPr>
      </w:pPr>
      <w:r>
        <w:t>Achieved peak unload throughput of 17,000 packages per hour before a sorter interruption during that shift.</w:t>
      </w:r>
    </w:p>
    <w:p>
      <w:pPr>
        <w:pStyle w:val="ListBullet"/>
        <w:numPr>
          <w:ilvl w:val="0"/>
          <w:numId w:val="40"/>
        </w:numPr>
      </w:pPr>
      <w:r>
        <w:t>Develop trainers to run their areas, coordinate quality issues with support teams, and provide new supervisors with work methods, standards, and documentation resources.</w:t>
      </w:r>
    </w:p>
    <w:p>
      <w:pPr>
        <w:pStyle w:val="Heading2"/>
        <w:tabs>
          <w:tab w:pos="10368" w:val="right"/>
        </w:tabs>
      </w:pPr>
      <w:r>
        <w:t>Hidaka USA</w:t>
      </w:r>
      <w:r>
        <w:rPr>
          <w:b w:val="0"/>
          <w:sz w:val="19"/>
        </w:rPr>
        <w:tab/>
        <w:t>2026</w:t>
      </w:r>
    </w:p>
    <w:p>
      <w:pPr>
        <w:keepNext/>
        <w:spacing w:after="80"/>
      </w:pPr>
      <w:r>
        <w:rPr>
          <w:i/>
        </w:rPr>
        <w:t>TMS/WMS Specialist and Shipping Associate</w:t>
      </w:r>
    </w:p>
    <w:p>
      <w:pPr>
        <w:pStyle w:val="ListBullet"/>
        <w:numPr>
          <w:ilvl w:val="0"/>
          <w:numId w:val="40"/>
        </w:numPr>
      </w:pPr>
      <w:r>
        <w:t>Supported manufacturing logistics through transportation and warehouse systems, outbound freight, receiving, inventory movement, and production coordination.</w:t>
      </w:r>
    </w:p>
    <w:p>
      <w:pPr>
        <w:pStyle w:val="ListBullet"/>
        <w:numPr>
          <w:ilvl w:val="0"/>
          <w:numId w:val="40"/>
        </w:numPr>
      </w:pPr>
      <w:r>
        <w:t>Maintained zero shipping and quality errors over three months; implemented workflow improvements producing approximately $2,000 in weekly savings.</w:t>
      </w:r>
    </w:p>
    <w:p>
      <w:pPr>
        <w:pStyle w:val="Heading2"/>
        <w:tabs>
          <w:tab w:pos="10368" w:val="right"/>
        </w:tabs>
      </w:pPr>
      <w:r>
        <w:t>Schneider</w:t>
      </w:r>
      <w:r>
        <w:rPr>
          <w:b w:val="0"/>
          <w:sz w:val="19"/>
        </w:rPr>
        <w:tab/>
        <w:t>2025</w:t>
      </w:r>
    </w:p>
    <w:p>
      <w:pPr>
        <w:keepNext/>
        <w:spacing w:after="80"/>
      </w:pPr>
      <w:r>
        <w:rPr>
          <w:i/>
        </w:rPr>
        <w:t>Transportation Planning and Dispatch</w:t>
      </w:r>
    </w:p>
    <w:p>
      <w:pPr>
        <w:pStyle w:val="ListBullet"/>
        <w:numPr>
          <w:ilvl w:val="0"/>
          <w:numId w:val="40"/>
        </w:numPr>
      </w:pPr>
      <w:r>
        <w:t>Coordinated fleet dispatch, transportation scheduling, shipment tracking, and operational reporting; resolved scheduling conflicts and maintained transportation documentation.</w:t>
      </w:r>
    </w:p>
    <w:p>
      <w:pPr>
        <w:pStyle w:val="Heading1"/>
        <w:pageBreakBefore/>
        <w:spacing w:before="0"/>
      </w:pPr>
      <w:r>
        <w:t>PROFESSIONAL EXPERIENCE CONTINUED</w:t>
      </w:r>
    </w:p>
    <w:p>
      <w:pPr>
        <w:pStyle w:val="Heading2"/>
        <w:tabs>
          <w:tab w:pos="10368" w:val="right"/>
        </w:tabs>
      </w:pPr>
      <w:r>
        <w:t>Target</w:t>
      </w:r>
      <w:r>
        <w:rPr>
          <w:b w:val="0"/>
          <w:sz w:val="19"/>
        </w:rPr>
        <w:tab/>
        <w:t>2024 – 2025</w:t>
      </w:r>
    </w:p>
    <w:p>
      <w:pPr>
        <w:keepNext/>
        <w:spacing w:after="80"/>
      </w:pPr>
      <w:r>
        <w:rPr>
          <w:i/>
        </w:rPr>
        <w:t>Security Specialist in Asset Protection</w:t>
      </w:r>
    </w:p>
    <w:p>
      <w:pPr>
        <w:pStyle w:val="ListBullet"/>
        <w:numPr>
          <w:ilvl w:val="0"/>
          <w:numId w:val="40"/>
        </w:numPr>
      </w:pPr>
      <w:r>
        <w:t>Supported theft and fraud investigations through evidence collection, case documentation, and coordination with law enforcement; maintained safety and asset-protection standards.</w:t>
      </w:r>
    </w:p>
    <w:p>
      <w:pPr>
        <w:pStyle w:val="ListBullet"/>
        <w:numPr>
          <w:ilvl w:val="0"/>
          <w:numId w:val="40"/>
        </w:numPr>
      </w:pPr>
      <w:r>
        <w:t>Worked with TrueEye and TruScan automated skip-scan detection workflows and supported retail loss-prevention operations.</w:t>
      </w:r>
    </w:p>
    <w:p>
      <w:pPr>
        <w:pStyle w:val="Heading2"/>
        <w:tabs>
          <w:tab w:pos="10368" w:val="right"/>
        </w:tabs>
      </w:pPr>
      <w:r>
        <w:t>UPS</w:t>
      </w:r>
      <w:r>
        <w:rPr>
          <w:b w:val="0"/>
          <w:sz w:val="19"/>
        </w:rPr>
        <w:tab/>
        <w:t>January 2023 – May 2024</w:t>
      </w:r>
    </w:p>
    <w:p>
      <w:pPr>
        <w:keepNext/>
        <w:spacing w:after="80"/>
      </w:pPr>
      <w:r>
        <w:rPr>
          <w:i/>
        </w:rPr>
        <w:t>Dispatch and Building Automation Supervisor</w:t>
      </w:r>
    </w:p>
    <w:p>
      <w:pPr>
        <w:pStyle w:val="ListBullet"/>
        <w:numPr>
          <w:ilvl w:val="0"/>
          <w:numId w:val="40"/>
        </w:numPr>
      </w:pPr>
      <w:r>
        <w:t>Coordinated 70 drivers across multiple municipalities, managing route priorities, dispatch, transportation disruptions, and daily service execution.</w:t>
      </w:r>
    </w:p>
    <w:p>
      <w:pPr>
        <w:pStyle w:val="ListBullet"/>
        <w:numPr>
          <w:ilvl w:val="0"/>
          <w:numId w:val="40"/>
        </w:numPr>
      </w:pPr>
      <w:r>
        <w:t>Generated approximately $86,000 in estimated annual logistics savings through route optimization and workflow improvements; reduced overtime by 20% through workforce balancing.</w:t>
      </w:r>
    </w:p>
    <w:p>
      <w:pPr>
        <w:pStyle w:val="ListBullet"/>
        <w:numPr>
          <w:ilvl w:val="0"/>
          <w:numId w:val="40"/>
        </w:numPr>
      </w:pPr>
      <w:r>
        <w:t>Managed driver communication and real-time operating adjustments while monitoring automated sort-system conditions and maintaining service reliability.</w:t>
      </w:r>
    </w:p>
    <w:p>
      <w:pPr>
        <w:pStyle w:val="Heading2"/>
        <w:tabs>
          <w:tab w:pos="10368" w:val="right"/>
        </w:tabs>
      </w:pPr>
      <w:r>
        <w:t>UPS</w:t>
      </w:r>
      <w:r>
        <w:rPr>
          <w:b w:val="0"/>
          <w:sz w:val="19"/>
        </w:rPr>
        <w:tab/>
        <w:t>August 2020 – December 2022</w:t>
      </w:r>
    </w:p>
    <w:p>
      <w:pPr>
        <w:keepNext/>
        <w:spacing w:after="80"/>
      </w:pPr>
      <w:r>
        <w:rPr>
          <w:i/>
        </w:rPr>
        <w:t>Operations Supervisor</w:t>
      </w:r>
    </w:p>
    <w:p>
      <w:pPr>
        <w:pStyle w:val="ListBullet"/>
        <w:numPr>
          <w:ilvl w:val="0"/>
          <w:numId w:val="40"/>
        </w:numPr>
      </w:pPr>
      <w:r>
        <w:t>Led 70+ employees in a high-volume package distribution operation, managing labor allocation, quality, safety, service performance, and employee development.</w:t>
      </w:r>
    </w:p>
    <w:p>
      <w:pPr>
        <w:pStyle w:val="ListBullet"/>
        <w:numPr>
          <w:ilvl w:val="0"/>
          <w:numId w:val="40"/>
        </w:numPr>
      </w:pPr>
      <w:r>
        <w:t>Reduced daily misloads from approximately 100 to fewer than 10 over three months through process improvement and frontline coaching; approximately $1.17 million in estimated annualized cost avoidance using 90 fewer misloads per day x $50 x 260 operating days.</w:t>
      </w:r>
    </w:p>
    <w:p>
      <w:pPr>
        <w:pStyle w:val="ListBullet"/>
        <w:numPr>
          <w:ilvl w:val="0"/>
          <w:numId w:val="40"/>
        </w:numPr>
      </w:pPr>
      <w:r>
        <w:t>Led operations supporting Pfizer COVID-19 vaccine distribution with zero distribution failures and 100% chain-of-custody integrity.</w:t>
      </w:r>
    </w:p>
    <w:p>
      <w:pPr>
        <w:pStyle w:val="Heading1"/>
      </w:pPr>
      <w:r>
        <w:t>INDEPENDENT PRODUCT DELIVERY</w:t>
      </w:r>
    </w:p>
    <w:p>
      <w:pPr>
        <w:pStyle w:val="Heading2"/>
      </w:pPr>
      <w:r>
        <w:t>Security Flaw Solutions</w:t>
      </w:r>
    </w:p>
    <w:p>
      <w:pPr>
        <w:keepNext/>
      </w:pPr>
      <w:r>
        <w:rPr>
          <w:i/>
        </w:rPr>
        <w:t>Founder and Lead Developer · AIncident</w:t>
      </w:r>
    </w:p>
    <w:p>
      <w:pPr>
        <w:pStyle w:val="ListBullet"/>
        <w:numPr>
          <w:ilvl w:val="0"/>
          <w:numId w:val="40"/>
        </w:numPr>
      </w:pPr>
      <w:r>
        <w:t>Designed, built, deployed, and sold an AI-powered operational reporting platform for $4,995, taking the product from requirements through commercial delivery.</w:t>
      </w:r>
    </w:p>
    <w:p>
      <w:pPr>
        <w:pStyle w:val="ListBullet"/>
        <w:numPr>
          <w:ilvl w:val="0"/>
          <w:numId w:val="40"/>
        </w:numPr>
      </w:pPr>
      <w:r>
        <w:t>Built application workflows with Python, FastAPI, PostgreSQL, and Streamlit; applied operational experience to structured reporting and usable software.</w:t>
      </w:r>
    </w:p>
    <w:p>
      <w:pPr>
        <w:pStyle w:val="Heading1"/>
      </w:pPr>
      <w:r>
        <w:t>TECHNICAL SKILLS</w:t>
      </w:r>
    </w:p>
    <w:p>
      <w:r>
        <w:t>TMS/WMS workflows | Blue Yonder staffing and attendance | Microsoft Excel | Power BI | AI-augmented full-stack development | Python | SQL | FastAPI | PostgreSQL | Streamlit | AWS | Docker</w:t>
      </w:r>
    </w:p>
    <w:p>
      <w:pPr>
        <w:pStyle w:val="Heading1"/>
      </w:pPr>
      <w:r>
        <w:t>EDUCATION AND PROFESSIONAL DEVELOPMENT</w:t>
      </w:r>
    </w:p>
    <w:p>
      <w:r>
        <w:t>Mechanical Engineering coursework, University of Cincinnati</w:t>
      </w:r>
    </w:p>
    <w:p>
      <w:r>
        <w:t>High School Diploma, Hilliard Davidson High School</w:t>
      </w:r>
    </w:p>
    <w:p>
      <w:r>
        <w:t>Certified Forklift Operator | FedEx QDM coursework in progress | IBM AI Engineering Professional Certificate in progress</w:t>
      </w:r>
    </w:p>
    <w:sectPr w:rsidR="00FC693F" w:rsidRPr="0006063C" w:rsidSect="00034616">
      <w:footerReference w:type="default" r:id="rId11"/>
      <w:pgSz w:w="12240" w:h="15840"/>
      <w:pgMar w:top="864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55555"/>
        <w:sz w:val="16"/>
      </w:rPr>
      <w:t xml:space="preserve">Hari Simran Khalsa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0">
    <w:lvl w:ilvl="0">
      <w:start w:val="1"/>
      <w:numFmt w:val="bullet"/>
      <w:lvlText w:val="•"/>
      <w:lvlJc w:val="left"/>
      <w:pPr>
        <w:ind w:left="200" w:hanging="200"/>
      </w:pPr>
    </w:lvl>
  </w:abstract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6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4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60" w:line="250" w:lineRule="auto"/>
      <w:ind w:left="202" w:hanging="202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khalsa095@gmail.com" TargetMode="External"/><Relationship Id="rId10" Type="http://schemas.openxmlformats.org/officeDocument/2006/relationships/hyperlink" Target="https://sfskhalsa101.github.io/hari-simran-khalsa-portfolio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Simran Khalsa Operations Resume</dc:title>
  <dc:subject>Operations leadership and process improvement</dc:subject>
  <dc:creator>Hari Simran Khalsa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