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A4B413" w14:textId="721AB138" w:rsidR="00C95FE7" w:rsidRPr="00C95FE7" w:rsidRDefault="00C95FE7" w:rsidP="005C0617">
      <w:pPr>
        <w:pStyle w:val="Basestyle"/>
        <w:jc w:val="center"/>
      </w:pPr>
      <w:r w:rsidRPr="00C95FE7">
        <w:t>Министерство науки и высшего образования РФ</w:t>
      </w:r>
    </w:p>
    <w:p w14:paraId="409D39A9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Федеральное государственное автономное</w:t>
      </w:r>
    </w:p>
    <w:p w14:paraId="6AB9CC6D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образовательное учреждение высшего образования</w:t>
      </w:r>
    </w:p>
    <w:p w14:paraId="74E46F1A" w14:textId="77777777" w:rsidR="00C95FE7" w:rsidRPr="00C95FE7" w:rsidRDefault="00C95FE7" w:rsidP="00C95FE7">
      <w:pPr>
        <w:pStyle w:val="Basestyle"/>
        <w:jc w:val="center"/>
        <w:rPr>
          <w:b/>
          <w:bCs/>
          <w:sz w:val="24"/>
          <w:szCs w:val="24"/>
        </w:rPr>
      </w:pPr>
      <w:r w:rsidRPr="00C95FE7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CE1F0B" w14:paraId="3D155FBF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03E9CE2" w14:textId="77777777" w:rsidR="00CE1F0B" w:rsidRDefault="0051293E">
            <w:pPr>
              <w:pStyle w:val="Basestyle"/>
              <w:jc w:val="center"/>
            </w:pPr>
            <w:r>
              <w:t>Институт космических и информационных технологий</w:t>
            </w:r>
          </w:p>
        </w:tc>
      </w:tr>
      <w:tr w:rsidR="00CE1F0B" w14:paraId="3CD0C838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806ED76" w14:textId="77777777" w:rsidR="00CE1F0B" w:rsidRDefault="0051293E">
            <w:pPr>
              <w:pStyle w:val="BaseTiny"/>
              <w:jc w:val="center"/>
            </w:pPr>
            <w:r>
              <w:t>институт</w:t>
            </w:r>
          </w:p>
        </w:tc>
      </w:tr>
      <w:tr w:rsidR="00CE1F0B" w14:paraId="3574A0A9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09DEC07" w14:textId="6AA4F533" w:rsidR="00CE1F0B" w:rsidRPr="00F53BD1" w:rsidRDefault="00612608">
            <w:pPr>
              <w:pStyle w:val="Basestyle"/>
              <w:jc w:val="center"/>
              <w:rPr>
                <w:lang w:val="en-US"/>
              </w:rPr>
            </w:pPr>
            <w:r>
              <w:t>Систем и</w:t>
            </w:r>
            <w:r w:rsidR="00CB272D">
              <w:t>скусственного интеллекта</w:t>
            </w:r>
          </w:p>
        </w:tc>
      </w:tr>
      <w:tr w:rsidR="00CE1F0B" w14:paraId="1314E256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6443E3F" w14:textId="77777777" w:rsidR="00CE1F0B" w:rsidRDefault="0051293E">
            <w:pPr>
              <w:pStyle w:val="BaseTiny"/>
              <w:jc w:val="center"/>
            </w:pPr>
            <w:r>
              <w:t>кафедра</w:t>
            </w:r>
          </w:p>
        </w:tc>
      </w:tr>
    </w:tbl>
    <w:p w14:paraId="233BC2DA" w14:textId="4D311A09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6AEF538" w14:textId="17832406" w:rsidR="00CE1F0B" w:rsidRPr="00BA059C" w:rsidRDefault="0051293E">
      <w:pPr>
        <w:pStyle w:val="Basestyle"/>
        <w:spacing w:line="340" w:lineRule="auto"/>
        <w:jc w:val="center"/>
      </w:pPr>
      <w:r>
        <w:rPr>
          <w:b/>
          <w:bCs/>
        </w:rPr>
        <w:t xml:space="preserve">ОТЧЕТ О </w:t>
      </w:r>
      <w:r w:rsidR="00EB12BD">
        <w:rPr>
          <w:b/>
          <w:bCs/>
        </w:rPr>
        <w:t>ПРАКТИЧЕСКОЙ</w:t>
      </w:r>
      <w:r>
        <w:rPr>
          <w:b/>
          <w:bCs/>
        </w:rPr>
        <w:t xml:space="preserve"> РАБОТЕ</w:t>
      </w:r>
      <w:r w:rsidR="00A96169">
        <w:rPr>
          <w:b/>
          <w:bCs/>
        </w:rPr>
        <w:t xml:space="preserve"> №</w:t>
      </w:r>
      <w:r w:rsidR="006E345D">
        <w:rPr>
          <w:b/>
          <w:bCs/>
        </w:rP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4C5516" w14:paraId="0E334044" w14:textId="77777777" w:rsidTr="004C5516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1023EE2" w14:textId="4533747B" w:rsidR="004C5516" w:rsidRPr="005765B6" w:rsidRDefault="005765B6" w:rsidP="005765B6">
            <w:pPr>
              <w:pStyle w:val="4"/>
              <w:widowControl w:val="0"/>
              <w:autoSpaceDE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Алгоритм обучения по дельта-правилу </w:t>
            </w:r>
            <w:r w:rsidRPr="001E5B19">
              <w:rPr>
                <w:szCs w:val="28"/>
              </w:rPr>
              <w:t>(</w:t>
            </w:r>
            <w:r>
              <w:rPr>
                <w:szCs w:val="28"/>
              </w:rPr>
              <w:t>вариант 9)</w:t>
            </w:r>
          </w:p>
        </w:tc>
      </w:tr>
      <w:tr w:rsidR="004C5516" w14:paraId="1720EEB6" w14:textId="77777777" w:rsidTr="004C5516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F353436" w14:textId="77777777" w:rsidR="004C5516" w:rsidRDefault="004C5516" w:rsidP="004C5516">
            <w:pPr>
              <w:pStyle w:val="BaseTiny"/>
              <w:jc w:val="center"/>
            </w:pPr>
            <w:r>
              <w:t>тема</w:t>
            </w:r>
          </w:p>
        </w:tc>
      </w:tr>
    </w:tbl>
    <w:p w14:paraId="65726F97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 w:rsidR="00CE1F0B" w14:paraId="2BEFBE5E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22FEBE3" w14:textId="77777777" w:rsidR="00CE1F0B" w:rsidRDefault="0051293E">
            <w:pPr>
              <w:pStyle w:val="Basestyle"/>
              <w:jc w:val="left"/>
            </w:pPr>
            <w:r>
              <w:t>Преподаватель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796338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52E029A5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CAA71A9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1D74E9E" w14:textId="59761FD2" w:rsidR="00CE1F0B" w:rsidRDefault="00CB272D">
            <w:pPr>
              <w:pStyle w:val="Basestyle"/>
              <w:jc w:val="center"/>
            </w:pPr>
            <w:r>
              <w:t>Т. Н. Сизова</w:t>
            </w:r>
          </w:p>
        </w:tc>
      </w:tr>
      <w:tr w:rsidR="00CE1F0B" w14:paraId="514FD370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766F41E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AFDFD1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D2A2240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470DC79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08C6E51A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  <w:tr w:rsidR="00CE1F0B" w14:paraId="23925B00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E6F43FA" w14:textId="77777777" w:rsidR="00CE1F0B" w:rsidRDefault="0051293E">
            <w:pPr>
              <w:pStyle w:val="Basestyle"/>
              <w:jc w:val="left"/>
            </w:pPr>
            <w:r>
              <w:t>Студент</w:t>
            </w:r>
          </w:p>
        </w:tc>
        <w:tc>
          <w:tcPr>
            <w:tcW w:w="3118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0D8FDB4A" w14:textId="07B17B03" w:rsidR="00CE1F0B" w:rsidRDefault="0051293E">
            <w:pPr>
              <w:pStyle w:val="Basestyle"/>
              <w:jc w:val="center"/>
            </w:pPr>
            <w:r>
              <w:t>КИ</w:t>
            </w:r>
            <w:r w:rsidR="00D00E0F">
              <w:t>22</w:t>
            </w:r>
            <w:r>
              <w:t>-2</w:t>
            </w:r>
            <w:r w:rsidR="00E93976">
              <w:t>1</w:t>
            </w:r>
            <w:r>
              <w:t xml:space="preserve">Б, </w:t>
            </w:r>
            <w:r w:rsidR="00D00E0F" w:rsidRPr="00D00E0F">
              <w:rPr>
                <w:szCs w:val="32"/>
              </w:rPr>
              <w:t>03221</w:t>
            </w:r>
            <w:r w:rsidR="00B2048A">
              <w:rPr>
                <w:szCs w:val="32"/>
              </w:rPr>
              <w:t>5739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2DC56F6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A00F43C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1A6659B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7794D3E8" w14:textId="10DB20CF" w:rsidR="00CE1F0B" w:rsidRPr="00C95FE7" w:rsidRDefault="00D00E0F">
            <w:pPr>
              <w:pStyle w:val="Basestyle"/>
              <w:jc w:val="center"/>
            </w:pPr>
            <w:r>
              <w:t xml:space="preserve">А. </w:t>
            </w:r>
            <w:r w:rsidR="00B2048A">
              <w:t>С</w:t>
            </w:r>
            <w:r>
              <w:t xml:space="preserve">. </w:t>
            </w:r>
            <w:r w:rsidR="00B2048A">
              <w:t>Полешко</w:t>
            </w:r>
          </w:p>
        </w:tc>
      </w:tr>
      <w:tr w:rsidR="00CE1F0B" w14:paraId="07BA67A7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0B9E23F" w14:textId="77777777" w:rsidR="00CE1F0B" w:rsidRDefault="00CE1F0B"/>
        </w:tc>
        <w:tc>
          <w:tcPr>
            <w:tcW w:w="3118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6295D29" w14:textId="77777777" w:rsidR="00CE1F0B" w:rsidRDefault="0051293E">
            <w:pPr>
              <w:pStyle w:val="BaseTiny"/>
              <w:jc w:val="center"/>
            </w:pPr>
            <w:r>
              <w:t>номер группы, зачётной книжки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BE7B24D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2B02DF5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BDFDEC1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6716848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</w:tbl>
    <w:p w14:paraId="15272ED0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</w:p>
    <w:p w14:paraId="591363D2" w14:textId="4B1465B2" w:rsidR="00CE1F0B" w:rsidRDefault="0051293E" w:rsidP="00BD3BB0">
      <w:pPr>
        <w:pStyle w:val="Basestyle"/>
        <w:jc w:val="center"/>
        <w:sectPr w:rsidR="00CE1F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3" w:right="566" w:bottom="1133" w:left="1700" w:header="708" w:footer="708" w:gutter="0"/>
          <w:cols w:space="708"/>
          <w:docGrid w:linePitch="360"/>
        </w:sectPr>
      </w:pPr>
      <w:r>
        <w:t>Красноярск 2</w:t>
      </w:r>
      <w:r w:rsidR="00BD0A28">
        <w:t>02</w:t>
      </w:r>
      <w:r w:rsidR="00D00E0F">
        <w:t>5</w:t>
      </w:r>
    </w:p>
    <w:p w14:paraId="5F3C3DC0" w14:textId="3BE5D822" w:rsidR="007C48A1" w:rsidRDefault="007C48A1" w:rsidP="00BD3BB0">
      <w:pPr>
        <w:rPr>
          <w:b/>
          <w:bCs/>
          <w:color w:val="000000" w:themeColor="text1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739182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CAD9FB" w14:textId="1BDD648B" w:rsidR="00BD3BB0" w:rsidRPr="005765B6" w:rsidRDefault="00BD3BB0" w:rsidP="005765B6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D3BB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265FFEA" w14:textId="77777777" w:rsidR="00BD3BB0" w:rsidRPr="00555E6C" w:rsidRDefault="00BD3BB0" w:rsidP="00C73834">
          <w:pPr>
            <w:jc w:val="both"/>
            <w:rPr>
              <w:sz w:val="28"/>
              <w:szCs w:val="28"/>
            </w:rPr>
          </w:pPr>
        </w:p>
        <w:p w14:paraId="19863EED" w14:textId="6232E508" w:rsidR="005765B6" w:rsidRPr="005765B6" w:rsidRDefault="00BD3BB0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BA34C4">
            <w:rPr>
              <w:sz w:val="28"/>
              <w:szCs w:val="28"/>
            </w:rPr>
            <w:fldChar w:fldCharType="begin"/>
          </w:r>
          <w:r w:rsidRPr="00BA34C4">
            <w:rPr>
              <w:sz w:val="28"/>
              <w:szCs w:val="28"/>
            </w:rPr>
            <w:instrText xml:space="preserve"> TOC \o "1-3" \h \z \u </w:instrText>
          </w:r>
          <w:r w:rsidRPr="00BA34C4">
            <w:rPr>
              <w:sz w:val="28"/>
              <w:szCs w:val="28"/>
            </w:rPr>
            <w:fldChar w:fldCharType="separate"/>
          </w:r>
          <w:hyperlink w:anchor="_Toc213329945" w:history="1">
            <w:r w:rsidR="005765B6" w:rsidRPr="005765B6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5765B6" w:rsidRPr="005765B6">
              <w:rPr>
                <w:noProof/>
                <w:webHidden/>
                <w:sz w:val="28"/>
                <w:szCs w:val="28"/>
              </w:rPr>
              <w:tab/>
            </w:r>
            <w:r w:rsidR="005765B6"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="005765B6" w:rsidRPr="005765B6">
              <w:rPr>
                <w:noProof/>
                <w:webHidden/>
                <w:sz w:val="28"/>
                <w:szCs w:val="28"/>
              </w:rPr>
              <w:instrText xml:space="preserve"> PAGEREF _Toc213329945 \h </w:instrText>
            </w:r>
            <w:r w:rsidR="005765B6" w:rsidRPr="005765B6">
              <w:rPr>
                <w:noProof/>
                <w:webHidden/>
                <w:sz w:val="28"/>
                <w:szCs w:val="28"/>
              </w:rPr>
            </w:r>
            <w:r w:rsidR="005765B6"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355D">
              <w:rPr>
                <w:noProof/>
                <w:webHidden/>
                <w:sz w:val="28"/>
                <w:szCs w:val="28"/>
              </w:rPr>
              <w:t>3</w:t>
            </w:r>
            <w:r w:rsidR="005765B6"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8D0D4" w14:textId="0E51ABB5" w:rsidR="005765B6" w:rsidRPr="005765B6" w:rsidRDefault="005765B6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3329946" w:history="1">
            <w:r w:rsidRPr="005765B6">
              <w:rPr>
                <w:rStyle w:val="Hyperlink"/>
                <w:noProof/>
                <w:sz w:val="28"/>
                <w:szCs w:val="28"/>
              </w:rPr>
              <w:t>Ход работы</w:t>
            </w:r>
            <w:r w:rsidRPr="005765B6">
              <w:rPr>
                <w:noProof/>
                <w:webHidden/>
                <w:sz w:val="28"/>
                <w:szCs w:val="28"/>
              </w:rPr>
              <w:tab/>
            </w:r>
            <w:r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5B6">
              <w:rPr>
                <w:noProof/>
                <w:webHidden/>
                <w:sz w:val="28"/>
                <w:szCs w:val="28"/>
              </w:rPr>
              <w:instrText xml:space="preserve"> PAGEREF _Toc213329946 \h </w:instrText>
            </w:r>
            <w:r w:rsidRPr="005765B6">
              <w:rPr>
                <w:noProof/>
                <w:webHidden/>
                <w:sz w:val="28"/>
                <w:szCs w:val="28"/>
              </w:rPr>
            </w:r>
            <w:r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355D">
              <w:rPr>
                <w:noProof/>
                <w:webHidden/>
                <w:sz w:val="28"/>
                <w:szCs w:val="28"/>
              </w:rPr>
              <w:t>4</w:t>
            </w:r>
            <w:r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040D7" w14:textId="009C6ED8" w:rsidR="005765B6" w:rsidRPr="005765B6" w:rsidRDefault="005765B6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3329947" w:history="1">
            <w:r w:rsidRPr="005765B6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5765B6">
              <w:rPr>
                <w:noProof/>
                <w:webHidden/>
                <w:sz w:val="28"/>
                <w:szCs w:val="28"/>
              </w:rPr>
              <w:tab/>
            </w:r>
            <w:r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5B6">
              <w:rPr>
                <w:noProof/>
                <w:webHidden/>
                <w:sz w:val="28"/>
                <w:szCs w:val="28"/>
              </w:rPr>
              <w:instrText xml:space="preserve"> PAGEREF _Toc213329947 \h </w:instrText>
            </w:r>
            <w:r w:rsidRPr="005765B6">
              <w:rPr>
                <w:noProof/>
                <w:webHidden/>
                <w:sz w:val="28"/>
                <w:szCs w:val="28"/>
              </w:rPr>
            </w:r>
            <w:r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355D">
              <w:rPr>
                <w:noProof/>
                <w:webHidden/>
                <w:sz w:val="28"/>
                <w:szCs w:val="28"/>
              </w:rPr>
              <w:t>5</w:t>
            </w:r>
            <w:r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43A31" w14:textId="31EE4551" w:rsidR="005765B6" w:rsidRPr="005765B6" w:rsidRDefault="005765B6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3329948" w:history="1">
            <w:r w:rsidRPr="005765B6">
              <w:rPr>
                <w:rStyle w:val="Hyperlink"/>
                <w:noProof/>
                <w:sz w:val="28"/>
                <w:szCs w:val="28"/>
              </w:rPr>
              <w:t>Список использованных источников</w:t>
            </w:r>
            <w:r w:rsidRPr="005765B6">
              <w:rPr>
                <w:noProof/>
                <w:webHidden/>
                <w:sz w:val="28"/>
                <w:szCs w:val="28"/>
              </w:rPr>
              <w:tab/>
            </w:r>
            <w:r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5B6">
              <w:rPr>
                <w:noProof/>
                <w:webHidden/>
                <w:sz w:val="28"/>
                <w:szCs w:val="28"/>
              </w:rPr>
              <w:instrText xml:space="preserve"> PAGEREF _Toc213329948 \h </w:instrText>
            </w:r>
            <w:r w:rsidRPr="005765B6">
              <w:rPr>
                <w:noProof/>
                <w:webHidden/>
                <w:sz w:val="28"/>
                <w:szCs w:val="28"/>
              </w:rPr>
            </w:r>
            <w:r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355D">
              <w:rPr>
                <w:noProof/>
                <w:webHidden/>
                <w:sz w:val="28"/>
                <w:szCs w:val="28"/>
              </w:rPr>
              <w:t>8</w:t>
            </w:r>
            <w:r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4502B" w14:textId="24D94B96" w:rsidR="00BD3BB0" w:rsidRDefault="00BD3BB0" w:rsidP="00C73834">
          <w:pPr>
            <w:jc w:val="both"/>
          </w:pPr>
          <w:r w:rsidRPr="00BA34C4">
            <w:rPr>
              <w:sz w:val="28"/>
              <w:szCs w:val="28"/>
            </w:rPr>
            <w:fldChar w:fldCharType="end"/>
          </w:r>
        </w:p>
      </w:sdtContent>
    </w:sdt>
    <w:p w14:paraId="7BA16DB6" w14:textId="7AFADC65" w:rsidR="00BD3BB0" w:rsidRDefault="00BD3BB0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F2F7827" w14:textId="4FF89007" w:rsidR="00BD3BB0" w:rsidRDefault="00BD3BB0" w:rsidP="00CD63C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4B6A790" w14:textId="3D322341" w:rsidR="007C48A1" w:rsidRDefault="007C48A1" w:rsidP="00CB272D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0" w:name="_Toc213329945"/>
      <w:r>
        <w:rPr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2835A04" w14:textId="542114E2" w:rsidR="007C48A1" w:rsidRDefault="007C48A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A4905CE" w14:textId="77777777" w:rsidR="009E6903" w:rsidRPr="009E6903" w:rsidRDefault="009E6903" w:rsidP="009E6903">
      <w:pPr>
        <w:pStyle w:val="BodyText"/>
        <w:tabs>
          <w:tab w:val="left" w:pos="993"/>
        </w:tabs>
        <w:ind w:firstLine="709"/>
        <w:jc w:val="both"/>
      </w:pPr>
      <w:r>
        <w:t>Цель работы: изучение принципов функционирования искусственных нейронных сетей, а также освоение алгоритма обучения по Δ-правилу для однослойных сетей.</w:t>
      </w:r>
    </w:p>
    <w:p w14:paraId="677C5AA4" w14:textId="4DA58E4E" w:rsidR="00B2048A" w:rsidRPr="002311A6" w:rsidRDefault="00B2048A" w:rsidP="009E6903">
      <w:pPr>
        <w:pStyle w:val="BodyText"/>
        <w:tabs>
          <w:tab w:val="left" w:pos="993"/>
        </w:tabs>
        <w:ind w:firstLine="709"/>
        <w:jc w:val="both"/>
      </w:pPr>
      <w:r w:rsidRPr="009E6903">
        <w:t>Задание:</w:t>
      </w:r>
      <w:r w:rsidR="003B5CC5">
        <w:t xml:space="preserve"> </w:t>
      </w:r>
      <w:r w:rsidR="00290B50">
        <w:t xml:space="preserve">реализовать алгоритм обучения </w:t>
      </w:r>
      <w:r w:rsidRPr="00343C58">
        <w:t xml:space="preserve">по Δ-правилу однослойной бинарной </w:t>
      </w:r>
      <w:r>
        <w:t>не</w:t>
      </w:r>
      <w:r w:rsidRPr="00343C58">
        <w:t>однородной нейронной сети, состоящей из 2 нейронов и имеющей</w:t>
      </w:r>
      <w:r>
        <w:t xml:space="preserve"> две </w:t>
      </w:r>
      <w:r w:rsidRPr="00343C58">
        <w:t>функци</w:t>
      </w:r>
      <w:r>
        <w:t>и</w:t>
      </w:r>
      <w:r w:rsidRPr="00343C58">
        <w:t xml:space="preserve"> активации</w:t>
      </w:r>
      <w:r w:rsidRPr="00B2048A">
        <w:t xml:space="preserve">: </w:t>
      </w:r>
      <w:r>
        <w:t>гиперболический тангенс</w:t>
      </w:r>
      <w:r w:rsidRPr="00343C58">
        <w:t xml:space="preserve"> (k=</w:t>
      </w:r>
      <w:r>
        <w:t>2</w:t>
      </w:r>
      <w:r w:rsidRPr="00343C58">
        <w:t>)</w:t>
      </w:r>
      <w:r>
        <w:t xml:space="preserve"> и линейную (</w:t>
      </w:r>
      <w:r>
        <w:rPr>
          <w:lang w:val="en-US"/>
        </w:rPr>
        <w:t>k</w:t>
      </w:r>
      <w:r w:rsidRPr="00B2048A">
        <w:t>=0,8)</w:t>
      </w:r>
      <w:r w:rsidRPr="00343C58">
        <w:t xml:space="preserve">. В качестве обучающей выборки использовать таблицу истинности для операций </w:t>
      </w:r>
      <w:r>
        <w:t>дизъюнкции</w:t>
      </w:r>
      <w:r w:rsidRPr="00343C58">
        <w:t xml:space="preserve"> и </w:t>
      </w:r>
      <w:r>
        <w:t>эквивалентности</w:t>
      </w:r>
      <w:r w:rsidRPr="00343C58">
        <w:t xml:space="preserve"> (не использовать первую строчку таблицы). Синаптические веса задать случайным образом.</w:t>
      </w:r>
    </w:p>
    <w:p w14:paraId="0C733EB9" w14:textId="1FF26F72" w:rsidR="00B93CC3" w:rsidRPr="00881461" w:rsidRDefault="007C48A1" w:rsidP="00946674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881461">
        <w:rPr>
          <w:b/>
          <w:bCs/>
          <w:color w:val="000000" w:themeColor="text1"/>
          <w:sz w:val="28"/>
          <w:szCs w:val="28"/>
        </w:rPr>
        <w:br w:type="page"/>
      </w:r>
    </w:p>
    <w:p w14:paraId="27AA26D6" w14:textId="2A19DCD6" w:rsidR="003B5CC5" w:rsidRDefault="00B2048A" w:rsidP="003B5CC5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1" w:name="_Toc213329946"/>
      <w:r>
        <w:rPr>
          <w:b/>
          <w:bCs/>
          <w:color w:val="000000" w:themeColor="text1"/>
          <w:sz w:val="28"/>
          <w:szCs w:val="28"/>
        </w:rPr>
        <w:lastRenderedPageBreak/>
        <w:t>Ход работы</w:t>
      </w:r>
      <w:bookmarkEnd w:id="1"/>
    </w:p>
    <w:p w14:paraId="14D7195D" w14:textId="77777777" w:rsidR="003B5CC5" w:rsidRDefault="003B5CC5" w:rsidP="003B5CC5">
      <w:pPr>
        <w:pStyle w:val="Heading1"/>
        <w:jc w:val="center"/>
        <w:rPr>
          <w:color w:val="000000" w:themeColor="text1"/>
          <w:sz w:val="28"/>
          <w:szCs w:val="28"/>
        </w:rPr>
      </w:pPr>
    </w:p>
    <w:p w14:paraId="6DDDCC44" w14:textId="67866499" w:rsidR="003B5CC5" w:rsidRPr="000D1440" w:rsidRDefault="003B5CC5" w:rsidP="000D1440">
      <w:pPr>
        <w:pStyle w:val="Heading1"/>
        <w:ind w:firstLine="709"/>
        <w:jc w:val="both"/>
        <w:rPr>
          <w:color w:val="000000" w:themeColor="text1"/>
          <w:sz w:val="28"/>
          <w:szCs w:val="28"/>
        </w:rPr>
      </w:pPr>
      <w:r w:rsidRPr="003B5CC5">
        <w:rPr>
          <w:color w:val="000000" w:themeColor="text1"/>
          <w:sz w:val="28"/>
          <w:szCs w:val="28"/>
        </w:rPr>
        <w:t>По заданию нейронная сеть состоит из двух нейронов, значит, входов у</w:t>
      </w:r>
      <w:r w:rsidR="000D1440"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>однослойной нейронной сети будет 2 и выходов 2, а синаптических</w:t>
      </w:r>
      <w:r w:rsidR="000D1440"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>весов 4.</w:t>
      </w:r>
      <w:r w:rsidR="000D1440"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>Первый нейрон имеет функцию активации</w:t>
      </w:r>
      <w:r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>гиперболический тангенс, второй</w:t>
      </w:r>
      <w:r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>–</w:t>
      </w:r>
      <w:r w:rsidR="000D144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линейную</w:t>
      </w:r>
      <w:r w:rsidRPr="003B5CC5">
        <w:rPr>
          <w:color w:val="000000" w:themeColor="text1"/>
          <w:sz w:val="28"/>
          <w:szCs w:val="28"/>
        </w:rPr>
        <w:t>.</w:t>
      </w:r>
      <w:r w:rsidRPr="003B5CC5">
        <w:t xml:space="preserve"> </w:t>
      </w:r>
      <w:r w:rsidRPr="003B5CC5">
        <w:rPr>
          <w:color w:val="000000" w:themeColor="text1"/>
          <w:sz w:val="28"/>
          <w:szCs w:val="28"/>
        </w:rPr>
        <w:t>Схема нейронной сети показана на рисунке 1.</w:t>
      </w:r>
    </w:p>
    <w:p w14:paraId="34AB6021" w14:textId="77777777" w:rsidR="003B5CC5" w:rsidRPr="000D1440" w:rsidRDefault="003B5CC5" w:rsidP="009E6903">
      <w:pPr>
        <w:pStyle w:val="Heading1"/>
        <w:jc w:val="center"/>
        <w:rPr>
          <w:color w:val="000000" w:themeColor="text1"/>
          <w:sz w:val="28"/>
          <w:szCs w:val="28"/>
        </w:rPr>
      </w:pPr>
    </w:p>
    <w:p w14:paraId="5B92E39B" w14:textId="77777777" w:rsidR="009E6903" w:rsidRDefault="009E6903" w:rsidP="009E6903">
      <w:pPr>
        <w:pStyle w:val="Heading1"/>
        <w:keepNext/>
        <w:jc w:val="both"/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0FA8AEB" wp14:editId="1684E95A">
            <wp:extent cx="6121400" cy="3318510"/>
            <wp:effectExtent l="0" t="0" r="0" b="0"/>
            <wp:docPr id="47199250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2505" name="Picture 1" descr="A diagram of a dia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3F85" w14:textId="46C3E525" w:rsidR="003B5CC5" w:rsidRPr="000D1440" w:rsidRDefault="009E6903" w:rsidP="009E6903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E690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E690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E6903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9E690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D28BE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E690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E6903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9E6903">
        <w:rPr>
          <w:i w:val="0"/>
          <w:iCs w:val="0"/>
          <w:color w:val="000000" w:themeColor="text1"/>
          <w:sz w:val="28"/>
          <w:szCs w:val="28"/>
        </w:rPr>
        <w:t xml:space="preserve"> Схема нейронной сети</w:t>
      </w:r>
    </w:p>
    <w:p w14:paraId="2AB559D1" w14:textId="77777777" w:rsidR="003B5CC5" w:rsidRDefault="003B5CC5" w:rsidP="003B5CC5">
      <w:pPr>
        <w:pStyle w:val="Heading1"/>
        <w:jc w:val="both"/>
        <w:rPr>
          <w:color w:val="000000" w:themeColor="text1"/>
          <w:sz w:val="28"/>
          <w:szCs w:val="28"/>
        </w:rPr>
      </w:pPr>
    </w:p>
    <w:p w14:paraId="241920E9" w14:textId="5B04A14C" w:rsidR="000D1440" w:rsidRDefault="000D1440" w:rsidP="000D1440">
      <w:pPr>
        <w:pStyle w:val="Heading1"/>
        <w:ind w:firstLine="709"/>
        <w:jc w:val="both"/>
        <w:rPr>
          <w:color w:val="000000" w:themeColor="text1"/>
          <w:sz w:val="28"/>
          <w:szCs w:val="28"/>
        </w:rPr>
      </w:pPr>
      <w:r w:rsidRPr="000D1440">
        <w:rPr>
          <w:color w:val="000000" w:themeColor="text1"/>
          <w:sz w:val="28"/>
          <w:szCs w:val="28"/>
        </w:rPr>
        <w:t>По заданию нейронная сеть бинарная, поэтому на ее входы могут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подаваться только нули и единицы, так как входа 2, то возможных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комбинаций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 xml:space="preserve">входных значений будет </w:t>
      </w:r>
      <w:r w:rsidR="00290B50">
        <w:rPr>
          <w:color w:val="000000" w:themeColor="text1"/>
          <w:sz w:val="28"/>
          <w:szCs w:val="28"/>
        </w:rPr>
        <w:t>4</w:t>
      </w:r>
      <w:r w:rsidR="00290B50" w:rsidRPr="00290B50">
        <w:rPr>
          <w:color w:val="000000" w:themeColor="text1"/>
          <w:sz w:val="28"/>
          <w:szCs w:val="28"/>
        </w:rPr>
        <w:t>,</w:t>
      </w:r>
      <w:r w:rsidR="00290B50">
        <w:rPr>
          <w:color w:val="000000" w:themeColor="text1"/>
          <w:sz w:val="28"/>
          <w:szCs w:val="28"/>
        </w:rPr>
        <w:t xml:space="preserve"> однако мы убираем первую комбинацию</w:t>
      </w:r>
      <w:r w:rsidR="00290B50" w:rsidRPr="00290B50">
        <w:rPr>
          <w:color w:val="000000" w:themeColor="text1"/>
          <w:sz w:val="28"/>
          <w:szCs w:val="28"/>
        </w:rPr>
        <w:t>,</w:t>
      </w:r>
      <w:r w:rsidR="00290B50">
        <w:rPr>
          <w:color w:val="000000" w:themeColor="text1"/>
          <w:sz w:val="28"/>
          <w:szCs w:val="28"/>
        </w:rPr>
        <w:t xml:space="preserve"> оставляя только 3</w:t>
      </w:r>
      <w:r w:rsidRPr="000D1440">
        <w:rPr>
          <w:color w:val="000000" w:themeColor="text1"/>
          <w:sz w:val="28"/>
          <w:szCs w:val="28"/>
        </w:rPr>
        <w:t xml:space="preserve"> (обучающая выборка будет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 xml:space="preserve">состоять из </w:t>
      </w:r>
      <w:r w:rsidR="00290B50">
        <w:rPr>
          <w:color w:val="000000" w:themeColor="text1"/>
          <w:sz w:val="28"/>
          <w:szCs w:val="28"/>
        </w:rPr>
        <w:t>3</w:t>
      </w:r>
      <w:r w:rsidRPr="000D1440">
        <w:rPr>
          <w:color w:val="000000" w:themeColor="text1"/>
          <w:sz w:val="28"/>
          <w:szCs w:val="28"/>
        </w:rPr>
        <w:t xml:space="preserve"> векторов). Выход первого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нейрона,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согласно заданию,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соответствует оператору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дизъюнкции, а второго – эквивалентности.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Поэтому таблица с обучающей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выборкой</w:t>
      </w:r>
      <w:r w:rsidR="00290B50"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будет выглядеть следующим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образом:</w:t>
      </w:r>
    </w:p>
    <w:p w14:paraId="48ACF371" w14:textId="77777777" w:rsidR="000D1440" w:rsidRDefault="000D1440" w:rsidP="000D1440">
      <w:pPr>
        <w:pStyle w:val="Heading1"/>
        <w:jc w:val="center"/>
        <w:rPr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0D1440" w14:paraId="443709DD" w14:textId="77777777" w:rsidTr="000D1440">
        <w:tc>
          <w:tcPr>
            <w:tcW w:w="2407" w:type="dxa"/>
          </w:tcPr>
          <w:p w14:paraId="43152970" w14:textId="3F5B81DF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X1</w:t>
            </w:r>
          </w:p>
        </w:tc>
        <w:tc>
          <w:tcPr>
            <w:tcW w:w="2407" w:type="dxa"/>
          </w:tcPr>
          <w:p w14:paraId="1DE38DAC" w14:textId="23071D52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X2</w:t>
            </w:r>
          </w:p>
        </w:tc>
        <w:tc>
          <w:tcPr>
            <w:tcW w:w="2408" w:type="dxa"/>
          </w:tcPr>
          <w:p w14:paraId="3DBECD1C" w14:textId="0FC86D13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D1</w:t>
            </w:r>
          </w:p>
        </w:tc>
        <w:tc>
          <w:tcPr>
            <w:tcW w:w="2408" w:type="dxa"/>
          </w:tcPr>
          <w:p w14:paraId="5BCF8BE7" w14:textId="6C6E8248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D2</w:t>
            </w:r>
          </w:p>
        </w:tc>
      </w:tr>
      <w:tr w:rsidR="000D1440" w14:paraId="4AAB768B" w14:textId="77777777" w:rsidTr="000D1440">
        <w:tc>
          <w:tcPr>
            <w:tcW w:w="2407" w:type="dxa"/>
          </w:tcPr>
          <w:p w14:paraId="622428A7" w14:textId="2AC2382B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203868A9" w14:textId="77F18DF4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</w:tcPr>
          <w:p w14:paraId="2F13D4A4" w14:textId="5C1DA4AB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</w:tcPr>
          <w:p w14:paraId="26D168BA" w14:textId="1D6C79F3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0D1440" w14:paraId="0D9DF9C8" w14:textId="77777777" w:rsidTr="000D1440">
        <w:tc>
          <w:tcPr>
            <w:tcW w:w="2407" w:type="dxa"/>
          </w:tcPr>
          <w:p w14:paraId="2EEF9D92" w14:textId="05509296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397CB32B" w14:textId="7F143305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</w:tcPr>
          <w:p w14:paraId="7FF25D3F" w14:textId="78431DB1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</w:tcPr>
          <w:p w14:paraId="0FF037EB" w14:textId="658F25B5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0D1440" w14:paraId="56678C8F" w14:textId="77777777" w:rsidTr="000D1440">
        <w:tc>
          <w:tcPr>
            <w:tcW w:w="2407" w:type="dxa"/>
          </w:tcPr>
          <w:p w14:paraId="24D9A400" w14:textId="44F63F4D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4C7551AA" w14:textId="35E749CF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</w:tcPr>
          <w:p w14:paraId="4BCAD367" w14:textId="41D70CE1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</w:tcPr>
          <w:p w14:paraId="3F1CFECB" w14:textId="3FA68711" w:rsidR="000D1440" w:rsidRPr="000D1440" w:rsidRDefault="000D1440" w:rsidP="000D1440">
            <w:pPr>
              <w:pStyle w:val="Heading1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</w:tbl>
    <w:p w14:paraId="5755C4FC" w14:textId="77777777" w:rsidR="000D1440" w:rsidRDefault="000D1440" w:rsidP="000D1440">
      <w:pPr>
        <w:pStyle w:val="Heading1"/>
        <w:jc w:val="center"/>
        <w:rPr>
          <w:color w:val="000000" w:themeColor="text1"/>
          <w:sz w:val="28"/>
          <w:szCs w:val="28"/>
          <w:lang w:val="en-US"/>
        </w:rPr>
      </w:pPr>
    </w:p>
    <w:p w14:paraId="79081B4F" w14:textId="46955818" w:rsidR="002D28BE" w:rsidRDefault="000D1440" w:rsidP="002D28BE">
      <w:pPr>
        <w:pStyle w:val="Heading1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</w:t>
      </w:r>
      <w:r w:rsidRPr="000D1440">
        <w:rPr>
          <w:color w:val="000000" w:themeColor="text1"/>
          <w:sz w:val="28"/>
          <w:szCs w:val="28"/>
        </w:rPr>
        <w:t xml:space="preserve"> основе данной схемы </w:t>
      </w:r>
      <w:r>
        <w:rPr>
          <w:color w:val="000000" w:themeColor="text1"/>
          <w:sz w:val="28"/>
          <w:szCs w:val="28"/>
        </w:rPr>
        <w:t xml:space="preserve">и таблицы </w:t>
      </w:r>
      <w:r w:rsidRPr="000D1440">
        <w:rPr>
          <w:color w:val="000000" w:themeColor="text1"/>
          <w:sz w:val="28"/>
          <w:szCs w:val="28"/>
        </w:rPr>
        <w:t>была составлена программа на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языке Python.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Код программы изображен на рисунк</w:t>
      </w:r>
      <w:r w:rsidR="002D28BE">
        <w:rPr>
          <w:color w:val="000000" w:themeColor="text1"/>
          <w:sz w:val="28"/>
          <w:szCs w:val="28"/>
        </w:rPr>
        <w:t>ах</w:t>
      </w:r>
      <w:r w:rsidRPr="000D1440">
        <w:rPr>
          <w:color w:val="000000" w:themeColor="text1"/>
          <w:sz w:val="28"/>
          <w:szCs w:val="28"/>
        </w:rPr>
        <w:t xml:space="preserve"> 2</w:t>
      </w:r>
      <w:r w:rsidR="002D28BE">
        <w:rPr>
          <w:color w:val="000000" w:themeColor="text1"/>
          <w:sz w:val="28"/>
          <w:szCs w:val="28"/>
        </w:rPr>
        <w:t>-3</w:t>
      </w:r>
      <w:r w:rsidRPr="000D1440">
        <w:rPr>
          <w:color w:val="000000" w:themeColor="text1"/>
          <w:sz w:val="28"/>
          <w:szCs w:val="28"/>
        </w:rPr>
        <w:t>. Результат работы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 xml:space="preserve">программы показан на рисунке </w:t>
      </w:r>
      <w:r w:rsidR="002D28BE">
        <w:rPr>
          <w:color w:val="000000" w:themeColor="text1"/>
          <w:sz w:val="28"/>
          <w:szCs w:val="28"/>
        </w:rPr>
        <w:t>4</w:t>
      </w:r>
      <w:r w:rsidRPr="000D1440">
        <w:rPr>
          <w:color w:val="000000" w:themeColor="text1"/>
          <w:sz w:val="28"/>
          <w:szCs w:val="28"/>
        </w:rPr>
        <w:t>.</w:t>
      </w:r>
      <w:bookmarkStart w:id="2" w:name="_Toc213329947"/>
    </w:p>
    <w:p w14:paraId="32FFC31F" w14:textId="77777777" w:rsidR="002D28BE" w:rsidRDefault="002D28BE" w:rsidP="002D28BE">
      <w:pPr>
        <w:pStyle w:val="Heading1"/>
        <w:ind w:firstLine="709"/>
        <w:jc w:val="both"/>
        <w:rPr>
          <w:color w:val="000000" w:themeColor="text1"/>
          <w:sz w:val="28"/>
          <w:szCs w:val="28"/>
        </w:rPr>
      </w:pPr>
    </w:p>
    <w:p w14:paraId="5008BC22" w14:textId="77777777" w:rsidR="002D28BE" w:rsidRDefault="002D28BE" w:rsidP="002D28BE">
      <w:pPr>
        <w:pStyle w:val="Heading1"/>
        <w:keepNext/>
        <w:jc w:val="center"/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2070B34" wp14:editId="74FE8266">
            <wp:extent cx="4643919" cy="4753383"/>
            <wp:effectExtent l="0" t="0" r="4445" b="0"/>
            <wp:docPr id="209275393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3931" name="Picture 4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263" cy="47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030D" w14:textId="534AC07F" w:rsidR="002D28BE" w:rsidRPr="002D28BE" w:rsidRDefault="002D28BE" w:rsidP="002D28B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28B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28BE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Код программы</w:t>
      </w:r>
      <w:r>
        <w:rPr>
          <w:i w:val="0"/>
          <w:iCs w:val="0"/>
          <w:color w:val="000000" w:themeColor="text1"/>
          <w:sz w:val="28"/>
          <w:szCs w:val="28"/>
        </w:rPr>
        <w:t xml:space="preserve"> (начало)</w:t>
      </w:r>
    </w:p>
    <w:p w14:paraId="1AF025AA" w14:textId="77777777" w:rsidR="002D28BE" w:rsidRDefault="002D28BE" w:rsidP="002D28BE">
      <w:pPr>
        <w:keepNext/>
        <w:jc w:val="center"/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7D016A5" wp14:editId="06674602">
            <wp:extent cx="4407613" cy="5751934"/>
            <wp:effectExtent l="0" t="0" r="0" b="1270"/>
            <wp:docPr id="62905203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2035" name="Picture 5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37" cy="57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09ED" w14:textId="34758792" w:rsidR="002D28BE" w:rsidRPr="002D28BE" w:rsidRDefault="002D28BE" w:rsidP="002D28B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28B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28BE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Код программы (окончание)</w:t>
      </w:r>
    </w:p>
    <w:p w14:paraId="1A7D9317" w14:textId="77777777" w:rsidR="002D28BE" w:rsidRDefault="002D28BE" w:rsidP="002D28BE">
      <w:pPr>
        <w:rPr>
          <w:color w:val="000000" w:themeColor="text1"/>
          <w:sz w:val="28"/>
          <w:szCs w:val="28"/>
        </w:rPr>
      </w:pPr>
    </w:p>
    <w:p w14:paraId="2FB71674" w14:textId="77777777" w:rsidR="002D28BE" w:rsidRDefault="002D28BE" w:rsidP="002D28BE">
      <w:pPr>
        <w:keepNext/>
        <w:jc w:val="center"/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9B06999" wp14:editId="49D079ED">
            <wp:extent cx="3276600" cy="2349500"/>
            <wp:effectExtent l="0" t="0" r="0" b="0"/>
            <wp:docPr id="7667015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1566" name="Picture 6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6324" w14:textId="414DA8EC" w:rsidR="006502AC" w:rsidRDefault="002D28BE" w:rsidP="002D28B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28B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28BE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D28BE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Результат работы программы</w:t>
      </w:r>
    </w:p>
    <w:p w14:paraId="488F6CCC" w14:textId="17AC3240" w:rsidR="002D28BE" w:rsidRPr="006502AC" w:rsidRDefault="006502AC" w:rsidP="006502AC">
      <w:pPr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1ED2FCE0" w14:textId="1766F4C7" w:rsidR="007C48A1" w:rsidRPr="006502AC" w:rsidRDefault="002639C1" w:rsidP="008A5BB2">
      <w:pPr>
        <w:pStyle w:val="Heading1"/>
        <w:jc w:val="center"/>
        <w:rPr>
          <w:color w:val="000000" w:themeColor="text1"/>
          <w:sz w:val="28"/>
          <w:szCs w:val="28"/>
        </w:rPr>
      </w:pPr>
      <w:r w:rsidRPr="002639C1">
        <w:rPr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"/>
    </w:p>
    <w:p w14:paraId="2CBD9025" w14:textId="7F4F9655" w:rsidR="002639C1" w:rsidRDefault="002639C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EE716BF" w14:textId="3DDD43DE" w:rsidR="00B65EF6" w:rsidRPr="005765B6" w:rsidRDefault="003B5CC5" w:rsidP="00B65EF6">
      <w:pPr>
        <w:pStyle w:val="Basestyle"/>
        <w:spacing w:line="340" w:lineRule="exact"/>
        <w:ind w:firstLine="709"/>
      </w:pPr>
      <w:r w:rsidRPr="00A312C2">
        <w:t xml:space="preserve">В ходе практической работы были успешно изучены принципы функционирования и обучения однослойных </w:t>
      </w:r>
      <w:r>
        <w:t>бинарных</w:t>
      </w:r>
      <w:r w:rsidRPr="00A312C2">
        <w:t xml:space="preserve"> нейронных сетей</w:t>
      </w:r>
      <w:r w:rsidR="00B65EF6">
        <w:t>. Был изучен</w:t>
      </w:r>
      <w:r w:rsidR="005765B6">
        <w:t xml:space="preserve"> и реализован </w:t>
      </w:r>
      <w:r w:rsidR="00B65EF6">
        <w:t>алгорит</w:t>
      </w:r>
      <w:r w:rsidR="00862530">
        <w:t>м</w:t>
      </w:r>
      <w:r w:rsidR="00B65EF6">
        <w:t xml:space="preserve"> обучени</w:t>
      </w:r>
      <w:r w:rsidR="005765B6">
        <w:t>я</w:t>
      </w:r>
      <w:r w:rsidR="00B65EF6">
        <w:t xml:space="preserve"> по дельта-правилу</w:t>
      </w:r>
      <w:r w:rsidR="005765B6">
        <w:t xml:space="preserve"> для сети из двух нейронов с двумя функциями активаций</w:t>
      </w:r>
      <w:r w:rsidR="005765B6" w:rsidRPr="005765B6">
        <w:t xml:space="preserve">: </w:t>
      </w:r>
      <w:r w:rsidR="005765B6">
        <w:t>гиперболический тангенс и линейная</w:t>
      </w:r>
      <w:r w:rsidR="005765B6" w:rsidRPr="005765B6">
        <w:t>.</w:t>
      </w:r>
    </w:p>
    <w:p w14:paraId="5494F9DF" w14:textId="0DC1311E" w:rsidR="002639C1" w:rsidRPr="00C62890" w:rsidRDefault="00C62890" w:rsidP="00FE38F1">
      <w:pPr>
        <w:pStyle w:val="Basestyle"/>
        <w:numPr>
          <w:ilvl w:val="0"/>
          <w:numId w:val="2"/>
        </w:numPr>
        <w:spacing w:line="340" w:lineRule="exact"/>
        <w:ind w:left="0" w:firstLine="709"/>
      </w:pPr>
      <w:r w:rsidRPr="003B47AD">
        <w:br w:type="page"/>
      </w:r>
    </w:p>
    <w:p w14:paraId="085BC9C8" w14:textId="6AC01768" w:rsidR="002639C1" w:rsidRDefault="002639C1" w:rsidP="00C62890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3" w:name="_Toc213329948"/>
      <w:r w:rsidRPr="002639C1">
        <w:rPr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3"/>
    </w:p>
    <w:p w14:paraId="36283C31" w14:textId="5BE64A0A" w:rsidR="002639C1" w:rsidRDefault="002639C1" w:rsidP="002639C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ED84899" w14:textId="3F50B6E3" w:rsidR="002639C1" w:rsidRDefault="002639C1" w:rsidP="00FE38F1">
      <w:pPr>
        <w:pStyle w:val="ListParagraph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Электронный курс образовательной программы по дисциплине «</w:t>
      </w:r>
      <w:r w:rsidR="008A5BB2">
        <w:rPr>
          <w:sz w:val="28"/>
          <w:szCs w:val="28"/>
        </w:rPr>
        <w:t>Интеллектуальный анализ данных</w:t>
      </w:r>
      <w:r>
        <w:rPr>
          <w:sz w:val="28"/>
          <w:szCs w:val="28"/>
        </w:rPr>
        <w:t xml:space="preserve">» // Система электронного обучения Сибирского Федерального университета: [сайт]. – Красноярск, 2010 –.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 w:rsidR="009110CE" w:rsidRPr="009110CE">
        <w:rPr>
          <w:sz w:val="28"/>
          <w:szCs w:val="28"/>
        </w:rPr>
        <w:t xml:space="preserve">https://e.sfu-kras.ru/course/view.php?id=35985 </w:t>
      </w:r>
      <w:r>
        <w:rPr>
          <w:sz w:val="28"/>
          <w:szCs w:val="28"/>
        </w:rPr>
        <w:t xml:space="preserve">(дата обращения: </w:t>
      </w:r>
      <w:r w:rsidR="00BA059C">
        <w:rPr>
          <w:sz w:val="28"/>
          <w:szCs w:val="28"/>
        </w:rPr>
        <w:t>16</w:t>
      </w:r>
      <w:r>
        <w:rPr>
          <w:sz w:val="28"/>
          <w:szCs w:val="28"/>
        </w:rPr>
        <w:t>.</w:t>
      </w:r>
      <w:r w:rsidR="009B7D9E">
        <w:rPr>
          <w:sz w:val="28"/>
          <w:szCs w:val="28"/>
        </w:rPr>
        <w:t>09</w:t>
      </w:r>
      <w:r>
        <w:rPr>
          <w:sz w:val="28"/>
          <w:szCs w:val="28"/>
        </w:rPr>
        <w:t>.202</w:t>
      </w:r>
      <w:r w:rsidR="009B7D9E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для авториз. пользователей. – Текст: электронный.</w:t>
      </w:r>
    </w:p>
    <w:p w14:paraId="56D841C6" w14:textId="77777777" w:rsidR="002639C1" w:rsidRPr="002639C1" w:rsidRDefault="002639C1" w:rsidP="00BD3BB0">
      <w:pPr>
        <w:pStyle w:val="ListParagraph"/>
        <w:ind w:left="1429"/>
        <w:jc w:val="both"/>
        <w:rPr>
          <w:color w:val="000000" w:themeColor="text1"/>
          <w:sz w:val="28"/>
          <w:szCs w:val="28"/>
        </w:rPr>
      </w:pPr>
    </w:p>
    <w:p w14:paraId="7D1C3C84" w14:textId="77777777" w:rsidR="007C48A1" w:rsidRPr="007C48A1" w:rsidRDefault="007C48A1" w:rsidP="007C48A1">
      <w:pPr>
        <w:jc w:val="center"/>
        <w:rPr>
          <w:color w:val="000000" w:themeColor="text1"/>
          <w:sz w:val="28"/>
          <w:szCs w:val="28"/>
        </w:rPr>
      </w:pPr>
    </w:p>
    <w:sectPr w:rsidR="007C48A1" w:rsidRPr="007C48A1">
      <w:footerReference w:type="default" r:id="rId18"/>
      <w:pgSz w:w="11906" w:h="16838"/>
      <w:pgMar w:top="1133" w:right="566" w:bottom="1133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23309" w14:textId="77777777" w:rsidR="003A7F81" w:rsidRDefault="003A7F81">
      <w:r>
        <w:separator/>
      </w:r>
    </w:p>
  </w:endnote>
  <w:endnote w:type="continuationSeparator" w:id="0">
    <w:p w14:paraId="11036B34" w14:textId="77777777" w:rsidR="003A7F81" w:rsidRDefault="003A7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F8C9" w14:textId="77777777" w:rsidR="00B2048A" w:rsidRDefault="00B204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7C83" w14:textId="77777777" w:rsidR="00B2048A" w:rsidRDefault="00B204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8FF0" w14:textId="77777777" w:rsidR="00B2048A" w:rsidRDefault="00B2048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795F" w14:textId="77777777" w:rsidR="001A7E88" w:rsidRDefault="001A7E88">
    <w:pPr>
      <w:pStyle w:val="Basestyle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956A3" w14:textId="77777777" w:rsidR="003A7F81" w:rsidRDefault="003A7F81">
      <w:r>
        <w:separator/>
      </w:r>
    </w:p>
  </w:footnote>
  <w:footnote w:type="continuationSeparator" w:id="0">
    <w:p w14:paraId="22C94724" w14:textId="77777777" w:rsidR="003A7F81" w:rsidRDefault="003A7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773B" w14:textId="77777777" w:rsidR="00B2048A" w:rsidRDefault="00B204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4104" w14:textId="77777777" w:rsidR="00B2048A" w:rsidRDefault="00B204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D927" w14:textId="77777777" w:rsidR="00B2048A" w:rsidRDefault="00B20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4577"/>
    <w:multiLevelType w:val="hybridMultilevel"/>
    <w:tmpl w:val="700CDA82"/>
    <w:lvl w:ilvl="0" w:tplc="D10668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0E116F"/>
    <w:multiLevelType w:val="hybridMultilevel"/>
    <w:tmpl w:val="23FCC690"/>
    <w:lvl w:ilvl="0" w:tplc="016CE7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A2723E"/>
    <w:multiLevelType w:val="hybridMultilevel"/>
    <w:tmpl w:val="0C8E27AA"/>
    <w:lvl w:ilvl="0" w:tplc="3A68075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6C4D56"/>
    <w:multiLevelType w:val="hybridMultilevel"/>
    <w:tmpl w:val="259C41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2E82203"/>
    <w:multiLevelType w:val="hybridMultilevel"/>
    <w:tmpl w:val="195E840A"/>
    <w:lvl w:ilvl="0" w:tplc="461E5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69A557E"/>
    <w:multiLevelType w:val="hybridMultilevel"/>
    <w:tmpl w:val="EDD6F43A"/>
    <w:lvl w:ilvl="0" w:tplc="C53412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6636292">
    <w:abstractNumId w:val="3"/>
  </w:num>
  <w:num w:numId="2" w16cid:durableId="684214167">
    <w:abstractNumId w:val="0"/>
  </w:num>
  <w:num w:numId="3" w16cid:durableId="234632221">
    <w:abstractNumId w:val="2"/>
  </w:num>
  <w:num w:numId="4" w16cid:durableId="1216774043">
    <w:abstractNumId w:val="1"/>
  </w:num>
  <w:num w:numId="5" w16cid:durableId="447815075">
    <w:abstractNumId w:val="5"/>
  </w:num>
  <w:num w:numId="6" w16cid:durableId="205253214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0B"/>
    <w:rsid w:val="00001D6B"/>
    <w:rsid w:val="000105AE"/>
    <w:rsid w:val="00030A82"/>
    <w:rsid w:val="000315C0"/>
    <w:rsid w:val="00037DF8"/>
    <w:rsid w:val="00043851"/>
    <w:rsid w:val="00075A8E"/>
    <w:rsid w:val="00086556"/>
    <w:rsid w:val="00093EFA"/>
    <w:rsid w:val="00094BBC"/>
    <w:rsid w:val="00096F7E"/>
    <w:rsid w:val="00097F37"/>
    <w:rsid w:val="000B24D0"/>
    <w:rsid w:val="000C1F63"/>
    <w:rsid w:val="000D1440"/>
    <w:rsid w:val="000D1B01"/>
    <w:rsid w:val="000D6B8C"/>
    <w:rsid w:val="000E3A3A"/>
    <w:rsid w:val="000E4541"/>
    <w:rsid w:val="000E595D"/>
    <w:rsid w:val="00104918"/>
    <w:rsid w:val="00112415"/>
    <w:rsid w:val="00113AE5"/>
    <w:rsid w:val="00120547"/>
    <w:rsid w:val="001208D0"/>
    <w:rsid w:val="00134514"/>
    <w:rsid w:val="00147E53"/>
    <w:rsid w:val="00153BBB"/>
    <w:rsid w:val="0016709D"/>
    <w:rsid w:val="00171DB6"/>
    <w:rsid w:val="0017432A"/>
    <w:rsid w:val="00177A98"/>
    <w:rsid w:val="001A327C"/>
    <w:rsid w:val="001A7E88"/>
    <w:rsid w:val="001B2610"/>
    <w:rsid w:val="001D3391"/>
    <w:rsid w:val="001D3733"/>
    <w:rsid w:val="001E31EF"/>
    <w:rsid w:val="001F2595"/>
    <w:rsid w:val="001F32E9"/>
    <w:rsid w:val="001F3999"/>
    <w:rsid w:val="00206E17"/>
    <w:rsid w:val="00213DBF"/>
    <w:rsid w:val="002247DE"/>
    <w:rsid w:val="00230B0B"/>
    <w:rsid w:val="002311A6"/>
    <w:rsid w:val="00240F47"/>
    <w:rsid w:val="0025412E"/>
    <w:rsid w:val="002639C1"/>
    <w:rsid w:val="00265F47"/>
    <w:rsid w:val="00275E8E"/>
    <w:rsid w:val="00281457"/>
    <w:rsid w:val="00290B50"/>
    <w:rsid w:val="002954BC"/>
    <w:rsid w:val="002A599E"/>
    <w:rsid w:val="002B34F6"/>
    <w:rsid w:val="002C57DA"/>
    <w:rsid w:val="002D28BE"/>
    <w:rsid w:val="002D5A2C"/>
    <w:rsid w:val="002E468B"/>
    <w:rsid w:val="002E58FE"/>
    <w:rsid w:val="003157C5"/>
    <w:rsid w:val="00343C58"/>
    <w:rsid w:val="0034706B"/>
    <w:rsid w:val="00357EC8"/>
    <w:rsid w:val="003604EF"/>
    <w:rsid w:val="003851EB"/>
    <w:rsid w:val="003A7E7A"/>
    <w:rsid w:val="003A7F81"/>
    <w:rsid w:val="003B0912"/>
    <w:rsid w:val="003B5CC5"/>
    <w:rsid w:val="003B6297"/>
    <w:rsid w:val="003D41F2"/>
    <w:rsid w:val="003E7D8C"/>
    <w:rsid w:val="00400E23"/>
    <w:rsid w:val="00421CD8"/>
    <w:rsid w:val="004222C5"/>
    <w:rsid w:val="00425312"/>
    <w:rsid w:val="00453860"/>
    <w:rsid w:val="004710E8"/>
    <w:rsid w:val="004A779E"/>
    <w:rsid w:val="004C043E"/>
    <w:rsid w:val="004C5516"/>
    <w:rsid w:val="004C59A9"/>
    <w:rsid w:val="004C6B18"/>
    <w:rsid w:val="004C75E0"/>
    <w:rsid w:val="004D7607"/>
    <w:rsid w:val="004F355D"/>
    <w:rsid w:val="00510C16"/>
    <w:rsid w:val="00511F8A"/>
    <w:rsid w:val="0051293E"/>
    <w:rsid w:val="00523057"/>
    <w:rsid w:val="005360AD"/>
    <w:rsid w:val="0054778A"/>
    <w:rsid w:val="00552FDE"/>
    <w:rsid w:val="00555E6C"/>
    <w:rsid w:val="005610AA"/>
    <w:rsid w:val="005655ED"/>
    <w:rsid w:val="005706D4"/>
    <w:rsid w:val="005765B6"/>
    <w:rsid w:val="00576836"/>
    <w:rsid w:val="0058478F"/>
    <w:rsid w:val="005B20EF"/>
    <w:rsid w:val="005B2651"/>
    <w:rsid w:val="005D2D63"/>
    <w:rsid w:val="005E4F75"/>
    <w:rsid w:val="00612608"/>
    <w:rsid w:val="0063473B"/>
    <w:rsid w:val="006455BB"/>
    <w:rsid w:val="006502AC"/>
    <w:rsid w:val="00652BDC"/>
    <w:rsid w:val="0065341F"/>
    <w:rsid w:val="00663285"/>
    <w:rsid w:val="00670F24"/>
    <w:rsid w:val="00682F3A"/>
    <w:rsid w:val="00694AD0"/>
    <w:rsid w:val="006A0AD9"/>
    <w:rsid w:val="006A56F5"/>
    <w:rsid w:val="006A5E75"/>
    <w:rsid w:val="006C3EE3"/>
    <w:rsid w:val="006C4C3A"/>
    <w:rsid w:val="006D379A"/>
    <w:rsid w:val="006E345D"/>
    <w:rsid w:val="006F48B6"/>
    <w:rsid w:val="006F5976"/>
    <w:rsid w:val="00727922"/>
    <w:rsid w:val="007343A0"/>
    <w:rsid w:val="007425FC"/>
    <w:rsid w:val="00757D87"/>
    <w:rsid w:val="007609C1"/>
    <w:rsid w:val="00764BA6"/>
    <w:rsid w:val="00774689"/>
    <w:rsid w:val="00777157"/>
    <w:rsid w:val="0077780D"/>
    <w:rsid w:val="00797609"/>
    <w:rsid w:val="007B2B6A"/>
    <w:rsid w:val="007C48A1"/>
    <w:rsid w:val="007C4D24"/>
    <w:rsid w:val="007C658D"/>
    <w:rsid w:val="007E342F"/>
    <w:rsid w:val="007F19CF"/>
    <w:rsid w:val="007F1D29"/>
    <w:rsid w:val="007F22DB"/>
    <w:rsid w:val="007F2A69"/>
    <w:rsid w:val="00823B68"/>
    <w:rsid w:val="008302B6"/>
    <w:rsid w:val="0084632D"/>
    <w:rsid w:val="00862530"/>
    <w:rsid w:val="00877D75"/>
    <w:rsid w:val="00880637"/>
    <w:rsid w:val="00881461"/>
    <w:rsid w:val="00886166"/>
    <w:rsid w:val="00886CC4"/>
    <w:rsid w:val="008A2F6A"/>
    <w:rsid w:val="008A5BB2"/>
    <w:rsid w:val="008A770E"/>
    <w:rsid w:val="008B5B5D"/>
    <w:rsid w:val="008C3CF2"/>
    <w:rsid w:val="008C77B5"/>
    <w:rsid w:val="008E00DE"/>
    <w:rsid w:val="008E0E5F"/>
    <w:rsid w:val="008F4F9A"/>
    <w:rsid w:val="008F74B8"/>
    <w:rsid w:val="009110CE"/>
    <w:rsid w:val="009112BC"/>
    <w:rsid w:val="00913444"/>
    <w:rsid w:val="009165A1"/>
    <w:rsid w:val="009308B8"/>
    <w:rsid w:val="00940A82"/>
    <w:rsid w:val="00946674"/>
    <w:rsid w:val="00947821"/>
    <w:rsid w:val="00963682"/>
    <w:rsid w:val="00964E89"/>
    <w:rsid w:val="00971308"/>
    <w:rsid w:val="0098607E"/>
    <w:rsid w:val="00987B78"/>
    <w:rsid w:val="0099337A"/>
    <w:rsid w:val="00997960"/>
    <w:rsid w:val="009A07CE"/>
    <w:rsid w:val="009B7D9E"/>
    <w:rsid w:val="009C5165"/>
    <w:rsid w:val="009D682D"/>
    <w:rsid w:val="009E6903"/>
    <w:rsid w:val="009F5AE5"/>
    <w:rsid w:val="00A013DA"/>
    <w:rsid w:val="00A01D61"/>
    <w:rsid w:val="00A01FFB"/>
    <w:rsid w:val="00A06B73"/>
    <w:rsid w:val="00A079A7"/>
    <w:rsid w:val="00A162A4"/>
    <w:rsid w:val="00A23D74"/>
    <w:rsid w:val="00A36B2A"/>
    <w:rsid w:val="00A518DB"/>
    <w:rsid w:val="00A53122"/>
    <w:rsid w:val="00A60CE4"/>
    <w:rsid w:val="00A74E59"/>
    <w:rsid w:val="00A81359"/>
    <w:rsid w:val="00A8466E"/>
    <w:rsid w:val="00A90C4C"/>
    <w:rsid w:val="00A96169"/>
    <w:rsid w:val="00AA2859"/>
    <w:rsid w:val="00AB7530"/>
    <w:rsid w:val="00AE747D"/>
    <w:rsid w:val="00AF056E"/>
    <w:rsid w:val="00AF2780"/>
    <w:rsid w:val="00B2048A"/>
    <w:rsid w:val="00B229E6"/>
    <w:rsid w:val="00B32182"/>
    <w:rsid w:val="00B411C2"/>
    <w:rsid w:val="00B52C0C"/>
    <w:rsid w:val="00B603F5"/>
    <w:rsid w:val="00B65EF6"/>
    <w:rsid w:val="00B771CF"/>
    <w:rsid w:val="00B84F25"/>
    <w:rsid w:val="00B93CC3"/>
    <w:rsid w:val="00B97250"/>
    <w:rsid w:val="00BA059C"/>
    <w:rsid w:val="00BA34C4"/>
    <w:rsid w:val="00BB4448"/>
    <w:rsid w:val="00BB70B9"/>
    <w:rsid w:val="00BC4BC4"/>
    <w:rsid w:val="00BC554D"/>
    <w:rsid w:val="00BD0A28"/>
    <w:rsid w:val="00BD3BB0"/>
    <w:rsid w:val="00BE4C6E"/>
    <w:rsid w:val="00BF5B1F"/>
    <w:rsid w:val="00C01A0D"/>
    <w:rsid w:val="00C26CE9"/>
    <w:rsid w:val="00C30EAD"/>
    <w:rsid w:val="00C30FB9"/>
    <w:rsid w:val="00C31564"/>
    <w:rsid w:val="00C51F1F"/>
    <w:rsid w:val="00C53C17"/>
    <w:rsid w:val="00C604A4"/>
    <w:rsid w:val="00C60E22"/>
    <w:rsid w:val="00C62890"/>
    <w:rsid w:val="00C73834"/>
    <w:rsid w:val="00C84E94"/>
    <w:rsid w:val="00C90B8B"/>
    <w:rsid w:val="00C95FE7"/>
    <w:rsid w:val="00C97CF6"/>
    <w:rsid w:val="00CA1D58"/>
    <w:rsid w:val="00CB272D"/>
    <w:rsid w:val="00CB3EE0"/>
    <w:rsid w:val="00CC7FF1"/>
    <w:rsid w:val="00CD63C6"/>
    <w:rsid w:val="00CD7174"/>
    <w:rsid w:val="00CE1F0B"/>
    <w:rsid w:val="00D00E0F"/>
    <w:rsid w:val="00D01DE2"/>
    <w:rsid w:val="00D03DCF"/>
    <w:rsid w:val="00D12F60"/>
    <w:rsid w:val="00D32B06"/>
    <w:rsid w:val="00D43EDD"/>
    <w:rsid w:val="00D60FEB"/>
    <w:rsid w:val="00D72440"/>
    <w:rsid w:val="00D7537A"/>
    <w:rsid w:val="00D76D4D"/>
    <w:rsid w:val="00D8467D"/>
    <w:rsid w:val="00DB0464"/>
    <w:rsid w:val="00DB27E7"/>
    <w:rsid w:val="00DB5474"/>
    <w:rsid w:val="00DC6300"/>
    <w:rsid w:val="00DD5A92"/>
    <w:rsid w:val="00DF4060"/>
    <w:rsid w:val="00DF6481"/>
    <w:rsid w:val="00DF6F81"/>
    <w:rsid w:val="00E209A9"/>
    <w:rsid w:val="00E220C1"/>
    <w:rsid w:val="00E27D32"/>
    <w:rsid w:val="00E47A48"/>
    <w:rsid w:val="00E6031F"/>
    <w:rsid w:val="00E70EE4"/>
    <w:rsid w:val="00E92C7C"/>
    <w:rsid w:val="00E92CA9"/>
    <w:rsid w:val="00E93976"/>
    <w:rsid w:val="00EB12BD"/>
    <w:rsid w:val="00EB5609"/>
    <w:rsid w:val="00EB6487"/>
    <w:rsid w:val="00EC10D9"/>
    <w:rsid w:val="00ED1499"/>
    <w:rsid w:val="00ED3009"/>
    <w:rsid w:val="00ED661E"/>
    <w:rsid w:val="00EF660B"/>
    <w:rsid w:val="00F001F1"/>
    <w:rsid w:val="00F14016"/>
    <w:rsid w:val="00F14117"/>
    <w:rsid w:val="00F2504B"/>
    <w:rsid w:val="00F31104"/>
    <w:rsid w:val="00F32EE1"/>
    <w:rsid w:val="00F367E4"/>
    <w:rsid w:val="00F44954"/>
    <w:rsid w:val="00F46FD0"/>
    <w:rsid w:val="00F53BD1"/>
    <w:rsid w:val="00F6494D"/>
    <w:rsid w:val="00F6756D"/>
    <w:rsid w:val="00F720D5"/>
    <w:rsid w:val="00F7455C"/>
    <w:rsid w:val="00F80848"/>
    <w:rsid w:val="00F924F1"/>
    <w:rsid w:val="00F93FE1"/>
    <w:rsid w:val="00FC10E4"/>
    <w:rsid w:val="00FD2666"/>
    <w:rsid w:val="00FE26B2"/>
    <w:rsid w:val="00F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D93D5F"/>
  <w15:docId w15:val="{121BEDE5-941D-4F46-A484-5011585E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0C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asestyle">
    <w:name w:val="Base style"/>
    <w:qFormat/>
    <w:pPr>
      <w:spacing w:line="276" w:lineRule="auto"/>
      <w:jc w:val="both"/>
    </w:pPr>
    <w:rPr>
      <w:sz w:val="28"/>
      <w:szCs w:val="28"/>
    </w:rPr>
  </w:style>
  <w:style w:type="paragraph" w:customStyle="1" w:styleId="BaseTiny">
    <w:name w:val="Base Tiny"/>
    <w:qFormat/>
    <w:pPr>
      <w:spacing w:line="276" w:lineRule="auto"/>
    </w:pPr>
  </w:style>
  <w:style w:type="paragraph" w:customStyle="1" w:styleId="BaseStyle0">
    <w:name w:val="BaseStyle"/>
    <w:qFormat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pPr>
      <w:spacing w:line="240" w:lineRule="exact"/>
    </w:pPr>
    <w:rPr>
      <w:rFonts w:ascii="Courier New" w:eastAsia="Courier New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7C4D24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D3BB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D3BB0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67D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987B78"/>
    <w:pPr>
      <w:spacing w:before="100" w:beforeAutospacing="1" w:after="100" w:afterAutospacing="1"/>
    </w:pPr>
    <w:rPr>
      <w:sz w:val="24"/>
      <w:szCs w:val="24"/>
    </w:rPr>
  </w:style>
  <w:style w:type="character" w:customStyle="1" w:styleId="mn">
    <w:name w:val="mn"/>
    <w:basedOn w:val="DefaultParagraphFont"/>
    <w:rsid w:val="00987B78"/>
  </w:style>
  <w:style w:type="character" w:customStyle="1" w:styleId="mjxassistivemathml">
    <w:name w:val="mjx_assistive_mathml"/>
    <w:basedOn w:val="DefaultParagraphFont"/>
    <w:rsid w:val="00987B78"/>
  </w:style>
  <w:style w:type="paragraph" w:styleId="TOC2">
    <w:name w:val="toc 2"/>
    <w:basedOn w:val="Normal"/>
    <w:next w:val="Normal"/>
    <w:autoRedefine/>
    <w:uiPriority w:val="39"/>
    <w:unhideWhenUsed/>
    <w:rsid w:val="00C73834"/>
    <w:pPr>
      <w:spacing w:after="100"/>
      <w:ind w:left="200"/>
    </w:pPr>
  </w:style>
  <w:style w:type="character" w:styleId="PlaceholderText">
    <w:name w:val="Placeholder Text"/>
    <w:basedOn w:val="DefaultParagraphFont"/>
    <w:uiPriority w:val="99"/>
    <w:semiHidden/>
    <w:rsid w:val="00A8466E"/>
    <w:rPr>
      <w:color w:val="808080"/>
    </w:rPr>
  </w:style>
  <w:style w:type="table" w:styleId="TableGrid">
    <w:name w:val="Table Grid"/>
    <w:basedOn w:val="TableNormal"/>
    <w:uiPriority w:val="39"/>
    <w:rsid w:val="00B93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B12BD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12BD"/>
    <w:rPr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564"/>
  </w:style>
  <w:style w:type="paragraph" w:styleId="Footer">
    <w:name w:val="footer"/>
    <w:basedOn w:val="Normal"/>
    <w:link w:val="Foot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564"/>
  </w:style>
  <w:style w:type="paragraph" w:customStyle="1" w:styleId="4">
    <w:name w:val="СТО Абзац Знак4 Знак"/>
    <w:basedOn w:val="Normal"/>
    <w:rsid w:val="005765B6"/>
    <w:pPr>
      <w:suppressAutoHyphens/>
      <w:ind w:firstLine="851"/>
      <w:jc w:val="both"/>
    </w:pPr>
    <w:rPr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228D4-B194-4DB4-A2DF-BB3F50A8F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8</Pages>
  <Words>501</Words>
  <Characters>2856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Poleshko</cp:lastModifiedBy>
  <cp:revision>197</cp:revision>
  <cp:lastPrinted>2025-09-24T05:33:00Z</cp:lastPrinted>
  <dcterms:created xsi:type="dcterms:W3CDTF">2022-09-20T17:52:00Z</dcterms:created>
  <dcterms:modified xsi:type="dcterms:W3CDTF">2025-11-08T11:42:00Z</dcterms:modified>
</cp:coreProperties>
</file>