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D0F93" w14:textId="0A65B3FC" w:rsidR="0007392C" w:rsidRPr="00586A35" w:rsidRDefault="00184FD4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 xml:space="preserve">Predicting surgical case duration for a Thorax </w:t>
      </w:r>
      <w:r w:rsidR="005615CB">
        <w:rPr>
          <w:bCs/>
          <w14:ligatures w14:val="standard"/>
        </w:rPr>
        <w:t>Centre</w:t>
      </w:r>
    </w:p>
    <w:p w14:paraId="026A399E" w14:textId="31F9C675" w:rsidR="003616D6" w:rsidRDefault="003616D6" w:rsidP="003616D6">
      <w:pPr>
        <w:pStyle w:val="Subtitle"/>
        <w:spacing w:before="0" w:after="0"/>
        <w:rPr>
          <w:bCs/>
          <w14:ligatures w14:val="standard"/>
        </w:rPr>
        <w:sectPr w:rsidR="003616D6" w:rsidSect="00586A35">
          <w:headerReference w:type="default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bCs/>
          <w14:ligatures w14:val="standard"/>
        </w:rPr>
        <w:t xml:space="preserve">Primary Topic: </w:t>
      </w:r>
      <w:r w:rsidR="00184FD4">
        <w:rPr>
          <w:bCs/>
          <w14:ligatures w14:val="standard"/>
        </w:rPr>
        <w:t>DPV</w:t>
      </w:r>
      <w:r>
        <w:rPr>
          <w:bCs/>
          <w14:ligatures w14:val="standard"/>
        </w:rPr>
        <w:t xml:space="preserve">, Secondary Topic: </w:t>
      </w:r>
      <w:r w:rsidR="00184FD4">
        <w:rPr>
          <w:bCs/>
          <w14:ligatures w14:val="standard"/>
        </w:rPr>
        <w:t>DM</w:t>
      </w:r>
    </w:p>
    <w:p w14:paraId="63EF7170" w14:textId="3A6D75B3" w:rsidR="003616D6" w:rsidRPr="007718E8" w:rsidRDefault="003616D6" w:rsidP="007718E8">
      <w:pPr>
        <w:pStyle w:val="Subtitle"/>
        <w:spacing w:before="0" w:after="0"/>
        <w:rPr>
          <w:bCs/>
          <w14:ligatures w14:val="standard"/>
        </w:rPr>
      </w:pPr>
      <w:r>
        <w:rPr>
          <w:bCs/>
          <w14:ligatures w14:val="standard"/>
        </w:rPr>
        <w:t xml:space="preserve">Course: 2018-1A – Group: </w:t>
      </w:r>
      <w:r w:rsidR="00184FD4">
        <w:rPr>
          <w:bCs/>
          <w14:ligatures w14:val="standard"/>
        </w:rPr>
        <w:t>80</w:t>
      </w:r>
      <w:r>
        <w:rPr>
          <w:bCs/>
          <w14:ligatures w14:val="standard"/>
        </w:rPr>
        <w:t xml:space="preserve"> – Submission Date: 201</w:t>
      </w:r>
      <w:r w:rsidR="00184FD4">
        <w:rPr>
          <w:bCs/>
          <w14:ligatures w14:val="standard"/>
        </w:rPr>
        <w:t>9</w:t>
      </w:r>
      <w:r>
        <w:rPr>
          <w:bCs/>
          <w14:ligatures w14:val="standard"/>
        </w:rPr>
        <w:t>-</w:t>
      </w:r>
      <w:r w:rsidR="00184FD4">
        <w:rPr>
          <w:bCs/>
          <w14:ligatures w14:val="standard"/>
        </w:rPr>
        <w:t>02</w:t>
      </w:r>
      <w:r>
        <w:rPr>
          <w:bCs/>
          <w14:ligatures w14:val="standard"/>
        </w:rPr>
        <w:t>-</w:t>
      </w:r>
      <w:r w:rsidR="00184FD4">
        <w:rPr>
          <w:bCs/>
          <w14:ligatures w14:val="standard"/>
        </w:rPr>
        <w:t>0</w:t>
      </w:r>
      <w:r w:rsidR="00083BC5">
        <w:rPr>
          <w:bCs/>
          <w14:ligatures w14:val="standard"/>
        </w:rPr>
        <w:t>5</w:t>
      </w:r>
    </w:p>
    <w:p w14:paraId="71AEE7A3" w14:textId="1713D15F" w:rsidR="00586A35" w:rsidRPr="00586A35" w:rsidRDefault="00586A35" w:rsidP="00F3231F">
      <w:pPr>
        <w:pStyle w:val="Authors"/>
        <w:rPr>
          <w:rStyle w:val="FirstName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DF94EFA" w14:textId="006185AD" w:rsidR="00586A35" w:rsidRPr="00586A35" w:rsidRDefault="00184FD4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Feiyi Su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 w:rsidR="003616D6">
        <w:rPr>
          <w:rStyle w:val="OrgDiv"/>
          <w:color w:val="auto"/>
          <w:sz w:val="20"/>
          <w14:ligatures w14:val="standard"/>
        </w:rPr>
        <w:t>University of Twente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390E5F">
        <w:rPr>
          <w:rStyle w:val="Email"/>
          <w:color w:val="auto"/>
          <w:sz w:val="20"/>
          <w14:ligatures w14:val="standard"/>
        </w:rPr>
        <w:t>f.su</w:t>
      </w:r>
      <w:r w:rsidR="003616D6" w:rsidRPr="00586A35">
        <w:rPr>
          <w:rStyle w:val="Email"/>
          <w:color w:val="auto"/>
          <w:sz w:val="20"/>
          <w14:ligatures w14:val="standard"/>
        </w:rPr>
        <w:t>@</w:t>
      </w:r>
      <w:r w:rsidR="00390E5F">
        <w:rPr>
          <w:rStyle w:val="Email"/>
          <w:color w:val="auto"/>
          <w:sz w:val="20"/>
          <w14:ligatures w14:val="standard"/>
        </w:rPr>
        <w:t>student.utwente</w:t>
      </w:r>
      <w:r w:rsidR="003616D6" w:rsidRPr="00586A35">
        <w:rPr>
          <w:rStyle w:val="Email"/>
          <w:color w:val="auto"/>
          <w:sz w:val="20"/>
          <w14:ligatures w14:val="standard"/>
        </w:rPr>
        <w:t>.</w:t>
      </w:r>
      <w:r w:rsidR="006F5C18">
        <w:rPr>
          <w:rStyle w:val="Email"/>
          <w:color w:val="auto"/>
          <w:sz w:val="20"/>
          <w14:ligatures w14:val="standard"/>
        </w:rPr>
        <w:t>nl</w:t>
      </w:r>
    </w:p>
    <w:p w14:paraId="7D11B987" w14:textId="336462CC" w:rsidR="00F3231F" w:rsidRPr="00586A35" w:rsidRDefault="00184FD4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Liyang He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 w:rsidR="003616D6">
        <w:rPr>
          <w:rStyle w:val="OrgDiv"/>
          <w:color w:val="auto"/>
          <w:sz w:val="20"/>
          <w14:ligatures w14:val="standard"/>
        </w:rPr>
        <w:t>University of Twente</w:t>
      </w:r>
      <w:r w:rsidR="00586A35" w:rsidRPr="00586A35">
        <w:rPr>
          <w:sz w:val="20"/>
          <w14:ligatures w14:val="standard"/>
        </w:rPr>
        <w:br/>
        <w:t xml:space="preserve"> </w:t>
      </w:r>
      <w:r w:rsidR="006F5C18">
        <w:rPr>
          <w:rStyle w:val="Email"/>
          <w:color w:val="auto"/>
          <w:sz w:val="20"/>
          <w14:ligatures w14:val="standard"/>
        </w:rPr>
        <w:t>l.he</w:t>
      </w:r>
      <w:r w:rsidR="00586A35" w:rsidRPr="00586A35">
        <w:rPr>
          <w:rStyle w:val="Email"/>
          <w:color w:val="auto"/>
          <w:sz w:val="20"/>
          <w14:ligatures w14:val="standard"/>
        </w:rPr>
        <w:t>@</w:t>
      </w:r>
      <w:r w:rsidR="006F5C18">
        <w:rPr>
          <w:rStyle w:val="Email"/>
          <w:color w:val="auto"/>
          <w:sz w:val="20"/>
          <w14:ligatures w14:val="standard"/>
        </w:rPr>
        <w:t>student.utwente</w:t>
      </w:r>
      <w:r w:rsidR="00586A35" w:rsidRPr="00586A35">
        <w:rPr>
          <w:rStyle w:val="Email"/>
          <w:color w:val="auto"/>
          <w:sz w:val="20"/>
          <w14:ligatures w14:val="standard"/>
        </w:rPr>
        <w:t>.</w:t>
      </w:r>
      <w:bookmarkStart w:id="0" w:name="_GoBack"/>
      <w:bookmarkEnd w:id="0"/>
      <w:r w:rsidR="006F5C18">
        <w:rPr>
          <w:rStyle w:val="Email"/>
          <w:color w:val="auto"/>
          <w:sz w:val="20"/>
          <w14:ligatures w14:val="standard"/>
        </w:rPr>
        <w:t>nl</w:t>
      </w:r>
    </w:p>
    <w:p w14:paraId="2C077E09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3616D6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2" w:space="720"/>
          <w:titlePg/>
          <w:docGrid w:linePitch="360"/>
        </w:sectPr>
      </w:pPr>
    </w:p>
    <w:p w14:paraId="222A2D18" w14:textId="0320A984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710B408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07F8C54C" w14:textId="0A4AE0CA" w:rsidR="007D3C28" w:rsidRDefault="00A72DBC" w:rsidP="00184FD4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>This paper provides a deep insight into surgical case durations for Thorax Centrum Twente (TCT). Th</w:t>
      </w:r>
      <w:r w:rsidR="004A543A">
        <w:rPr>
          <w:rFonts w:cstheme="minorBidi"/>
          <w:b w:val="0"/>
          <w:sz w:val="18"/>
          <w14:ligatures w14:val="standard"/>
        </w:rPr>
        <w:t>e</w:t>
      </w:r>
      <w:r>
        <w:rPr>
          <w:rFonts w:cstheme="minorBidi"/>
          <w:b w:val="0"/>
          <w:sz w:val="18"/>
          <w14:ligatures w14:val="standard"/>
        </w:rPr>
        <w:t xml:space="preserve"> exploration</w:t>
      </w:r>
      <w:r w:rsidR="004A543A">
        <w:rPr>
          <w:rFonts w:cstheme="minorBidi"/>
          <w:b w:val="0"/>
          <w:sz w:val="18"/>
          <w14:ligatures w14:val="standard"/>
        </w:rPr>
        <w:t xml:space="preserve"> of project</w:t>
      </w:r>
      <w:r w:rsidRPr="003616D6">
        <w:rPr>
          <w:rFonts w:cstheme="minorBidi"/>
          <w:b w:val="0"/>
          <w:sz w:val="18"/>
          <w14:ligatures w14:val="standard"/>
        </w:rPr>
        <w:t xml:space="preserve"> </w:t>
      </w:r>
      <w:r>
        <w:rPr>
          <w:rFonts w:cstheme="minorBidi"/>
          <w:b w:val="0"/>
          <w:sz w:val="18"/>
          <w14:ligatures w14:val="standard"/>
        </w:rPr>
        <w:t>is based on</w:t>
      </w:r>
      <w:r w:rsidRPr="003616D6">
        <w:rPr>
          <w:rFonts w:cstheme="minorBidi"/>
          <w:b w:val="0"/>
          <w:sz w:val="18"/>
          <w14:ligatures w14:val="standard"/>
        </w:rPr>
        <w:t xml:space="preserve"> the Data Science Course. </w:t>
      </w:r>
      <w:r>
        <w:rPr>
          <w:rFonts w:cstheme="minorBidi"/>
          <w:b w:val="0"/>
          <w:sz w:val="18"/>
          <w14:ligatures w14:val="standard"/>
        </w:rPr>
        <w:t>The two main topics related to the project is data presentation and visualization (DPV) and data mining (DM).</w:t>
      </w:r>
    </w:p>
    <w:p w14:paraId="2C085243" w14:textId="6CC8211F" w:rsidR="00184FD4" w:rsidRPr="00121691" w:rsidRDefault="004A543A" w:rsidP="00121691">
      <w:pPr>
        <w:pStyle w:val="CCSHead"/>
        <w:jc w:val="both"/>
        <w:rPr>
          <w:rFonts w:cstheme="minorBidi"/>
          <w:b w:val="0"/>
          <w:sz w:val="18"/>
          <w14:ligatures w14:val="standard"/>
        </w:rPr>
      </w:pPr>
      <w:r>
        <w:rPr>
          <w:rFonts w:cstheme="minorBidi"/>
          <w:b w:val="0"/>
          <w:sz w:val="18"/>
          <w14:ligatures w14:val="standard"/>
        </w:rPr>
        <w:t xml:space="preserve">The project aims to identify patterns in surgical case </w:t>
      </w:r>
      <w:r w:rsidR="0062759D">
        <w:rPr>
          <w:rFonts w:cstheme="minorBidi"/>
          <w:b w:val="0"/>
          <w:sz w:val="18"/>
          <w14:ligatures w14:val="standard"/>
        </w:rPr>
        <w:t>durations</w:t>
      </w:r>
      <w:r>
        <w:rPr>
          <w:rFonts w:cstheme="minorBidi"/>
          <w:b w:val="0"/>
          <w:sz w:val="18"/>
          <w14:ligatures w14:val="standard"/>
        </w:rPr>
        <w:t xml:space="preserve"> and </w:t>
      </w:r>
      <w:r w:rsidR="0062759D">
        <w:rPr>
          <w:rFonts w:cstheme="minorBidi"/>
          <w:b w:val="0"/>
          <w:sz w:val="18"/>
          <w14:ligatures w14:val="standard"/>
        </w:rPr>
        <w:t>to derive</w:t>
      </w:r>
      <w:r>
        <w:rPr>
          <w:rFonts w:cstheme="minorBidi"/>
          <w:b w:val="0"/>
          <w:sz w:val="18"/>
          <w14:ligatures w14:val="standard"/>
        </w:rPr>
        <w:t xml:space="preserve"> a predictive model in the end. In order to address the challenge, </w:t>
      </w:r>
      <w:r w:rsidR="0062759D">
        <w:rPr>
          <w:rFonts w:cstheme="minorBidi"/>
          <w:b w:val="0"/>
          <w:sz w:val="18"/>
          <w14:ligatures w14:val="standard"/>
        </w:rPr>
        <w:t>regression tree related knowledge is used to build predictive model</w:t>
      </w:r>
      <w:r w:rsidR="00A0736C">
        <w:rPr>
          <w:rFonts w:cstheme="minorBidi"/>
          <w:b w:val="0"/>
          <w:sz w:val="18"/>
          <w14:ligatures w14:val="standard"/>
        </w:rPr>
        <w:t xml:space="preserve"> and try to make the predictive model more accurate</w:t>
      </w:r>
      <w:r w:rsidR="0062759D">
        <w:rPr>
          <w:rFonts w:cstheme="minorBidi"/>
          <w:b w:val="0"/>
          <w:sz w:val="18"/>
          <w14:ligatures w14:val="standard"/>
        </w:rPr>
        <w:t>.</w:t>
      </w:r>
      <w:r w:rsidR="00A0736C">
        <w:rPr>
          <w:rFonts w:cstheme="minorBidi"/>
          <w:b w:val="0"/>
          <w:sz w:val="18"/>
          <w14:ligatures w14:val="standard"/>
        </w:rPr>
        <w:t xml:space="preserve"> Besides, relevant</w:t>
      </w:r>
      <w:r w:rsidR="00A7644B">
        <w:rPr>
          <w:rFonts w:cstheme="minorBidi"/>
          <w:b w:val="0"/>
          <w:sz w:val="18"/>
          <w14:ligatures w14:val="standard"/>
        </w:rPr>
        <w:t xml:space="preserve"> visualization</w:t>
      </w:r>
      <w:r w:rsidR="0062759D">
        <w:rPr>
          <w:rFonts w:cstheme="minorBidi"/>
          <w:b w:val="0"/>
          <w:sz w:val="18"/>
          <w14:ligatures w14:val="standard"/>
        </w:rPr>
        <w:t xml:space="preserve"> results </w:t>
      </w:r>
      <w:r w:rsidR="00A0736C">
        <w:rPr>
          <w:rFonts w:cstheme="minorBidi"/>
          <w:b w:val="0"/>
          <w:sz w:val="18"/>
          <w14:ligatures w14:val="standard"/>
        </w:rPr>
        <w:t>extracted from surgical data set are also provided</w:t>
      </w:r>
      <w:r w:rsidR="00A7644B">
        <w:rPr>
          <w:rFonts w:cstheme="minorBidi"/>
          <w:b w:val="0"/>
          <w:sz w:val="18"/>
          <w14:ligatures w14:val="standard"/>
        </w:rPr>
        <w:t>.</w:t>
      </w:r>
    </w:p>
    <w:p w14:paraId="6DB5B246" w14:textId="77777777" w:rsidR="0007392C" w:rsidRPr="00586A35" w:rsidRDefault="00675128" w:rsidP="00675128">
      <w:pPr>
        <w:pStyle w:val="KeyWordHead"/>
        <w:rPr>
          <w:lang w:eastAsia="it-IT"/>
          <w14:ligatures w14:val="standard"/>
        </w:rPr>
      </w:pPr>
      <w:r w:rsidRPr="00586A35">
        <w:rPr>
          <w:lang w:eastAsia="it-IT"/>
          <w14:ligatures w14:val="standard"/>
        </w:rPr>
        <w:t>KEYWORDS</w:t>
      </w:r>
    </w:p>
    <w:p w14:paraId="6E851413" w14:textId="184E7CE1" w:rsidR="0007392C" w:rsidRPr="00586A35" w:rsidRDefault="00184FD4" w:rsidP="00675128">
      <w:pPr>
        <w:pStyle w:val="KeyWords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P</w:t>
      </w:r>
      <w:r w:rsidR="003847FD">
        <w:rPr>
          <w:lang w:eastAsia="it-IT"/>
          <w14:ligatures w14:val="standard"/>
        </w:rPr>
        <w:t>redictive Model</w:t>
      </w:r>
      <w:r w:rsidR="00A72DBC">
        <w:rPr>
          <w:lang w:eastAsia="it-IT"/>
          <w14:ligatures w14:val="standard"/>
        </w:rPr>
        <w:t xml:space="preserve">, Data Mining, </w:t>
      </w:r>
      <w:r w:rsidR="003847FD">
        <w:rPr>
          <w:lang w:eastAsia="it-IT"/>
          <w14:ligatures w14:val="standard"/>
        </w:rPr>
        <w:t>X</w:t>
      </w:r>
      <w:r w:rsidR="00135753">
        <w:rPr>
          <w:lang w:eastAsia="it-IT"/>
          <w14:ligatures w14:val="standard"/>
        </w:rPr>
        <w:t>GB</w:t>
      </w:r>
      <w:r w:rsidR="003847FD">
        <w:rPr>
          <w:lang w:eastAsia="it-IT"/>
          <w14:ligatures w14:val="standard"/>
        </w:rPr>
        <w:t xml:space="preserve">oost, </w:t>
      </w:r>
      <w:r w:rsidR="002E1B2C">
        <w:rPr>
          <w:lang w:eastAsia="it-IT"/>
          <w14:ligatures w14:val="standard"/>
        </w:rPr>
        <w:t xml:space="preserve">Gradient Boosting </w:t>
      </w:r>
      <w:r w:rsidR="003847FD">
        <w:rPr>
          <w:lang w:eastAsia="it-IT"/>
          <w14:ligatures w14:val="standard"/>
        </w:rPr>
        <w:t>Decision Tree</w:t>
      </w:r>
    </w:p>
    <w:p w14:paraId="4805807F" w14:textId="61B5DD4E" w:rsidR="0007392C" w:rsidRPr="00586A35" w:rsidRDefault="00675128" w:rsidP="00F46A3C">
      <w:pPr>
        <w:pStyle w:val="Head1"/>
      </w:pPr>
      <w:r w:rsidRPr="00586A35">
        <w:rPr>
          <w:rStyle w:val="Label"/>
        </w:rPr>
        <w:t>1</w:t>
      </w:r>
      <w:r w:rsidR="000142B4">
        <w:t xml:space="preserve"> </w:t>
      </w:r>
      <w:r w:rsidR="003616D6">
        <w:t>INTRODUCTION</w:t>
      </w:r>
    </w:p>
    <w:p w14:paraId="388F21B9" w14:textId="57BB67D2" w:rsidR="00472DAE" w:rsidRDefault="008F4A1E" w:rsidP="008F4A1E">
      <w:pPr>
        <w:pStyle w:val="Para"/>
        <w:rPr>
          <w:lang w:val="en-GB" w:eastAsia="it-IT"/>
        </w:rPr>
      </w:pPr>
      <w:r w:rsidRPr="008F4A1E">
        <w:rPr>
          <w:lang w:val="en-GB" w:eastAsia="it-IT"/>
        </w:rPr>
        <w:t xml:space="preserve">In modern healthcare, </w:t>
      </w:r>
      <w:r>
        <w:rPr>
          <w:lang w:val="en-GB" w:eastAsia="it-IT"/>
        </w:rPr>
        <w:t xml:space="preserve">efficiency is </w:t>
      </w:r>
      <w:r w:rsidR="002A42B5">
        <w:rPr>
          <w:lang w:val="en-GB" w:eastAsia="it-IT"/>
        </w:rPr>
        <w:t xml:space="preserve">directly </w:t>
      </w:r>
      <w:r>
        <w:rPr>
          <w:lang w:val="en-GB" w:eastAsia="it-IT"/>
        </w:rPr>
        <w:t xml:space="preserve">linked with healthcare quality. Improving efficiency aims to provide more and better healthcare services. Especially </w:t>
      </w:r>
      <w:r w:rsidR="008565F8">
        <w:rPr>
          <w:lang w:val="en-GB" w:eastAsia="it-IT"/>
        </w:rPr>
        <w:t>when the modern society was scarce of medical resources, more and more hospitals are seeking for a way to improve efficiency so that they can ensure delivering better quality service with lower resources.</w:t>
      </w:r>
      <w:r w:rsidR="00486D98">
        <w:rPr>
          <w:lang w:val="en-GB" w:eastAsia="it-IT"/>
        </w:rPr>
        <w:t xml:space="preserve"> </w:t>
      </w:r>
    </w:p>
    <w:p w14:paraId="2FD21FC0" w14:textId="6319942C" w:rsidR="00472DAE" w:rsidRPr="00472DAE" w:rsidRDefault="0075247C" w:rsidP="00472DAE">
      <w:pPr>
        <w:pStyle w:val="Head1"/>
      </w:pPr>
      <w:r>
        <w:rPr>
          <w:rStyle w:val="Label"/>
        </w:rPr>
        <w:t>2</w:t>
      </w:r>
      <w:r w:rsidR="00472DAE">
        <w:t xml:space="preserve"> BACKGROUND</w:t>
      </w:r>
    </w:p>
    <w:p w14:paraId="20CBB3A7" w14:textId="0B754317" w:rsidR="009312CE" w:rsidRPr="008F4A1E" w:rsidRDefault="005615CB" w:rsidP="008F4A1E">
      <w:pPr>
        <w:pStyle w:val="Para"/>
        <w:rPr>
          <w:lang w:val="en-GB" w:eastAsia="it-IT"/>
        </w:rPr>
      </w:pPr>
      <w:r>
        <w:rPr>
          <w:lang w:val="en-GB" w:eastAsia="it-IT"/>
        </w:rPr>
        <w:t xml:space="preserve">Our target organization is one thorax centre in </w:t>
      </w:r>
      <w:r w:rsidR="00AF261B">
        <w:rPr>
          <w:lang w:val="en-GB" w:eastAsia="it-IT"/>
        </w:rPr>
        <w:t xml:space="preserve">MST. </w:t>
      </w:r>
      <w:bookmarkStart w:id="1" w:name="_Hlk536481842"/>
      <w:r w:rsidR="00AF261B">
        <w:rPr>
          <w:lang w:val="en-GB" w:eastAsia="it-IT"/>
        </w:rPr>
        <w:t>MST is a top clinical medical centre in Twente and is one of the biggest non-academic hospitals in the Netherlands.</w:t>
      </w:r>
      <w:bookmarkEnd w:id="1"/>
      <w:r w:rsidR="009312CE">
        <w:rPr>
          <w:lang w:val="en-GB" w:eastAsia="it-IT"/>
        </w:rPr>
        <w:t xml:space="preserve"> </w:t>
      </w:r>
      <w:r w:rsidR="003F7F13">
        <w:rPr>
          <w:lang w:val="en-GB" w:eastAsia="it-IT"/>
        </w:rPr>
        <w:t xml:space="preserve">Thorax Centre Twente (TCT) is a centre within </w:t>
      </w:r>
      <w:r w:rsidR="00A063DD">
        <w:rPr>
          <w:lang w:val="en-GB" w:eastAsia="it-IT"/>
        </w:rPr>
        <w:t xml:space="preserve">MST, which focuses on diagnosis and treatment of cardiothoracic diseases. TCT performs around more than 1,000 open-heart surgeries per year. Patient satisfaction is also a central theme for the TCT. Actually, </w:t>
      </w:r>
      <w:bookmarkStart w:id="2" w:name="_Hlk536482000"/>
      <w:bookmarkStart w:id="3" w:name="OLE_LINK2"/>
      <w:r w:rsidR="00A063DD">
        <w:rPr>
          <w:lang w:val="en-GB" w:eastAsia="it-IT"/>
        </w:rPr>
        <w:t xml:space="preserve">the TCT gained high scores in </w:t>
      </w:r>
      <w:r w:rsidR="00731FEC">
        <w:rPr>
          <w:lang w:val="en-GB" w:eastAsia="it-IT"/>
        </w:rPr>
        <w:t>patient satisfaction</w:t>
      </w:r>
      <w:bookmarkEnd w:id="2"/>
      <w:bookmarkEnd w:id="3"/>
      <w:r w:rsidR="00731FEC">
        <w:rPr>
          <w:lang w:val="en-GB" w:eastAsia="it-IT"/>
        </w:rPr>
        <w:t xml:space="preserve">, as measured in national CQ </w:t>
      </w:r>
      <w:r w:rsidR="009312CE">
        <w:rPr>
          <w:lang w:val="en-GB" w:eastAsia="it-IT"/>
        </w:rPr>
        <w:t>standards [1]</w:t>
      </w:r>
      <w:r w:rsidR="00731FEC">
        <w:rPr>
          <w:lang w:val="en-GB" w:eastAsia="it-IT"/>
        </w:rPr>
        <w:t xml:space="preserve">. </w:t>
      </w:r>
      <w:r w:rsidR="006C1A05">
        <w:rPr>
          <w:lang w:val="en-GB" w:eastAsia="it-IT"/>
        </w:rPr>
        <w:t>TCT</w:t>
      </w:r>
      <w:r w:rsidR="00731FEC">
        <w:rPr>
          <w:lang w:val="en-GB" w:eastAsia="it-IT"/>
        </w:rPr>
        <w:t xml:space="preserve"> has been a huge progress since its establishment in September 2004. However, it </w:t>
      </w:r>
      <w:r w:rsidR="009312CE">
        <w:rPr>
          <w:lang w:val="en-GB" w:eastAsia="it-IT"/>
        </w:rPr>
        <w:t>still</w:t>
      </w:r>
      <w:r w:rsidR="00731FEC">
        <w:rPr>
          <w:lang w:val="en-GB" w:eastAsia="it-IT"/>
        </w:rPr>
        <w:t xml:space="preserve"> </w:t>
      </w:r>
      <w:r w:rsidR="006D4684">
        <w:rPr>
          <w:lang w:val="en-GB" w:eastAsia="it-IT"/>
        </w:rPr>
        <w:t>face</w:t>
      </w:r>
      <w:r w:rsidR="009312CE">
        <w:rPr>
          <w:lang w:val="en-GB" w:eastAsia="it-IT"/>
        </w:rPr>
        <w:t>s</w:t>
      </w:r>
      <w:r w:rsidR="006D4684">
        <w:rPr>
          <w:lang w:val="en-GB" w:eastAsia="it-IT"/>
        </w:rPr>
        <w:t xml:space="preserve"> the problem </w:t>
      </w:r>
      <w:r w:rsidR="009312CE">
        <w:rPr>
          <w:lang w:val="en-GB" w:eastAsia="it-IT"/>
        </w:rPr>
        <w:t>of a high rate of operating rooms working beyond regular time. This problem causes low staff satisfaction and unnecessary resources</w:t>
      </w:r>
      <w:r w:rsidR="000F5F55">
        <w:rPr>
          <w:lang w:val="en-GB" w:eastAsia="it-IT"/>
        </w:rPr>
        <w:t xml:space="preserve"> waste</w:t>
      </w:r>
      <w:r w:rsidR="009312CE">
        <w:rPr>
          <w:lang w:val="en-GB" w:eastAsia="it-IT"/>
        </w:rPr>
        <w:t xml:space="preserve">. </w:t>
      </w:r>
      <w:bookmarkStart w:id="4" w:name="_Hlk536482146"/>
      <w:r w:rsidR="009312CE">
        <w:rPr>
          <w:lang w:val="en-GB" w:eastAsia="it-IT"/>
        </w:rPr>
        <w:t xml:space="preserve">Therefore, </w:t>
      </w:r>
      <w:r w:rsidR="00A91C14">
        <w:rPr>
          <w:lang w:val="en-GB" w:eastAsia="it-IT"/>
        </w:rPr>
        <w:t>the</w:t>
      </w:r>
      <w:r w:rsidR="009312CE">
        <w:rPr>
          <w:lang w:val="en-GB" w:eastAsia="it-IT"/>
        </w:rPr>
        <w:t xml:space="preserve"> goal is to suggest more accurate predictions of surgical case duration to help OR-planner making </w:t>
      </w:r>
      <w:r w:rsidR="009312CE">
        <w:rPr>
          <w:lang w:val="en-GB" w:eastAsia="it-IT"/>
        </w:rPr>
        <w:t xml:space="preserve">most efficient OR-schedules to improve efficiency. Besides, </w:t>
      </w:r>
      <w:r w:rsidR="00A91C14">
        <w:rPr>
          <w:lang w:val="en-GB" w:eastAsia="it-IT"/>
        </w:rPr>
        <w:t xml:space="preserve">the visualization of features </w:t>
      </w:r>
      <w:r w:rsidR="0075247C">
        <w:rPr>
          <w:lang w:val="en-GB" w:eastAsia="it-IT"/>
        </w:rPr>
        <w:t>helps</w:t>
      </w:r>
      <w:r w:rsidR="00607408">
        <w:rPr>
          <w:lang w:val="en-GB" w:eastAsia="it-IT"/>
        </w:rPr>
        <w:t xml:space="preserve"> to</w:t>
      </w:r>
      <w:r w:rsidR="00A91C14">
        <w:rPr>
          <w:lang w:val="en-GB" w:eastAsia="it-IT"/>
        </w:rPr>
        <w:t xml:space="preserve"> facilitate new discovery.</w:t>
      </w:r>
      <w:bookmarkEnd w:id="4"/>
    </w:p>
    <w:p w14:paraId="3CA84C67" w14:textId="72A92252" w:rsidR="005D6558" w:rsidRDefault="0075247C" w:rsidP="00F46A3C">
      <w:pPr>
        <w:pStyle w:val="Head1"/>
      </w:pPr>
      <w:r>
        <w:rPr>
          <w:rStyle w:val="Label"/>
        </w:rPr>
        <w:t>3</w:t>
      </w:r>
      <w:r w:rsidR="000142B4">
        <w:rPr>
          <w:rStyle w:val="Label"/>
        </w:rPr>
        <w:t xml:space="preserve"> </w:t>
      </w:r>
      <w:r w:rsidR="00472DAE">
        <w:t>APPROACH</w:t>
      </w:r>
    </w:p>
    <w:p w14:paraId="5576D4AA" w14:textId="5EC3F475" w:rsidR="005D6558" w:rsidRPr="00266C5E" w:rsidRDefault="00C52DA8" w:rsidP="00B66C8A">
      <w:pPr>
        <w:pStyle w:val="BodyText"/>
        <w:rPr>
          <w:b/>
        </w:rPr>
      </w:pPr>
      <w:r>
        <w:rPr>
          <w:b/>
        </w:rPr>
        <w:t>Data Presentation and Visualization</w:t>
      </w:r>
    </w:p>
    <w:p w14:paraId="70C77838" w14:textId="2F40A4DF" w:rsidR="00266C5E" w:rsidRDefault="00C52DA8" w:rsidP="00B66C8A">
      <w:pPr>
        <w:pStyle w:val="BodyText"/>
      </w:pPr>
      <w:r>
        <w:t>The DPV knowledge is used to analyze the</w:t>
      </w:r>
      <w:r w:rsidR="005D09AC">
        <w:t xml:space="preserve"> </w:t>
      </w:r>
      <w:r w:rsidR="00F16B5E">
        <w:t xml:space="preserve">huge </w:t>
      </w:r>
      <w:r w:rsidR="005D09AC">
        <w:t>dataset</w:t>
      </w:r>
      <w:r w:rsidR="00F16B5E">
        <w:t xml:space="preserve">. </w:t>
      </w:r>
      <w:r w:rsidR="00F4157D">
        <w:t xml:space="preserve">The technologies are used are ETL and Visualization. </w:t>
      </w:r>
      <w:r w:rsidR="00F5172F">
        <w:t xml:space="preserve">In the dataset, there are some missing variables or incomplete samples which will influence our findings and further predictive modelling. </w:t>
      </w:r>
    </w:p>
    <w:p w14:paraId="7FB132B6" w14:textId="7B369AD1" w:rsidR="0037650D" w:rsidRDefault="0037650D" w:rsidP="00B66C8A">
      <w:pPr>
        <w:pStyle w:val="BodyText"/>
        <w:rPr>
          <w:b/>
        </w:rPr>
      </w:pPr>
      <w:r w:rsidRPr="0037650D">
        <w:rPr>
          <w:b/>
        </w:rPr>
        <w:t>ETL</w:t>
      </w:r>
    </w:p>
    <w:p w14:paraId="733FC348" w14:textId="65D54151" w:rsidR="00266C5E" w:rsidRDefault="007147C1" w:rsidP="00B66C8A">
      <w:pPr>
        <w:pStyle w:val="BodyText"/>
      </w:pPr>
      <w:r>
        <w:t>ETL is</w:t>
      </w:r>
      <w:r w:rsidR="00F4157D">
        <w:t xml:space="preserve"> the abbreviation of Extract, Transform and Load, which is a</w:t>
      </w:r>
      <w:r>
        <w:t xml:space="preserve"> technology of extracting data from source databases, transforming and clean the data and load them into a new target database. </w:t>
      </w:r>
      <w:r w:rsidR="00256C7D">
        <w:t xml:space="preserve">ETL helps to </w:t>
      </w:r>
      <w:r w:rsidR="00073FFB">
        <w:t>detect</w:t>
      </w:r>
      <w:r w:rsidR="00C26CA0">
        <w:t xml:space="preserve">, replace </w:t>
      </w:r>
      <w:r w:rsidR="00073FFB">
        <w:t xml:space="preserve">or remove inaccurate, incomplete, irrelevant parts of records from a dataset. </w:t>
      </w:r>
      <w:r w:rsidR="00675C52">
        <w:t xml:space="preserve">It removes inevitable errors and inconsistencies when multiple data sources are pulled together in one dataset. </w:t>
      </w:r>
      <w:r w:rsidR="006F3640">
        <w:t xml:space="preserve">Various tools and programming languages can be used to do the ETL, which improve the efficiency of processing the huge dataset. The most important thing is that ETL </w:t>
      </w:r>
      <w:r w:rsidR="00D52710">
        <w:t xml:space="preserve">can help reflect </w:t>
      </w:r>
      <w:r w:rsidR="00797218">
        <w:t xml:space="preserve">the intention of data and is easily access to data visualization after ETL process. </w:t>
      </w:r>
    </w:p>
    <w:p w14:paraId="4137B7DD" w14:textId="37362C52" w:rsidR="007F35DE" w:rsidRPr="007F35DE" w:rsidRDefault="007F35DE" w:rsidP="00B66C8A">
      <w:pPr>
        <w:pStyle w:val="BodyText"/>
        <w:rPr>
          <w:b/>
        </w:rPr>
      </w:pPr>
      <w:r w:rsidRPr="007F35DE">
        <w:rPr>
          <w:b/>
        </w:rPr>
        <w:t>Data Visualization</w:t>
      </w:r>
    </w:p>
    <w:p w14:paraId="0ED415B9" w14:textId="1BEF5268" w:rsidR="00E62B06" w:rsidRPr="00E62B06" w:rsidRDefault="00E62B06" w:rsidP="00B66C8A">
      <w:pPr>
        <w:pStyle w:val="BodyText"/>
        <w:rPr>
          <w:rFonts w:eastAsia="宋体"/>
          <w:lang w:eastAsia="zh-CN"/>
        </w:rPr>
      </w:pPr>
      <w:r>
        <w:t xml:space="preserve">Data visualization </w:t>
      </w:r>
      <w:r>
        <w:rPr>
          <w:rFonts w:eastAsia="宋体"/>
          <w:lang w:eastAsia="zh-CN"/>
        </w:rPr>
        <w:t xml:space="preserve">help people to understand the significance of data, facilitating new discoveries for TCT. </w:t>
      </w:r>
      <w:r w:rsidR="00102F03">
        <w:rPr>
          <w:rFonts w:eastAsia="宋体"/>
          <w:lang w:eastAsia="zh-CN"/>
        </w:rPr>
        <w:t xml:space="preserve">Tableau as our visualization tool provides rich </w:t>
      </w:r>
      <w:r w:rsidR="00297E8B">
        <w:rPr>
          <w:rFonts w:eastAsia="宋体"/>
          <w:lang w:eastAsia="zh-CN"/>
        </w:rPr>
        <w:t xml:space="preserve">diagrams. </w:t>
      </w:r>
    </w:p>
    <w:p w14:paraId="1F2B17F7" w14:textId="22565CFE" w:rsidR="00266C5E" w:rsidRPr="00266C5E" w:rsidRDefault="00266C5E" w:rsidP="00B66C8A">
      <w:pPr>
        <w:pStyle w:val="BodyText"/>
        <w:rPr>
          <w:b/>
        </w:rPr>
      </w:pPr>
      <w:r w:rsidRPr="00266C5E">
        <w:rPr>
          <w:b/>
        </w:rPr>
        <w:t>Data Mining</w:t>
      </w:r>
    </w:p>
    <w:p w14:paraId="7D674507" w14:textId="43ABEFF7" w:rsidR="00102F03" w:rsidRDefault="00297E8B" w:rsidP="00B66C8A">
      <w:pPr>
        <w:pStyle w:val="BodyText"/>
      </w:pPr>
      <w:r>
        <w:t>Data mining</w:t>
      </w:r>
      <w:r w:rsidR="00CB6007">
        <w:t xml:space="preserve"> the process of identifying patterns and establishing relationships between data and DM currently is</w:t>
      </w:r>
      <w:r w:rsidR="008E49F2">
        <w:t xml:space="preserve"> widely used in the domain of medical a</w:t>
      </w:r>
      <w:r w:rsidR="00CB6007">
        <w:t>n</w:t>
      </w:r>
      <w:r w:rsidR="008E49F2">
        <w:t xml:space="preserve">d healthcare. </w:t>
      </w:r>
      <w:r w:rsidR="002F784B">
        <w:t xml:space="preserve">It is used to build predictions of surgery duration in our project. </w:t>
      </w:r>
    </w:p>
    <w:p w14:paraId="05919151" w14:textId="4EB03E6F" w:rsidR="00266C5E" w:rsidRDefault="00BE6F0E" w:rsidP="00B66C8A">
      <w:pPr>
        <w:pStyle w:val="BodyText"/>
        <w:rPr>
          <w:b/>
        </w:rPr>
      </w:pPr>
      <w:bookmarkStart w:id="5" w:name="OLE_LINK4"/>
      <w:bookmarkStart w:id="6" w:name="OLE_LINK5"/>
      <w:r>
        <w:rPr>
          <w:b/>
        </w:rPr>
        <w:t>Gradient boosting</w:t>
      </w:r>
      <w:r w:rsidR="00CB6007">
        <w:rPr>
          <w:b/>
        </w:rPr>
        <w:t xml:space="preserve"> </w:t>
      </w:r>
      <w:bookmarkEnd w:id="5"/>
      <w:bookmarkEnd w:id="6"/>
      <w:r w:rsidR="00C14F8A">
        <w:rPr>
          <w:b/>
        </w:rPr>
        <w:t>– XG</w:t>
      </w:r>
      <w:r w:rsidR="00963012">
        <w:rPr>
          <w:b/>
        </w:rPr>
        <w:t>B</w:t>
      </w:r>
      <w:r w:rsidR="00C14F8A">
        <w:rPr>
          <w:b/>
        </w:rPr>
        <w:t>oost algorithm</w:t>
      </w:r>
    </w:p>
    <w:p w14:paraId="17BE673D" w14:textId="6DEDDF2D" w:rsidR="00F00256" w:rsidRDefault="00923B5E" w:rsidP="00B66C8A">
      <w:pPr>
        <w:pStyle w:val="BodyText"/>
      </w:pPr>
      <w:r>
        <w:t xml:space="preserve">One of the machine learning </w:t>
      </w:r>
      <w:r w:rsidR="00963012">
        <w:t>algorithms</w:t>
      </w:r>
      <w:r>
        <w:t xml:space="preserve">: </w:t>
      </w:r>
      <w:r w:rsidRPr="00923B5E">
        <w:t>Gradient boosting</w:t>
      </w:r>
      <w:r w:rsidR="00963012">
        <w:t xml:space="preserve">, which </w:t>
      </w:r>
      <w:r w:rsidR="00963012" w:rsidRPr="00923B5E">
        <w:t>is</w:t>
      </w:r>
      <w:r>
        <w:t xml:space="preserve"> use</w:t>
      </w:r>
      <w:r w:rsidR="00963012">
        <w:t xml:space="preserve">d for regression problems. </w:t>
      </w:r>
      <w:r w:rsidR="00625A78">
        <w:t>The gradient boosting is a method to create a new model, which can predict residuals or error</w:t>
      </w:r>
      <w:r w:rsidR="000579B7">
        <w:t xml:space="preserve">s of previous models, and then add these residuals of errors to make the final prediction. It uses gradient descent algorithms to minimize the loss when adding new models [2]. </w:t>
      </w:r>
      <w:r w:rsidR="00F6464D">
        <w:t>The pseudocode shows the algorithms of gradient tree boosting</w:t>
      </w:r>
      <w:r w:rsidR="00F94584">
        <w:t xml:space="preserve"> (</w:t>
      </w:r>
      <w:hyperlink r:id="rId12" w:history="1">
        <w:r w:rsidR="00F94584" w:rsidRPr="0091068F">
          <w:rPr>
            <w:rStyle w:val="Hyperlink"/>
          </w:rPr>
          <w:t>https://en.wikipedia.org/wiki/Gradient_boosting</w:t>
        </w:r>
      </w:hyperlink>
      <w:r w:rsidR="00F94584">
        <w:t>)</w:t>
      </w:r>
      <w:r w:rsidR="00F6464D">
        <w:t>.</w:t>
      </w:r>
      <w:r w:rsidR="00F94584">
        <w:t xml:space="preserve"> </w:t>
      </w:r>
      <w:r w:rsidR="00F6464D">
        <w:t xml:space="preserve">[2]: </w:t>
      </w:r>
    </w:p>
    <w:p w14:paraId="43E66694" w14:textId="77777777" w:rsidR="00F00256" w:rsidRDefault="00F00256" w:rsidP="00B66C8A">
      <w:pPr>
        <w:pStyle w:val="BodyText"/>
      </w:pPr>
    </w:p>
    <w:p w14:paraId="15C5B1C7" w14:textId="317E6070" w:rsidR="00963012" w:rsidRPr="00933639" w:rsidRDefault="00963012" w:rsidP="00B66C8A">
      <w:pPr>
        <w:pStyle w:val="BodyText"/>
      </w:pPr>
      <w:r>
        <w:rPr>
          <w:lang w:val="en-GB"/>
        </w:rPr>
        <w:t xml:space="preserve">XGBoost is an open-source library which provides </w:t>
      </w:r>
      <w:r w:rsidR="00625A78">
        <w:rPr>
          <w:lang w:val="en-GB"/>
        </w:rPr>
        <w:t xml:space="preserve">is </w:t>
      </w:r>
      <w:r>
        <w:rPr>
          <w:lang w:val="en-GB"/>
        </w:rPr>
        <w:t>a</w:t>
      </w:r>
      <w:r w:rsidR="00625A78">
        <w:rPr>
          <w:lang w:val="en-GB"/>
        </w:rPr>
        <w:t xml:space="preserve">n </w:t>
      </w:r>
      <w:r w:rsidR="00625A78" w:rsidRPr="00933639">
        <w:t>implementation of</w:t>
      </w:r>
      <w:r w:rsidRPr="00933639">
        <w:t xml:space="preserve"> gradient boosting </w:t>
      </w:r>
      <w:r w:rsidR="00625A78" w:rsidRPr="00933639">
        <w:t>decision tree</w:t>
      </w:r>
      <w:r w:rsidRPr="00933639">
        <w:t xml:space="preserve">. The XGBoost is widely used in data mining. </w:t>
      </w:r>
    </w:p>
    <w:p w14:paraId="5CCA4F63" w14:textId="2B920689" w:rsidR="00C14F8A" w:rsidRPr="00B74B70" w:rsidRDefault="00963012" w:rsidP="00B66C8A">
      <w:pPr>
        <w:pStyle w:val="BodyText"/>
        <w:rPr>
          <w:i/>
        </w:rPr>
      </w:pPr>
      <w:r w:rsidRPr="00B74B70">
        <w:rPr>
          <w:i/>
        </w:rPr>
        <w:t>Why choose XGBoost?</w:t>
      </w:r>
    </w:p>
    <w:p w14:paraId="7B7B9678" w14:textId="5EC239B8" w:rsidR="00345C71" w:rsidRPr="00933639" w:rsidRDefault="00B54702" w:rsidP="00B66C8A">
      <w:pPr>
        <w:pStyle w:val="BodyText"/>
      </w:pPr>
      <w:r w:rsidRPr="00933639">
        <w:t>Its excellent execution speed and model performance are outstanding. Because it is the top algorithm for competition winners on the Kaggle competitive data science platform [</w:t>
      </w:r>
      <w:r w:rsidR="00F6464D">
        <w:t>3</w:t>
      </w:r>
      <w:r w:rsidRPr="00933639">
        <w:t xml:space="preserve">].  </w:t>
      </w:r>
    </w:p>
    <w:p w14:paraId="4FCCA0DE" w14:textId="0C130575" w:rsidR="004072C2" w:rsidRDefault="004072C2" w:rsidP="00B66C8A">
      <w:pPr>
        <w:pStyle w:val="BodyText"/>
      </w:pPr>
      <w:r w:rsidRPr="00933639">
        <w:t>There is also the official XGBoost Python tutorial provided online, which is most efficient to develop a high-performance gradient boosting tree.</w:t>
      </w:r>
    </w:p>
    <w:p w14:paraId="6605EAF1" w14:textId="668CF9D4" w:rsidR="00656F68" w:rsidRDefault="00656F68" w:rsidP="00B66C8A">
      <w:pPr>
        <w:pStyle w:val="BodyText"/>
      </w:pPr>
      <w:r>
        <w:t xml:space="preserve">Besides, XGBoost </w:t>
      </w:r>
      <w:r w:rsidR="00472DAE">
        <w:t>enables</w:t>
      </w:r>
      <w:r>
        <w:t xml:space="preserve"> to lower chance of </w:t>
      </w:r>
      <w:bookmarkStart w:id="7" w:name="OLE_LINK6"/>
      <w:r>
        <w:t>overfitting</w:t>
      </w:r>
      <w:bookmarkEnd w:id="7"/>
      <w:r>
        <w:t xml:space="preserve">. </w:t>
      </w:r>
    </w:p>
    <w:p w14:paraId="3EAD58F6" w14:textId="3EC68EA0" w:rsidR="004D2541" w:rsidRPr="00F46A3C" w:rsidRDefault="004D2541" w:rsidP="00B66C8A">
      <w:pPr>
        <w:pStyle w:val="BodyText"/>
        <w:rPr>
          <w:b/>
        </w:rPr>
      </w:pPr>
      <w:r w:rsidRPr="00F46A3C">
        <w:rPr>
          <w:b/>
        </w:rPr>
        <w:t>K-fold Cross validation</w:t>
      </w:r>
    </w:p>
    <w:p w14:paraId="7FB756F1" w14:textId="5D9691DB" w:rsidR="000D0EB8" w:rsidRDefault="002B3D3C" w:rsidP="008F57EA">
      <w:pPr>
        <w:pStyle w:val="BodyText"/>
      </w:pPr>
      <w:r>
        <w:t xml:space="preserve">K-fold </w:t>
      </w:r>
      <w:r w:rsidR="00DF1546">
        <w:t xml:space="preserve">cross validation is a way of estimating the predictive performance of our surgical duration model on test data. The motivation to use K-fold cross validation is </w:t>
      </w:r>
      <w:r w:rsidR="00EA149D">
        <w:t xml:space="preserve">that the K-fold cross-validation estimator has relatively lower variance than a single </w:t>
      </w:r>
      <w:r w:rsidR="004F13F1">
        <w:t xml:space="preserve">hold-out data set estimator. If there are 90% of data are used for training and only 10% used for testing, there will be variation in the performance measures. K-fold validation reduces the variation by dividing into K partitions averagely, so the performance measure </w:t>
      </w:r>
      <w:r w:rsidR="00350E1E">
        <w:t>becomes</w:t>
      </w:r>
      <w:r w:rsidR="004F13F1">
        <w:t xml:space="preserve"> less sensitive to the partitioning of the data. </w:t>
      </w:r>
    </w:p>
    <w:p w14:paraId="32FFCEB2" w14:textId="1CA36A70" w:rsidR="00B66C8A" w:rsidRPr="00F46A3C" w:rsidRDefault="000D0EB8" w:rsidP="00F46A3C">
      <w:pPr>
        <w:pStyle w:val="Head1"/>
      </w:pPr>
      <w:r>
        <w:t>4</w:t>
      </w:r>
      <w:r w:rsidR="00B66C8A" w:rsidRPr="00F46A3C">
        <w:t xml:space="preserve"> </w:t>
      </w:r>
      <w:r w:rsidR="0006029B" w:rsidRPr="00F46A3C">
        <w:t>EXPERIMENTS</w:t>
      </w:r>
    </w:p>
    <w:p w14:paraId="6EA141FA" w14:textId="7D624367" w:rsidR="005D6558" w:rsidRDefault="00172833" w:rsidP="008F57EA">
      <w:pPr>
        <w:pStyle w:val="BodyText"/>
      </w:pPr>
      <w:r>
        <w:rPr>
          <w:noProof/>
        </w:rPr>
        <w:drawing>
          <wp:inline distT="0" distB="0" distL="0" distR="0" wp14:anchorId="3DC0C5B9" wp14:editId="3A0B593B">
            <wp:extent cx="2903220" cy="867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03D7" w14:textId="46134E07" w:rsidR="005D6558" w:rsidRPr="00933639" w:rsidRDefault="005D6558" w:rsidP="00F4191C">
      <w:pPr>
        <w:pStyle w:val="Caption"/>
        <w:rPr>
          <w:b w:val="0"/>
          <w:bCs w:val="0"/>
          <w:szCs w:val="22"/>
          <w:lang w:eastAsia="en-US"/>
        </w:rPr>
      </w:pPr>
      <w:r w:rsidRPr="00933639">
        <w:rPr>
          <w:b w:val="0"/>
          <w:bCs w:val="0"/>
          <w:szCs w:val="22"/>
          <w:lang w:eastAsia="en-US"/>
        </w:rPr>
        <w:t xml:space="preserve">Figure </w:t>
      </w:r>
      <w:r w:rsidR="00AF53F2" w:rsidRPr="00933639">
        <w:rPr>
          <w:b w:val="0"/>
          <w:bCs w:val="0"/>
          <w:szCs w:val="22"/>
          <w:lang w:eastAsia="en-US"/>
        </w:rPr>
        <w:t>1</w:t>
      </w:r>
      <w:r w:rsidRPr="00933639">
        <w:rPr>
          <w:b w:val="0"/>
          <w:bCs w:val="0"/>
          <w:szCs w:val="22"/>
          <w:lang w:eastAsia="en-US"/>
        </w:rPr>
        <w:t xml:space="preserve"> Procedures of experiments</w:t>
      </w:r>
    </w:p>
    <w:p w14:paraId="78E119A2" w14:textId="77777777" w:rsidR="005D6558" w:rsidRDefault="005D6558" w:rsidP="008F57EA">
      <w:pPr>
        <w:pStyle w:val="BodyText"/>
      </w:pPr>
    </w:p>
    <w:p w14:paraId="6EC38E92" w14:textId="5B428E7D" w:rsidR="00B66C8A" w:rsidRDefault="00542478" w:rsidP="008F57EA">
      <w:pPr>
        <w:pStyle w:val="BodyText"/>
      </w:pPr>
      <w:r>
        <w:t>The above is the overall procedures from initials to the predictive model</w:t>
      </w:r>
      <w:r w:rsidR="00BB3C2B">
        <w:t>, which consists of six processes.</w:t>
      </w:r>
    </w:p>
    <w:p w14:paraId="1E26BC16" w14:textId="73ECCC63" w:rsidR="007718E8" w:rsidRPr="00933639" w:rsidRDefault="00B66C8A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 xml:space="preserve">3.1 </w:t>
      </w:r>
      <w:r w:rsidRPr="00933639">
        <w:rPr>
          <w:rFonts w:ascii="Linux Libertine" w:hAnsi="Linux Libertine"/>
          <w:i w:val="0"/>
          <w:sz w:val="18"/>
          <w:szCs w:val="22"/>
        </w:rPr>
        <w:tab/>
      </w:r>
      <w:r w:rsidR="00F16B5E" w:rsidRPr="00933639">
        <w:rPr>
          <w:rFonts w:ascii="Linux Libertine" w:hAnsi="Linux Libertine"/>
          <w:i w:val="0"/>
          <w:sz w:val="18"/>
          <w:szCs w:val="22"/>
        </w:rPr>
        <w:t>Data Cleaning and Preparation</w:t>
      </w:r>
    </w:p>
    <w:p w14:paraId="2461E0CF" w14:textId="63A950BE" w:rsidR="0020733A" w:rsidRDefault="00F16B5E" w:rsidP="008F57EA">
      <w:bookmarkStart w:id="8" w:name="OLE_LINK3"/>
      <w:r>
        <w:t xml:space="preserve">The first step is data cleaning and preparation for the final predictive model. </w:t>
      </w:r>
      <w:r w:rsidR="0020733A">
        <w:t>The raw data</w:t>
      </w:r>
      <w:r>
        <w:t xml:space="preserve"> </w:t>
      </w:r>
      <w:r w:rsidR="0020733A">
        <w:t>includes</w:t>
      </w:r>
      <w:r>
        <w:t xml:space="preserve"> total </w:t>
      </w:r>
      <w:r w:rsidR="0020733A">
        <w:t>4087 surgical cases performed from January 2013 to January 2016 at TCT.</w:t>
      </w:r>
      <w:r w:rsidR="00211AAB">
        <w:t xml:space="preserve"> This process is to </w:t>
      </w:r>
      <w:r w:rsidR="00C02B18">
        <w:t xml:space="preserve">remove the </w:t>
      </w:r>
      <w:r w:rsidR="009A15CD">
        <w:t xml:space="preserve">following </w:t>
      </w:r>
      <w:r w:rsidR="005C0426">
        <w:t>data</w:t>
      </w:r>
      <w:r w:rsidR="009A15CD">
        <w:t>:</w:t>
      </w:r>
      <w:r w:rsidR="005C0426">
        <w:t xml:space="preserve"> </w:t>
      </w:r>
    </w:p>
    <w:p w14:paraId="28B7D9DE" w14:textId="21085D77" w:rsidR="00A57C58" w:rsidRPr="00933639" w:rsidRDefault="00A57C58" w:rsidP="008F57EA">
      <w:pPr>
        <w:pStyle w:val="ListParagraph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Bidi"/>
        </w:rPr>
      </w:pPr>
      <w:r w:rsidRPr="00933639">
        <w:rPr>
          <w:rFonts w:cstheme="minorBidi" w:hint="eastAsia"/>
        </w:rPr>
        <w:t>the samples of the miss</w:t>
      </w:r>
      <w:r w:rsidR="007A7A04" w:rsidRPr="00933639">
        <w:rPr>
          <w:rFonts w:cstheme="minorBidi"/>
        </w:rPr>
        <w:t>ing ratio over 65%</w:t>
      </w:r>
    </w:p>
    <w:p w14:paraId="1F4DBD51" w14:textId="7A6ECE4E" w:rsidR="00A57C58" w:rsidRPr="00933639" w:rsidRDefault="007A7A04" w:rsidP="008F57EA">
      <w:pPr>
        <w:pStyle w:val="ListParagraph"/>
        <w:numPr>
          <w:ilvl w:val="0"/>
          <w:numId w:val="3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Bidi"/>
        </w:rPr>
      </w:pPr>
      <w:r w:rsidRPr="00933639">
        <w:rPr>
          <w:rFonts w:cstheme="minorBidi"/>
        </w:rPr>
        <w:t>the columns of missing ratio over 70%</w:t>
      </w:r>
    </w:p>
    <w:bookmarkEnd w:id="8"/>
    <w:p w14:paraId="2CB329C9" w14:textId="77777777" w:rsidR="00A57C58" w:rsidRPr="00933639" w:rsidRDefault="00A57C58" w:rsidP="008F57EA"/>
    <w:p w14:paraId="161F09CD" w14:textId="77777777" w:rsidR="005C0426" w:rsidRDefault="005C0426" w:rsidP="008F57EA"/>
    <w:p w14:paraId="42E6801F" w14:textId="3FD6CAE7" w:rsidR="00B66C8A" w:rsidRPr="00933639" w:rsidRDefault="00B66C8A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 xml:space="preserve">3.2 </w:t>
      </w:r>
      <w:r w:rsidRPr="00933639">
        <w:rPr>
          <w:rFonts w:ascii="Linux Libertine" w:hAnsi="Linux Libertine"/>
          <w:i w:val="0"/>
          <w:sz w:val="18"/>
          <w:szCs w:val="22"/>
        </w:rPr>
        <w:tab/>
      </w:r>
      <w:r w:rsidR="0031756D" w:rsidRPr="00933639">
        <w:rPr>
          <w:rFonts w:ascii="Linux Libertine" w:hAnsi="Linux Libertine"/>
          <w:i w:val="0"/>
          <w:sz w:val="18"/>
          <w:szCs w:val="22"/>
        </w:rPr>
        <w:t>Visualizations</w:t>
      </w:r>
    </w:p>
    <w:p w14:paraId="7A2ADE83" w14:textId="5124E046" w:rsidR="00B66C8A" w:rsidRPr="00AF53F2" w:rsidRDefault="0031756D" w:rsidP="008F57EA">
      <w:pPr>
        <w:pStyle w:val="Para"/>
      </w:pPr>
      <w:bookmarkStart w:id="9" w:name="_Hlk536482865"/>
      <w:r>
        <w:t xml:space="preserve">The second step is data visualization. The tool </w:t>
      </w:r>
      <w:r w:rsidR="00C02B18">
        <w:t xml:space="preserve">we used in this process </w:t>
      </w:r>
      <w:r>
        <w:t xml:space="preserve">is Tableau. </w:t>
      </w:r>
      <w:r w:rsidR="00AF53F2">
        <w:t xml:space="preserve">The key features are extracted and visualized </w:t>
      </w:r>
      <w:r w:rsidR="00AF53F2">
        <w:t>in this process. It provides new discoveries related to surgical duration and the overview of the operation.</w:t>
      </w:r>
    </w:p>
    <w:bookmarkEnd w:id="9"/>
    <w:p w14:paraId="1D5A0CE4" w14:textId="15766068" w:rsidR="00B66C8A" w:rsidRPr="00933639" w:rsidRDefault="00B66C8A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>3.3</w:t>
      </w:r>
      <w:r w:rsidRPr="00933639">
        <w:rPr>
          <w:rFonts w:ascii="Linux Libertine" w:hAnsi="Linux Libertine"/>
          <w:i w:val="0"/>
          <w:sz w:val="18"/>
          <w:szCs w:val="22"/>
        </w:rPr>
        <w:tab/>
      </w:r>
      <w:r w:rsidR="00AF53F2" w:rsidRPr="00933639">
        <w:rPr>
          <w:rFonts w:ascii="Linux Libertine" w:hAnsi="Linux Libertine"/>
          <w:i w:val="0"/>
          <w:sz w:val="18"/>
          <w:szCs w:val="22"/>
        </w:rPr>
        <w:t>Feature</w:t>
      </w:r>
      <w:r w:rsidR="004016E2" w:rsidRPr="00933639">
        <w:rPr>
          <w:rFonts w:ascii="Linux Libertine" w:hAnsi="Linux Libertine"/>
          <w:i w:val="0"/>
          <w:sz w:val="18"/>
          <w:szCs w:val="22"/>
        </w:rPr>
        <w:t>s</w:t>
      </w:r>
      <w:r w:rsidR="00AF53F2" w:rsidRPr="00933639">
        <w:rPr>
          <w:rFonts w:ascii="Linux Libertine" w:hAnsi="Linux Libertine"/>
          <w:i w:val="0"/>
          <w:sz w:val="18"/>
          <w:szCs w:val="22"/>
        </w:rPr>
        <w:t xml:space="preserve"> Selection</w:t>
      </w:r>
    </w:p>
    <w:p w14:paraId="3D6A088A" w14:textId="67ABBA96" w:rsidR="007B4B77" w:rsidRPr="007B4B77" w:rsidRDefault="005260A5" w:rsidP="008F57EA">
      <w:pPr>
        <w:pStyle w:val="BodyText"/>
      </w:pPr>
      <w:bookmarkStart w:id="10" w:name="_Hlk536483481"/>
      <w:r>
        <w:t xml:space="preserve">Not all of the data will be used to build the predictive model because </w:t>
      </w:r>
      <w:r w:rsidR="001B406C">
        <w:t xml:space="preserve">some irrelevant data should be </w:t>
      </w:r>
      <w:r w:rsidR="007B4B77">
        <w:t>deleted</w:t>
      </w:r>
      <w:bookmarkEnd w:id="10"/>
      <w:r w:rsidR="007B4B77">
        <w:t xml:space="preserve">, </w:t>
      </w:r>
      <w:r w:rsidR="00146A7F">
        <w:t xml:space="preserve">see </w:t>
      </w:r>
      <w:r w:rsidR="00146A7F">
        <w:fldChar w:fldCharType="begin"/>
      </w:r>
      <w:r w:rsidR="00146A7F">
        <w:instrText xml:space="preserve"> REF _Ref521318847 \h  \* MERGEFORMAT </w:instrText>
      </w:r>
      <w:r w:rsidR="00146A7F">
        <w:fldChar w:fldCharType="separate"/>
      </w:r>
      <w:r w:rsidR="00146A7F">
        <w:t>Table 1</w:t>
      </w:r>
      <w:r w:rsidR="00146A7F">
        <w:fldChar w:fldCharType="end"/>
      </w:r>
      <w:r w:rsidR="00146A7F">
        <w:t>.</w:t>
      </w:r>
    </w:p>
    <w:p w14:paraId="6C2A1FD9" w14:textId="4645637C" w:rsidR="00146A7F" w:rsidRDefault="00146A7F" w:rsidP="0050481B">
      <w:pPr>
        <w:pStyle w:val="TableCaption"/>
      </w:pPr>
      <w:bookmarkStart w:id="11" w:name="_Ref521318847"/>
      <w:r>
        <w:t xml:space="preserve">Table </w:t>
      </w:r>
      <w:r>
        <w:fldChar w:fldCharType="begin"/>
      </w:r>
      <w:r>
        <w:instrText xml:space="preserve"> SEQ Table1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1"/>
      <w:r>
        <w:t xml:space="preserve">. </w:t>
      </w:r>
      <w:r w:rsidR="00473105">
        <w:t>Data Deletion Table</w:t>
      </w:r>
    </w:p>
    <w:tbl>
      <w:tblPr>
        <w:tblStyle w:val="TableGrid"/>
        <w:tblW w:w="5245" w:type="dxa"/>
        <w:tblInd w:w="108" w:type="dxa"/>
        <w:tblLook w:val="04A0" w:firstRow="1" w:lastRow="0" w:firstColumn="1" w:lastColumn="0" w:noHBand="0" w:noVBand="1"/>
      </w:tblPr>
      <w:tblGrid>
        <w:gridCol w:w="2268"/>
        <w:gridCol w:w="2977"/>
      </w:tblGrid>
      <w:tr w:rsidR="004016E2" w14:paraId="29A7145E" w14:textId="77777777" w:rsidTr="003910AA">
        <w:tc>
          <w:tcPr>
            <w:tcW w:w="2268" w:type="dxa"/>
          </w:tcPr>
          <w:p w14:paraId="119F4035" w14:textId="4FFC4EFD" w:rsidR="004016E2" w:rsidRDefault="004016E2" w:rsidP="008F57EA">
            <w:pPr>
              <w:pStyle w:val="Head3"/>
              <w:jc w:val="both"/>
            </w:pPr>
            <w:r>
              <w:t xml:space="preserve">Records </w:t>
            </w:r>
          </w:p>
        </w:tc>
        <w:tc>
          <w:tcPr>
            <w:tcW w:w="2977" w:type="dxa"/>
          </w:tcPr>
          <w:p w14:paraId="256EFC42" w14:textId="01D3E1B2" w:rsidR="004016E2" w:rsidRDefault="004016E2" w:rsidP="008F57EA">
            <w:pPr>
              <w:pStyle w:val="Head3"/>
              <w:jc w:val="both"/>
            </w:pPr>
            <w:r>
              <w:t>Columns</w:t>
            </w:r>
          </w:p>
        </w:tc>
      </w:tr>
      <w:tr w:rsidR="004016E2" w14:paraId="3E19FF02" w14:textId="77777777" w:rsidTr="003910AA">
        <w:tc>
          <w:tcPr>
            <w:tcW w:w="2268" w:type="dxa"/>
          </w:tcPr>
          <w:p w14:paraId="78C96F45" w14:textId="77777777" w:rsidR="004016E2" w:rsidRDefault="004016E2" w:rsidP="008F57EA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bookmarkStart w:id="12" w:name="OLE_LINK1"/>
            <w:r w:rsidRPr="00A57C58">
              <w:rPr>
                <w:rFonts w:hint="eastAsia"/>
              </w:rPr>
              <w:t>the samples of the miss</w:t>
            </w:r>
            <w:r>
              <w:t>ing ratio over 65%</w:t>
            </w:r>
          </w:p>
          <w:p w14:paraId="62BE98BC" w14:textId="77777777" w:rsidR="004016E2" w:rsidRDefault="004016E2" w:rsidP="008F57EA">
            <w:pPr>
              <w:pStyle w:val="ListParagraph"/>
              <w:numPr>
                <w:ilvl w:val="0"/>
                <w:numId w:val="4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>
              <w:t>the columns of missing ratio over 70%</w:t>
            </w:r>
          </w:p>
          <w:bookmarkEnd w:id="12"/>
          <w:p w14:paraId="09C52AED" w14:textId="2A90318B" w:rsidR="004016E2" w:rsidRDefault="004016E2" w:rsidP="008F57EA">
            <w:pPr>
              <w:pStyle w:val="BodyText"/>
            </w:pPr>
          </w:p>
        </w:tc>
        <w:tc>
          <w:tcPr>
            <w:tcW w:w="2977" w:type="dxa"/>
          </w:tcPr>
          <w:p w14:paraId="2A067C46" w14:textId="0E663F56" w:rsidR="004016E2" w:rsidRPr="007B4B77" w:rsidRDefault="004016E2" w:rsidP="008F57EA">
            <w:pPr>
              <w:pStyle w:val="BodyText"/>
              <w:numPr>
                <w:ilvl w:val="0"/>
                <w:numId w:val="40"/>
              </w:numPr>
              <w:jc w:val="left"/>
            </w:pPr>
            <w:r w:rsidRPr="007B4B77">
              <w:t xml:space="preserve">2 </w:t>
            </w:r>
            <w:r w:rsidR="003910AA">
              <w:t xml:space="preserve">columns of </w:t>
            </w:r>
            <w:r w:rsidRPr="007B4B77">
              <w:t xml:space="preserve">hospital time (hospital days and IC days) </w:t>
            </w:r>
          </w:p>
          <w:p w14:paraId="6C0C723A" w14:textId="1103F5E6" w:rsidR="004016E2" w:rsidRDefault="008F57EA" w:rsidP="008F57EA">
            <w:pPr>
              <w:pStyle w:val="BodyText"/>
              <w:numPr>
                <w:ilvl w:val="0"/>
                <w:numId w:val="39"/>
              </w:numPr>
              <w:jc w:val="left"/>
            </w:pPr>
            <w:r>
              <w:t>(</w:t>
            </w:r>
            <w:r w:rsidR="007B4B77" w:rsidRPr="007B4B77">
              <w:t xml:space="preserve">Hospitalization is usually after surgery, so it </w:t>
            </w:r>
            <w:r w:rsidR="004016E2">
              <w:t>will</w:t>
            </w:r>
            <w:r w:rsidR="007B4B77" w:rsidRPr="007B4B77">
              <w:t xml:space="preserve"> not</w:t>
            </w:r>
            <w:r w:rsidR="004016E2">
              <w:t xml:space="preserve"> be</w:t>
            </w:r>
            <w:r w:rsidR="007B4B77" w:rsidRPr="007B4B77">
              <w:t xml:space="preserve"> used in </w:t>
            </w:r>
            <w:r w:rsidR="004016E2">
              <w:t>our</w:t>
            </w:r>
            <w:r w:rsidR="007B4B77" w:rsidRPr="007B4B77">
              <w:t xml:space="preserve"> predictive model</w:t>
            </w:r>
            <w:r w:rsidR="004016E2">
              <w:t>.</w:t>
            </w:r>
            <w:r w:rsidR="007B4B77" w:rsidRPr="007B4B77">
              <w:t xml:space="preserve"> </w:t>
            </w:r>
            <w:r>
              <w:t>)</w:t>
            </w:r>
          </w:p>
        </w:tc>
      </w:tr>
    </w:tbl>
    <w:p w14:paraId="047298DC" w14:textId="50EAA2B9" w:rsidR="007B4B77" w:rsidRDefault="007B4B77" w:rsidP="008F57EA">
      <w:pPr>
        <w:pStyle w:val="BodyText"/>
      </w:pPr>
    </w:p>
    <w:p w14:paraId="0BC7D154" w14:textId="7307205A" w:rsidR="00C2258E" w:rsidRDefault="009D3227" w:rsidP="008F57EA">
      <w:pPr>
        <w:pStyle w:val="BodyText"/>
      </w:pPr>
      <w:r>
        <w:t xml:space="preserve">The remaining data will be as input data for the final predictive model. </w:t>
      </w:r>
    </w:p>
    <w:p w14:paraId="1B6EAC41" w14:textId="421ECAEE" w:rsidR="00B66C8A" w:rsidRPr="00933639" w:rsidRDefault="00B66C8A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 xml:space="preserve">3.4 </w:t>
      </w:r>
      <w:r w:rsidRPr="00933639">
        <w:rPr>
          <w:rFonts w:ascii="Linux Libertine" w:hAnsi="Linux Libertine"/>
          <w:i w:val="0"/>
          <w:sz w:val="18"/>
          <w:szCs w:val="22"/>
        </w:rPr>
        <w:tab/>
      </w:r>
      <w:r w:rsidR="009D3227" w:rsidRPr="00933639">
        <w:rPr>
          <w:rFonts w:ascii="Linux Libertine" w:hAnsi="Linux Libertine"/>
          <w:i w:val="0"/>
          <w:sz w:val="18"/>
          <w:szCs w:val="22"/>
        </w:rPr>
        <w:t>Build Predictive model</w:t>
      </w:r>
    </w:p>
    <w:p w14:paraId="16CF6E82" w14:textId="0048FD07" w:rsidR="00146A7F" w:rsidRDefault="0083585E" w:rsidP="008F57EA">
      <w:pPr>
        <w:pStyle w:val="BodyText"/>
      </w:pPr>
      <w:r>
        <w:t xml:space="preserve">Two most popular way of building predictive models: </w:t>
      </w:r>
      <w:r w:rsidR="009D3227">
        <w:t xml:space="preserve">The </w:t>
      </w:r>
      <w:r w:rsidR="00F02CB4" w:rsidRPr="0083585E">
        <w:t>Gradient boosting decision tree</w:t>
      </w:r>
      <w:r w:rsidRPr="0083585E">
        <w:t xml:space="preserve"> </w:t>
      </w:r>
      <w:r w:rsidR="00F02CB4">
        <w:t>(GBDT)</w:t>
      </w:r>
      <w:r w:rsidR="009D3227">
        <w:t xml:space="preserve"> and XGBoost machine learning algorithms are used</w:t>
      </w:r>
      <w:r>
        <w:t xml:space="preserve"> to predict surgical case duration.</w:t>
      </w:r>
    </w:p>
    <w:p w14:paraId="400A6729" w14:textId="7496B671" w:rsidR="00805627" w:rsidRPr="00933639" w:rsidRDefault="00805627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 xml:space="preserve">3.5 </w:t>
      </w:r>
      <w:r w:rsidRPr="00933639">
        <w:rPr>
          <w:rFonts w:ascii="Linux Libertine" w:hAnsi="Linux Libertine"/>
          <w:i w:val="0"/>
          <w:sz w:val="18"/>
          <w:szCs w:val="22"/>
        </w:rPr>
        <w:tab/>
        <w:t>Performance Measure</w:t>
      </w:r>
    </w:p>
    <w:p w14:paraId="0CE06FAD" w14:textId="2E83BF34" w:rsidR="000142B4" w:rsidRPr="00933639" w:rsidRDefault="000142B4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 xml:space="preserve">The 70% of original set will be hold out as training set and other 30% as final test set. </w:t>
      </w:r>
    </w:p>
    <w:p w14:paraId="4F12D782" w14:textId="131588F3" w:rsidR="00805627" w:rsidRPr="00933639" w:rsidRDefault="00FC668A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>For the training set, t</w:t>
      </w:r>
      <w:r w:rsidR="00805627" w:rsidRPr="00933639">
        <w:rPr>
          <w:rFonts w:ascii="Linux Libertine" w:hAnsi="Linux Libertine"/>
          <w:i w:val="0"/>
          <w:sz w:val="18"/>
          <w:szCs w:val="22"/>
        </w:rPr>
        <w:t xml:space="preserve">he </w:t>
      </w:r>
      <w:r w:rsidR="00FF0DF2" w:rsidRPr="00933639">
        <w:rPr>
          <w:rFonts w:ascii="Linux Libertine" w:hAnsi="Linux Libertine"/>
          <w:i w:val="0"/>
          <w:sz w:val="18"/>
          <w:szCs w:val="22"/>
        </w:rPr>
        <w:t>5</w:t>
      </w:r>
      <w:r w:rsidR="00805627" w:rsidRPr="00933639">
        <w:rPr>
          <w:rFonts w:ascii="Linux Libertine" w:hAnsi="Linux Libertine"/>
          <w:i w:val="0"/>
          <w:sz w:val="18"/>
          <w:szCs w:val="22"/>
        </w:rPr>
        <w:t xml:space="preserve">-fold cross validation is used in performance measurement. This process is </w:t>
      </w:r>
      <w:r w:rsidR="00602900" w:rsidRPr="00933639">
        <w:rPr>
          <w:rFonts w:ascii="Linux Libertine" w:hAnsi="Linux Libertine"/>
          <w:i w:val="0"/>
          <w:sz w:val="18"/>
          <w:szCs w:val="22"/>
        </w:rPr>
        <w:t>parallel</w:t>
      </w:r>
      <w:r w:rsidR="00805627" w:rsidRPr="00933639">
        <w:rPr>
          <w:rFonts w:ascii="Linux Libertine" w:hAnsi="Linux Libertine"/>
          <w:i w:val="0"/>
          <w:sz w:val="18"/>
          <w:szCs w:val="22"/>
        </w:rPr>
        <w:t xml:space="preserve"> </w:t>
      </w:r>
      <w:r w:rsidR="00602900" w:rsidRPr="00933639">
        <w:rPr>
          <w:rFonts w:ascii="Linux Libertine" w:hAnsi="Linux Libertine"/>
          <w:i w:val="0"/>
          <w:sz w:val="18"/>
          <w:szCs w:val="22"/>
        </w:rPr>
        <w:t>to</w:t>
      </w:r>
      <w:r w:rsidR="00805627" w:rsidRPr="00933639">
        <w:rPr>
          <w:rFonts w:ascii="Linux Libertine" w:hAnsi="Linux Libertine"/>
          <w:i w:val="0"/>
          <w:sz w:val="18"/>
          <w:szCs w:val="22"/>
        </w:rPr>
        <w:t xml:space="preserve"> predictive model building. </w:t>
      </w:r>
    </w:p>
    <w:p w14:paraId="6997B0C3" w14:textId="7B67A131" w:rsidR="00805627" w:rsidRPr="00933639" w:rsidRDefault="00805627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 xml:space="preserve">3.6 </w:t>
      </w:r>
      <w:r w:rsidRPr="00933639">
        <w:rPr>
          <w:rFonts w:ascii="Linux Libertine" w:hAnsi="Linux Libertine"/>
          <w:i w:val="0"/>
          <w:sz w:val="18"/>
          <w:szCs w:val="22"/>
        </w:rPr>
        <w:tab/>
      </w:r>
      <w:r w:rsidR="008F57EA" w:rsidRPr="00933639">
        <w:rPr>
          <w:rFonts w:ascii="Linux Libertine" w:hAnsi="Linux Libertine"/>
          <w:i w:val="0"/>
          <w:sz w:val="18"/>
          <w:szCs w:val="22"/>
        </w:rPr>
        <w:t>Result Comparison</w:t>
      </w:r>
    </w:p>
    <w:p w14:paraId="71F52707" w14:textId="64E72709" w:rsidR="00801ADC" w:rsidRPr="00933639" w:rsidRDefault="00B14886" w:rsidP="00933639">
      <w:pPr>
        <w:pStyle w:val="Head2"/>
        <w:rPr>
          <w:rFonts w:ascii="Linux Libertine" w:hAnsi="Linux Libertine"/>
          <w:i w:val="0"/>
          <w:sz w:val="18"/>
          <w:szCs w:val="22"/>
        </w:rPr>
      </w:pPr>
      <w:r w:rsidRPr="00933639">
        <w:rPr>
          <w:rFonts w:ascii="Linux Libertine" w:hAnsi="Linux Libertine"/>
          <w:i w:val="0"/>
          <w:sz w:val="18"/>
          <w:szCs w:val="22"/>
        </w:rPr>
        <w:t>In t</w:t>
      </w:r>
      <w:r w:rsidR="008F57EA" w:rsidRPr="00933639">
        <w:rPr>
          <w:rFonts w:ascii="Linux Libertine" w:hAnsi="Linux Libertine"/>
          <w:i w:val="0"/>
          <w:sz w:val="18"/>
          <w:szCs w:val="22"/>
        </w:rPr>
        <w:t xml:space="preserve">he final step, we will </w:t>
      </w:r>
      <w:r w:rsidR="00830AC4" w:rsidRPr="00933639">
        <w:rPr>
          <w:rFonts w:ascii="Linux Libertine" w:hAnsi="Linux Libertine"/>
          <w:i w:val="0"/>
          <w:sz w:val="18"/>
          <w:szCs w:val="22"/>
        </w:rPr>
        <w:t>compare</w:t>
      </w:r>
      <w:r w:rsidR="008F57EA" w:rsidRPr="00933639">
        <w:rPr>
          <w:rFonts w:ascii="Linux Libertine" w:hAnsi="Linux Libertine"/>
          <w:i w:val="0"/>
          <w:sz w:val="18"/>
          <w:szCs w:val="22"/>
        </w:rPr>
        <w:t xml:space="preserve"> the performance with GBDT and XGBoost predictive models separately</w:t>
      </w:r>
      <w:r w:rsidR="00830AC4" w:rsidRPr="00933639">
        <w:rPr>
          <w:rFonts w:ascii="Linux Libertine" w:hAnsi="Linux Libertine"/>
          <w:i w:val="0"/>
          <w:sz w:val="18"/>
          <w:szCs w:val="22"/>
        </w:rPr>
        <w:t xml:space="preserve"> with planned duration</w:t>
      </w:r>
      <w:r w:rsidR="008F57EA" w:rsidRPr="00933639">
        <w:rPr>
          <w:rFonts w:ascii="Linux Libertine" w:hAnsi="Linux Libertine"/>
          <w:i w:val="0"/>
          <w:sz w:val="18"/>
          <w:szCs w:val="22"/>
        </w:rPr>
        <w:t xml:space="preserve">. </w:t>
      </w:r>
      <w:r w:rsidR="00602900" w:rsidRPr="00933639">
        <w:rPr>
          <w:rFonts w:ascii="Linux Libertine" w:hAnsi="Linux Libertine"/>
          <w:i w:val="0"/>
          <w:sz w:val="18"/>
          <w:szCs w:val="22"/>
        </w:rPr>
        <w:t xml:space="preserve">The standard of judgment is mean squared error (MSE). </w:t>
      </w:r>
      <w:r w:rsidRPr="00933639">
        <w:rPr>
          <w:rFonts w:ascii="Linux Libertine" w:hAnsi="Linux Libertine"/>
          <w:i w:val="0"/>
          <w:sz w:val="18"/>
          <w:szCs w:val="22"/>
        </w:rPr>
        <w:t>The smaller MSE means the most accurate performance.</w:t>
      </w:r>
    </w:p>
    <w:p w14:paraId="364F5A73" w14:textId="77777777" w:rsidR="00584535" w:rsidRPr="00801ADC" w:rsidRDefault="00830AC4" w:rsidP="00933639">
      <w:pPr>
        <w:pStyle w:val="Head2"/>
        <w:rPr>
          <w:rFonts w:ascii="Linux Libertine" w:hAnsi="Linux Libertine"/>
          <w:sz w:val="18"/>
          <w:szCs w:val="22"/>
        </w:rPr>
      </w:pPr>
      <w:r w:rsidRPr="00801ADC">
        <w:rPr>
          <w:rFonts w:ascii="Linux Libertine" w:hAnsi="Linux Libertine"/>
          <w:sz w:val="18"/>
          <w:szCs w:val="22"/>
        </w:rPr>
        <w:t>Formula:</w:t>
      </w:r>
    </w:p>
    <w:p w14:paraId="1FBC3B10" w14:textId="167E29AF" w:rsidR="00F02CB4" w:rsidRPr="00933639" w:rsidRDefault="00830AC4" w:rsidP="00933639">
      <w:pPr>
        <w:pStyle w:val="Head2"/>
        <w:rPr>
          <w:b/>
        </w:rPr>
      </w:pPr>
      <w:r>
        <w:rPr>
          <w:sz w:val="18"/>
          <w:szCs w:val="22"/>
        </w:rPr>
        <w:t xml:space="preserve"> </w:t>
      </w:r>
      <m:oMath>
        <m:f>
          <m:fPr>
            <m:ctrlPr/>
          </m:fPr>
          <m:num>
            <m:r>
              <m:rPr>
                <m:sty m:val="bi"/>
              </m:rPr>
              <m:t>1</m:t>
            </m:r>
          </m:num>
          <m:den>
            <m:r>
              <m:rPr>
                <m:sty m:val="bi"/>
              </m:rPr>
              <m:t>m</m:t>
            </m:r>
          </m:den>
        </m:f>
        <m:nary>
          <m:naryPr>
            <m:chr m:val="∑"/>
            <m:limLoc m:val="undOvr"/>
            <m:ctrlPr/>
          </m:naryPr>
          <m:sub>
            <m:r>
              <m:rPr>
                <m:sty m:val="bi"/>
              </m:rPr>
              <m:t>i=1</m:t>
            </m:r>
          </m:sub>
          <m:sup>
            <m:r>
              <m:rPr>
                <m:sty m:val="bi"/>
              </m:rPr>
              <m:t>m</m:t>
            </m:r>
          </m:sup>
          <m:e>
            <m:sSup>
              <m:sSupPr>
                <m:ctrlPr/>
              </m:sSupPr>
              <m:e>
                <m:d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rPr>
                            <m:sty m:val="bi"/>
                          </m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m:t>i-</m:t>
                        </m:r>
                      </m:sub>
                    </m:sSub>
                    <m:acc>
                      <m:accPr>
                        <m:ctrlPr/>
                      </m:accPr>
                      <m:e>
                        <m:sSub>
                          <m:sSubPr>
                            <m:ctrlPr/>
                          </m:sSubPr>
                          <m:e>
                            <m:r>
                              <m:rPr>
                                <m:sty m:val="bi"/>
                              </m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eastAsia="宋体" w:hint="eastAsia"/>
                    <w:lang w:eastAsia="zh-CN"/>
                  </w:rPr>
                  <m:t>2</m:t>
                </m:r>
              </m:sup>
            </m:sSup>
          </m:e>
        </m:nary>
      </m:oMath>
    </w:p>
    <w:p w14:paraId="229C6CDC" w14:textId="5DF9C987" w:rsidR="00B66C8A" w:rsidRDefault="00B34D23" w:rsidP="00F46A3C">
      <w:pPr>
        <w:pStyle w:val="Head1"/>
      </w:pPr>
      <w:r>
        <w:t>5</w:t>
      </w:r>
      <w:r w:rsidR="00B66C8A">
        <w:t xml:space="preserve"> </w:t>
      </w:r>
      <w:r w:rsidR="00542080">
        <w:t>DISCUSSION</w:t>
      </w:r>
    </w:p>
    <w:p w14:paraId="44E80694" w14:textId="77777777" w:rsidR="0041765A" w:rsidRDefault="00830AC4" w:rsidP="00C2258E">
      <w:pPr>
        <w:pStyle w:val="BodyText"/>
      </w:pPr>
      <w:r>
        <w:t xml:space="preserve">In this section, key findings from main processes will be illustrated. </w:t>
      </w:r>
    </w:p>
    <w:p w14:paraId="2550E41C" w14:textId="0E93531C" w:rsidR="00830AC4" w:rsidRDefault="00830AC4" w:rsidP="00C2258E">
      <w:pPr>
        <w:pStyle w:val="BodyText"/>
      </w:pPr>
      <w:r>
        <w:t>In the process of data cleaning and preparation, three columns of data are deleted because of data missing according to our previous standards: “Renal_function”, “Left ventricle”, “</w:t>
      </w:r>
      <w:r w:rsidRPr="00830AC4">
        <w:t>Euroscore2</w:t>
      </w:r>
      <w:r>
        <w:t>”</w:t>
      </w:r>
      <w:r w:rsidR="00F4191C">
        <w:t xml:space="preserve">. The evidences </w:t>
      </w:r>
      <w:r w:rsidR="00985C57">
        <w:t>can be seen from the below</w:t>
      </w:r>
      <w:r w:rsidR="000234D3">
        <w:t xml:space="preserve"> two</w:t>
      </w:r>
      <w:r w:rsidR="00985C57">
        <w:t xml:space="preserve"> diagrams. </w:t>
      </w:r>
    </w:p>
    <w:p w14:paraId="13E246E6" w14:textId="7859D0DA" w:rsidR="00830AC4" w:rsidRDefault="00F4191C" w:rsidP="00C2258E">
      <w:pPr>
        <w:pStyle w:val="BodyText"/>
      </w:pPr>
      <w:r>
        <w:rPr>
          <w:noProof/>
        </w:rPr>
        <w:lastRenderedPageBreak/>
        <w:drawing>
          <wp:inline distT="0" distB="0" distL="0" distR="0" wp14:anchorId="33263190" wp14:editId="7309C6C3">
            <wp:extent cx="2423160" cy="1645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1835" cy="165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6DA3" w14:textId="591B1941" w:rsidR="00830AC4" w:rsidRDefault="00F4191C" w:rsidP="0050481B">
      <w:pPr>
        <w:pStyle w:val="Caption"/>
      </w:pPr>
      <w:r w:rsidRPr="00146A7F">
        <w:t xml:space="preserve">Figure </w:t>
      </w:r>
      <w:r>
        <w:t>2</w:t>
      </w:r>
      <w:r w:rsidRPr="00146A7F">
        <w:t xml:space="preserve"> </w:t>
      </w:r>
      <w:r w:rsidR="005E5CE4">
        <w:t>Columns of missing ratio over 70%</w:t>
      </w:r>
    </w:p>
    <w:p w14:paraId="112142F7" w14:textId="32FF8175" w:rsidR="008F57EA" w:rsidRDefault="00F4191C" w:rsidP="00C2258E">
      <w:pPr>
        <w:pStyle w:val="BodyText"/>
      </w:pPr>
      <w:r>
        <w:rPr>
          <w:noProof/>
        </w:rPr>
        <w:drawing>
          <wp:inline distT="0" distB="0" distL="0" distR="0" wp14:anchorId="0F163947" wp14:editId="302E1948">
            <wp:extent cx="2316480" cy="19062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369" cy="19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1631" w14:textId="5CC530BA" w:rsidR="008F57EA" w:rsidRDefault="00F4191C" w:rsidP="0041765A">
      <w:pPr>
        <w:pStyle w:val="Caption"/>
      </w:pPr>
      <w:r w:rsidRPr="00146A7F">
        <w:t xml:space="preserve">Figure </w:t>
      </w:r>
      <w:r>
        <w:t>3</w:t>
      </w:r>
      <w:r w:rsidRPr="00146A7F">
        <w:t xml:space="preserve"> </w:t>
      </w:r>
      <w:r w:rsidR="005E5CE4">
        <w:t>Samples of missing ratio over 65%</w:t>
      </w:r>
    </w:p>
    <w:p w14:paraId="13EB28BD" w14:textId="77777777" w:rsidR="0041765A" w:rsidRPr="0041765A" w:rsidRDefault="0041765A" w:rsidP="0041765A">
      <w:pPr>
        <w:rPr>
          <w:lang w:eastAsia="ja-JP"/>
        </w:rPr>
      </w:pPr>
    </w:p>
    <w:p w14:paraId="04C25668" w14:textId="5FA575B6" w:rsidR="00830AC4" w:rsidRDefault="0041765A" w:rsidP="00C2258E">
      <w:pPr>
        <w:pStyle w:val="BodyText"/>
      </w:pPr>
      <w:r>
        <w:t xml:space="preserve">After deleting the above three missing data, data visualization is conducted and Tableau diagrams are following. </w:t>
      </w:r>
    </w:p>
    <w:p w14:paraId="0AEF8812" w14:textId="05747F8B" w:rsidR="0041765A" w:rsidRDefault="0050481B" w:rsidP="00C2258E">
      <w:pPr>
        <w:pStyle w:val="BodyText"/>
      </w:pPr>
      <w:r w:rsidRPr="0050481B">
        <w:rPr>
          <w:noProof/>
        </w:rPr>
        <w:drawing>
          <wp:inline distT="0" distB="0" distL="0" distR="0" wp14:anchorId="614D983D" wp14:editId="34ACAE3F">
            <wp:extent cx="2804160" cy="1836420"/>
            <wp:effectExtent l="0" t="0" r="0" b="0"/>
            <wp:docPr id="7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128030D-0569-4D2B-8005-CB2A264951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>
                      <a:extLst>
                        <a:ext uri="{FF2B5EF4-FFF2-40B4-BE49-F238E27FC236}">
                          <a16:creationId xmlns:a16="http://schemas.microsoft.com/office/drawing/2014/main" id="{4128030D-0569-4D2B-8005-CB2A2649510D}"/>
                        </a:ext>
                      </a:extLst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016D" w14:textId="78E3DAFC" w:rsidR="0050481B" w:rsidRDefault="0050481B" w:rsidP="0050481B">
      <w:pPr>
        <w:pStyle w:val="Caption"/>
      </w:pPr>
      <w:r w:rsidRPr="00146A7F">
        <w:t xml:space="preserve">Figure </w:t>
      </w:r>
      <w:r w:rsidR="00580F76">
        <w:t>4</w:t>
      </w:r>
      <w:r w:rsidRPr="00146A7F">
        <w:t xml:space="preserve"> </w:t>
      </w:r>
      <w:r w:rsidR="00BC24D1">
        <w:t>Surgery case patients count</w:t>
      </w:r>
    </w:p>
    <w:p w14:paraId="5F8EC4A1" w14:textId="77777777" w:rsidR="00115D2D" w:rsidRDefault="00115D2D" w:rsidP="00115D2D">
      <w:pPr>
        <w:pStyle w:val="BodyText"/>
      </w:pPr>
    </w:p>
    <w:p w14:paraId="03FBAEA7" w14:textId="6914A412" w:rsidR="00115D2D" w:rsidRPr="00115D2D" w:rsidRDefault="00115D2D" w:rsidP="00115D2D">
      <w:pPr>
        <w:pStyle w:val="BodyText"/>
        <w:rPr>
          <w:lang w:val="en-GB"/>
        </w:rPr>
      </w:pPr>
      <w:r>
        <w:t xml:space="preserve">From Fig.4, </w:t>
      </w:r>
      <w:r w:rsidR="00634979">
        <w:t>g</w:t>
      </w:r>
      <w:r w:rsidRPr="00115D2D">
        <w:t>ender 0 is female and 1 is male</w:t>
      </w:r>
      <w:r>
        <w:t>, and t</w:t>
      </w:r>
      <w:r w:rsidRPr="00115D2D">
        <w:t xml:space="preserve">he X axis represents the value of age range, and the Y axis represents the count of age range, with the age distribution between 60 and 80 years old being the most. </w:t>
      </w:r>
    </w:p>
    <w:p w14:paraId="38A3A2D8" w14:textId="43F671A6" w:rsidR="00115D2D" w:rsidRPr="00115D2D" w:rsidRDefault="00637870" w:rsidP="00115D2D">
      <w:pPr>
        <w:pStyle w:val="BodyText"/>
        <w:rPr>
          <w:lang w:val="en-GB"/>
        </w:rPr>
      </w:pPr>
      <w:r w:rsidRPr="00637870">
        <w:rPr>
          <w:noProof/>
        </w:rPr>
        <w:drawing>
          <wp:inline distT="0" distB="0" distL="0" distR="0" wp14:anchorId="6072BA7B" wp14:editId="0A5CB0C2">
            <wp:extent cx="3048000" cy="1551940"/>
            <wp:effectExtent l="0" t="0" r="0" b="0"/>
            <wp:docPr id="10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ACED9DE8-2AE4-4765-BF35-480411869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>
                      <a:extLst>
                        <a:ext uri="{FF2B5EF4-FFF2-40B4-BE49-F238E27FC236}">
                          <a16:creationId xmlns:a16="http://schemas.microsoft.com/office/drawing/2014/main" id="{ACED9DE8-2AE4-4765-BF35-480411869E76}"/>
                        </a:ext>
                      </a:extLst>
                    </pic:cNvPr>
                    <pic:cNvPicPr/>
                  </pic:nvPicPr>
                  <pic:blipFill rotWithShape="1">
                    <a:blip r:embed="rId17"/>
                    <a:srcRect b="5183"/>
                    <a:stretch/>
                  </pic:blipFill>
                  <pic:spPr bwMode="auto">
                    <a:xfrm>
                      <a:off x="0" y="0"/>
                      <a:ext cx="3048000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4CEA9" w14:textId="3F905543" w:rsidR="00637870" w:rsidRDefault="00637870" w:rsidP="00637870">
      <w:pPr>
        <w:pStyle w:val="Caption"/>
      </w:pPr>
      <w:r w:rsidRPr="00146A7F">
        <w:t xml:space="preserve">Figure </w:t>
      </w:r>
      <w:r>
        <w:t>5</w:t>
      </w:r>
      <w:r w:rsidRPr="00146A7F">
        <w:t xml:space="preserve"> </w:t>
      </w:r>
      <w:r>
        <w:t>Relation between Patients Age and BMI</w:t>
      </w:r>
    </w:p>
    <w:p w14:paraId="597057F2" w14:textId="1E39373B" w:rsidR="0041765A" w:rsidRDefault="00321989" w:rsidP="00C2258E">
      <w:pPr>
        <w:pStyle w:val="BodyText"/>
      </w:pPr>
      <w:r>
        <w:t>The Fig. 5 shows the relation between age of patients and their BMI data.</w:t>
      </w:r>
    </w:p>
    <w:p w14:paraId="14089892" w14:textId="78508D7B" w:rsidR="00321989" w:rsidRDefault="005218C4" w:rsidP="00C2258E">
      <w:pPr>
        <w:pStyle w:val="BodyText"/>
      </w:pPr>
      <w:r w:rsidRPr="005218C4">
        <w:rPr>
          <w:noProof/>
        </w:rPr>
        <w:drawing>
          <wp:inline distT="0" distB="0" distL="0" distR="0" wp14:anchorId="3AAD46E1" wp14:editId="467AB630">
            <wp:extent cx="3063240" cy="2065020"/>
            <wp:effectExtent l="0" t="0" r="3810" b="0"/>
            <wp:docPr id="8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D63D2C89-E3DE-4E1D-945A-A364B2FF8C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>
                      <a:extLst>
                        <a:ext uri="{FF2B5EF4-FFF2-40B4-BE49-F238E27FC236}">
                          <a16:creationId xmlns:a16="http://schemas.microsoft.com/office/drawing/2014/main" id="{D63D2C89-E3DE-4E1D-945A-A364B2FF8CFB}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C822" w14:textId="3AF0A118" w:rsidR="002214E2" w:rsidRDefault="006E7D25" w:rsidP="00605050">
      <w:pPr>
        <w:pStyle w:val="Caption"/>
      </w:pPr>
      <w:r w:rsidRPr="00146A7F">
        <w:t xml:space="preserve">Figure </w:t>
      </w:r>
      <w:r>
        <w:t>6</w:t>
      </w:r>
      <w:r w:rsidRPr="00146A7F">
        <w:t xml:space="preserve"> </w:t>
      </w:r>
      <w:r>
        <w:t xml:space="preserve">Relation between </w:t>
      </w:r>
      <w:r w:rsidR="00754C88">
        <w:t xml:space="preserve">Age </w:t>
      </w:r>
      <w:r>
        <w:t>and Av</w:t>
      </w:r>
      <w:r w:rsidR="00754C88">
        <w:t>e</w:t>
      </w:r>
      <w:r>
        <w:t>rage</w:t>
      </w:r>
      <w:r w:rsidR="00754C88">
        <w:t xml:space="preserve"> surgery</w:t>
      </w:r>
      <w:r>
        <w:t xml:space="preserve"> duration </w:t>
      </w:r>
    </w:p>
    <w:p w14:paraId="3C60F973" w14:textId="77777777" w:rsidR="00605050" w:rsidRPr="00605050" w:rsidRDefault="00605050" w:rsidP="00605050">
      <w:pPr>
        <w:rPr>
          <w:lang w:eastAsia="ja-JP"/>
        </w:rPr>
      </w:pPr>
    </w:p>
    <w:p w14:paraId="4550A530" w14:textId="5DB74286" w:rsidR="005218C4" w:rsidRDefault="002214E2" w:rsidP="00C2258E">
      <w:pPr>
        <w:pStyle w:val="BodyText"/>
      </w:pPr>
      <w:r>
        <w:t xml:space="preserve">From Fig.4, </w:t>
      </w:r>
      <w:bookmarkStart w:id="13" w:name="_Hlk536483198"/>
      <w:r w:rsidR="00634979">
        <w:t>g</w:t>
      </w:r>
      <w:r w:rsidRPr="00115D2D">
        <w:t>ender 0 is female and 1 is male</w:t>
      </w:r>
      <w:r>
        <w:t xml:space="preserve">, the average surgery duration is different from ages and also gender. </w:t>
      </w:r>
      <w:bookmarkEnd w:id="13"/>
    </w:p>
    <w:p w14:paraId="1171C90C" w14:textId="3B037EF6" w:rsidR="00605050" w:rsidRDefault="00605050" w:rsidP="00C2258E">
      <w:pPr>
        <w:pStyle w:val="BodyText"/>
      </w:pPr>
      <w:r w:rsidRPr="00605050">
        <w:rPr>
          <w:noProof/>
        </w:rPr>
        <w:drawing>
          <wp:inline distT="0" distB="0" distL="0" distR="0" wp14:anchorId="77C0FF09" wp14:editId="0C361F58">
            <wp:extent cx="3048000" cy="2237105"/>
            <wp:effectExtent l="0" t="0" r="0" b="0"/>
            <wp:docPr id="1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096216B7-2F68-4C72-9EA5-E4EC6750DD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>
                      <a:extLst>
                        <a:ext uri="{FF2B5EF4-FFF2-40B4-BE49-F238E27FC236}">
                          <a16:creationId xmlns:a16="http://schemas.microsoft.com/office/drawing/2014/main" id="{096216B7-2F68-4C72-9EA5-E4EC6750DD79}"/>
                        </a:ext>
                      </a:extLst>
                    </pic:cNvPr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8454" w14:textId="77777777" w:rsidR="00605050" w:rsidRDefault="00605050" w:rsidP="00C2258E">
      <w:pPr>
        <w:pStyle w:val="BodyText"/>
      </w:pPr>
    </w:p>
    <w:p w14:paraId="58F81333" w14:textId="46C4B012" w:rsidR="0041765A" w:rsidRDefault="00681F7C" w:rsidP="00F46A3C">
      <w:pPr>
        <w:pStyle w:val="Caption"/>
      </w:pPr>
      <w:r w:rsidRPr="00146A7F">
        <w:t xml:space="preserve">Figure </w:t>
      </w:r>
      <w:r>
        <w:t>7</w:t>
      </w:r>
      <w:r w:rsidRPr="00146A7F">
        <w:t xml:space="preserve"> </w:t>
      </w:r>
      <w:r>
        <w:t xml:space="preserve">Surgery duration count </w:t>
      </w:r>
    </w:p>
    <w:p w14:paraId="02A3861F" w14:textId="77777777" w:rsidR="00F46A3C" w:rsidRPr="00F46A3C" w:rsidRDefault="00F46A3C" w:rsidP="00F46A3C">
      <w:pPr>
        <w:rPr>
          <w:lang w:eastAsia="ja-JP"/>
        </w:rPr>
      </w:pPr>
    </w:p>
    <w:p w14:paraId="2922E36D" w14:textId="783B1D56" w:rsidR="0041765A" w:rsidRDefault="00681F7C" w:rsidP="00C2258E">
      <w:pPr>
        <w:pStyle w:val="BodyText"/>
      </w:pPr>
      <w:r>
        <w:lastRenderedPageBreak/>
        <w:t>From Fig.7,</w:t>
      </w:r>
      <w:r w:rsidR="00634979">
        <w:t xml:space="preserve"> g</w:t>
      </w:r>
      <w:r w:rsidR="00634979" w:rsidRPr="00115D2D">
        <w:t>ender 0 is female and 1 is male</w:t>
      </w:r>
      <w:r w:rsidR="00634979">
        <w:t xml:space="preserve">, </w:t>
      </w:r>
      <w:r>
        <w:t xml:space="preserve">the most </w:t>
      </w:r>
      <w:r w:rsidR="00D12A29">
        <w:t xml:space="preserve">surgery duration is between the range of 150 to 250 mins. </w:t>
      </w:r>
      <w:r w:rsidR="003A3BDB">
        <w:t xml:space="preserve">It is not hard to see from the diagram that the surgery duration lasted longer in female patients than in male patients. </w:t>
      </w:r>
    </w:p>
    <w:p w14:paraId="0EE16A5A" w14:textId="4D760149" w:rsidR="003A3BDB" w:rsidRDefault="003A3BDB" w:rsidP="00C2258E">
      <w:pPr>
        <w:pStyle w:val="BodyText"/>
      </w:pPr>
      <w:r w:rsidRPr="003A3BDB">
        <w:rPr>
          <w:noProof/>
        </w:rPr>
        <w:drawing>
          <wp:inline distT="0" distB="0" distL="0" distR="0" wp14:anchorId="431C257C" wp14:editId="382CBC39">
            <wp:extent cx="2674620" cy="2004060"/>
            <wp:effectExtent l="0" t="0" r="0" b="0"/>
            <wp:docPr id="12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90F69945-9065-462C-A0D4-0190C29415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>
                      <a:extLst>
                        <a:ext uri="{FF2B5EF4-FFF2-40B4-BE49-F238E27FC236}">
                          <a16:creationId xmlns:a16="http://schemas.microsoft.com/office/drawing/2014/main" id="{90F69945-9065-462C-A0D4-0190C294158E}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5E35" w14:textId="58B40C18" w:rsidR="003A3BDB" w:rsidRDefault="003A3BDB" w:rsidP="003A3BDB">
      <w:pPr>
        <w:pStyle w:val="Caption"/>
      </w:pPr>
      <w:r w:rsidRPr="00146A7F">
        <w:t xml:space="preserve">Figure </w:t>
      </w:r>
      <w:r>
        <w:t>8</w:t>
      </w:r>
      <w:r w:rsidRPr="00146A7F">
        <w:t xml:space="preserve"> </w:t>
      </w:r>
      <w:r>
        <w:t xml:space="preserve">Surgery room and operations </w:t>
      </w:r>
    </w:p>
    <w:p w14:paraId="35A66A23" w14:textId="4364BDCD" w:rsidR="003A3BDB" w:rsidRPr="003A3BDB" w:rsidRDefault="003A3BDB" w:rsidP="003A3BDB">
      <w:pPr>
        <w:pStyle w:val="BodyText"/>
        <w:rPr>
          <w:lang w:val="en-GB"/>
        </w:rPr>
      </w:pPr>
      <w:r>
        <w:t>From Fig.8, t</w:t>
      </w:r>
      <w:r w:rsidRPr="003A3BDB">
        <w:t xml:space="preserve">he number of surgeries performed in each operating room varies, with more than 95% performed in operation room 4, 5, 6. </w:t>
      </w:r>
    </w:p>
    <w:p w14:paraId="0A5BC78D" w14:textId="7DA34076" w:rsidR="003A3BDB" w:rsidRPr="00C124A3" w:rsidRDefault="003A3BDB" w:rsidP="00C2258E">
      <w:pPr>
        <w:pStyle w:val="BodyText"/>
        <w:rPr>
          <w:lang w:val="en-GB"/>
        </w:rPr>
      </w:pPr>
      <w:r w:rsidRPr="003A3BDB">
        <w:rPr>
          <w:noProof/>
        </w:rPr>
        <w:drawing>
          <wp:inline distT="0" distB="0" distL="0" distR="0" wp14:anchorId="1AE1908A" wp14:editId="405701E5">
            <wp:extent cx="2827020" cy="1950720"/>
            <wp:effectExtent l="0" t="0" r="0" b="0"/>
            <wp:docPr id="1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F18103D-5FD3-454C-9E55-1D0B6D4F2B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>
                      <a:extLst>
                        <a:ext uri="{FF2B5EF4-FFF2-40B4-BE49-F238E27FC236}">
                          <a16:creationId xmlns:a16="http://schemas.microsoft.com/office/drawing/2014/main" id="{7F18103D-5FD3-454C-9E55-1D0B6D4F2B3D}"/>
                        </a:ext>
                      </a:extLst>
                    </pic:cNvPr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3488" w14:textId="1F84E6FC" w:rsidR="003A3BDB" w:rsidRDefault="00C124A3" w:rsidP="00343BC8">
      <w:pPr>
        <w:pStyle w:val="Caption"/>
      </w:pPr>
      <w:r w:rsidRPr="00146A7F">
        <w:t xml:space="preserve">Figure </w:t>
      </w:r>
      <w:r>
        <w:t>9</w:t>
      </w:r>
      <w:r w:rsidRPr="00146A7F">
        <w:t xml:space="preserve"> </w:t>
      </w:r>
      <w:r>
        <w:t xml:space="preserve">Time of day and operations </w:t>
      </w:r>
    </w:p>
    <w:p w14:paraId="489E0BEA" w14:textId="77777777" w:rsidR="00343BC8" w:rsidRPr="00343BC8" w:rsidRDefault="00343BC8" w:rsidP="00343BC8">
      <w:pPr>
        <w:rPr>
          <w:lang w:eastAsia="ja-JP"/>
        </w:rPr>
      </w:pPr>
    </w:p>
    <w:p w14:paraId="2BEE66B4" w14:textId="1BD3F43B" w:rsidR="0041765A" w:rsidRDefault="003A3BDB" w:rsidP="00C2258E">
      <w:pPr>
        <w:pStyle w:val="BodyText"/>
      </w:pPr>
      <w:r>
        <w:t xml:space="preserve">From Fig. 9, </w:t>
      </w:r>
      <w:r w:rsidRPr="003A3BDB">
        <w:t>1 is morning, 2 is afternoon, 3 is evening, and 2/3 of the surgeries are</w:t>
      </w:r>
      <w:r>
        <w:t xml:space="preserve"> centered</w:t>
      </w:r>
      <w:r w:rsidRPr="003A3BDB">
        <w:t xml:space="preserve"> in the morning</w:t>
      </w:r>
      <w:r>
        <w:t xml:space="preserve">. </w:t>
      </w:r>
    </w:p>
    <w:p w14:paraId="76A41C6B" w14:textId="7965A511" w:rsidR="0041765A" w:rsidRDefault="00343BC8" w:rsidP="00C2258E">
      <w:pPr>
        <w:pStyle w:val="BodyText"/>
      </w:pPr>
      <w:r w:rsidRPr="00343BC8">
        <w:rPr>
          <w:noProof/>
        </w:rPr>
        <w:drawing>
          <wp:inline distT="0" distB="0" distL="0" distR="0" wp14:anchorId="4B7A70CA" wp14:editId="54183C70">
            <wp:extent cx="2674620" cy="1607820"/>
            <wp:effectExtent l="0" t="0" r="0" b="0"/>
            <wp:docPr id="14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CE6CF2CA-1A49-472E-AE23-0FF7E33991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>
                      <a:extLst>
                        <a:ext uri="{FF2B5EF4-FFF2-40B4-BE49-F238E27FC236}">
                          <a16:creationId xmlns:a16="http://schemas.microsoft.com/office/drawing/2014/main" id="{CE6CF2CA-1A49-472E-AE23-0FF7E33991E5}"/>
                        </a:ext>
                      </a:extLst>
                    </pic:cNvPr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0DF" w14:textId="3E6133A5" w:rsidR="00343BC8" w:rsidRDefault="00343BC8" w:rsidP="00343BC8">
      <w:pPr>
        <w:pStyle w:val="Caption"/>
      </w:pPr>
      <w:r w:rsidRPr="00146A7F">
        <w:t xml:space="preserve">Figure </w:t>
      </w:r>
      <w:r>
        <w:t>10</w:t>
      </w:r>
      <w:r w:rsidRPr="00146A7F">
        <w:t xml:space="preserve"> </w:t>
      </w:r>
      <w:r>
        <w:t xml:space="preserve">Hospital days </w:t>
      </w:r>
      <w:r w:rsidR="006F79C9">
        <w:t>counts</w:t>
      </w:r>
      <w:r>
        <w:t xml:space="preserve"> </w:t>
      </w:r>
    </w:p>
    <w:p w14:paraId="25824387" w14:textId="11654DD7" w:rsidR="00343BC8" w:rsidRDefault="00343BC8" w:rsidP="00C2258E">
      <w:pPr>
        <w:pStyle w:val="BodyText"/>
      </w:pPr>
    </w:p>
    <w:p w14:paraId="4763EB2A" w14:textId="77777777" w:rsidR="006F79C9" w:rsidRDefault="006F79C9" w:rsidP="006F79C9">
      <w:pPr>
        <w:pStyle w:val="BodyText"/>
      </w:pPr>
      <w:r>
        <w:t>From Fig. 10, the days of hospitalization are between 0 and 15 days.</w:t>
      </w:r>
    </w:p>
    <w:p w14:paraId="54286D03" w14:textId="77957599" w:rsidR="006F79C9" w:rsidRDefault="006F79C9" w:rsidP="006F79C9">
      <w:pPr>
        <w:pStyle w:val="BodyText"/>
      </w:pPr>
      <w:r>
        <w:t xml:space="preserve"> </w:t>
      </w:r>
      <w:r w:rsidR="00F26B20" w:rsidRPr="00F26B20">
        <w:rPr>
          <w:noProof/>
        </w:rPr>
        <w:drawing>
          <wp:inline distT="0" distB="0" distL="0" distR="0" wp14:anchorId="5D2D466E" wp14:editId="15A607C8">
            <wp:extent cx="3002280" cy="1912620"/>
            <wp:effectExtent l="0" t="0" r="7620" b="0"/>
            <wp:docPr id="15" name="图片 14">
              <a:extLst xmlns:a="http://schemas.openxmlformats.org/drawingml/2006/main">
                <a:ext uri="{FF2B5EF4-FFF2-40B4-BE49-F238E27FC236}">
                  <a16:creationId xmlns:a16="http://schemas.microsoft.com/office/drawing/2014/main" id="{2DDE72A1-C044-4185-B284-3F427DBD59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>
                      <a:extLst>
                        <a:ext uri="{FF2B5EF4-FFF2-40B4-BE49-F238E27FC236}">
                          <a16:creationId xmlns:a16="http://schemas.microsoft.com/office/drawing/2014/main" id="{2DDE72A1-C044-4185-B284-3F427DBD59C9}"/>
                        </a:ext>
                      </a:extLst>
                    </pic:cNvPr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4DE4" w14:textId="6A068FF1" w:rsidR="00F26B20" w:rsidRDefault="00F26B20" w:rsidP="00F26B20">
      <w:pPr>
        <w:pStyle w:val="Caption"/>
      </w:pPr>
      <w:r w:rsidRPr="00146A7F">
        <w:t xml:space="preserve">Figure </w:t>
      </w:r>
      <w:r>
        <w:t>1</w:t>
      </w:r>
      <w:r w:rsidR="00B53ECB">
        <w:t>1</w:t>
      </w:r>
      <w:r w:rsidRPr="00146A7F">
        <w:t xml:space="preserve"> </w:t>
      </w:r>
      <w:r>
        <w:t xml:space="preserve">Surgery type counts </w:t>
      </w:r>
    </w:p>
    <w:p w14:paraId="3BCD5FCD" w14:textId="420E1FB1" w:rsidR="00F26B20" w:rsidRDefault="00F26B20" w:rsidP="006F79C9">
      <w:pPr>
        <w:pStyle w:val="BodyText"/>
      </w:pPr>
    </w:p>
    <w:p w14:paraId="7667E2A1" w14:textId="34757C90" w:rsidR="00343BC8" w:rsidRPr="0054379C" w:rsidRDefault="002B66A0" w:rsidP="00C2258E">
      <w:pPr>
        <w:pStyle w:val="BodyText"/>
      </w:pPr>
      <w:r>
        <w:t>From Fig. 11,</w:t>
      </w:r>
      <w:r w:rsidR="0054379C">
        <w:t xml:space="preserve"> </w:t>
      </w:r>
      <w:bookmarkStart w:id="14" w:name="_Hlk536483354"/>
      <w:r w:rsidR="00E37F3D">
        <w:t>most</w:t>
      </w:r>
      <w:r w:rsidR="0054379C">
        <w:t xml:space="preserve"> surgery type</w:t>
      </w:r>
      <w:r w:rsidR="00F67ACE">
        <w:t>s</w:t>
      </w:r>
      <w:r w:rsidR="0054379C">
        <w:t xml:space="preserve"> </w:t>
      </w:r>
      <w:r w:rsidR="00E37F3D">
        <w:t>are</w:t>
      </w:r>
      <w:r w:rsidR="0054379C">
        <w:t xml:space="preserve"> Coronary</w:t>
      </w:r>
      <w:r w:rsidR="0054379C" w:rsidRPr="0054379C">
        <w:t xml:space="preserve"> Artery Bypass Graft (CABG)</w:t>
      </w:r>
      <w:r w:rsidR="00E37F3D">
        <w:t xml:space="preserve"> and </w:t>
      </w:r>
      <w:r w:rsidR="0054379C" w:rsidRPr="0054379C">
        <w:t xml:space="preserve">Aortic Valve Replacement (AVR) </w:t>
      </w:r>
      <w:bookmarkEnd w:id="14"/>
      <w:r w:rsidR="0054379C" w:rsidRPr="0054379C">
        <w:t>and other types of surgery type.</w:t>
      </w:r>
    </w:p>
    <w:p w14:paraId="05BAA28E" w14:textId="3AA9CFFC" w:rsidR="001A1C2F" w:rsidRDefault="008A6250" w:rsidP="00C2258E">
      <w:pPr>
        <w:pStyle w:val="BodyText"/>
      </w:pPr>
      <w:r>
        <w:t xml:space="preserve">Therefore, in the feature selection section, </w:t>
      </w:r>
      <w:r w:rsidR="008102ED">
        <w:t xml:space="preserve">we found that there were </w:t>
      </w:r>
      <w:r>
        <w:t>t</w:t>
      </w:r>
      <w:r w:rsidR="00C2258E" w:rsidRPr="007B4B77">
        <w:t>otal 33 main features</w:t>
      </w:r>
      <w:r w:rsidR="00C2258E">
        <w:t xml:space="preserve"> (exclude surgery duration and planned surgery duration)</w:t>
      </w:r>
      <w:r w:rsidR="00C2258E" w:rsidRPr="007B4B77">
        <w:t xml:space="preserve"> in the data set influence the surgical case duration</w:t>
      </w:r>
      <w:r w:rsidR="00C2258E">
        <w:t xml:space="preserve">. </w:t>
      </w:r>
      <w:r w:rsidR="008102ED">
        <w:t>We deleted</w:t>
      </w:r>
      <w:r w:rsidR="00C2258E" w:rsidRPr="007B4B77">
        <w:t xml:space="preserve"> 3 missing data after data cleanin</w:t>
      </w:r>
      <w:r w:rsidR="008102ED">
        <w:t>g and d</w:t>
      </w:r>
      <w:r w:rsidR="00C2258E" w:rsidRPr="007B4B77">
        <w:t>elete</w:t>
      </w:r>
      <w:r w:rsidR="008102ED">
        <w:t>d</w:t>
      </w:r>
      <w:r w:rsidR="00C2258E" w:rsidRPr="007B4B77">
        <w:t xml:space="preserve"> 2 hospital time (hospital days and IC days)</w:t>
      </w:r>
      <w:r w:rsidR="00C2258E">
        <w:t xml:space="preserve">. </w:t>
      </w:r>
      <w:r w:rsidR="00C2258E" w:rsidRPr="007B4B77">
        <w:t>Finally remaining 28 main features as</w:t>
      </w:r>
      <w:r w:rsidR="008102ED">
        <w:t xml:space="preserve"> the final</w:t>
      </w:r>
      <w:r w:rsidR="00C2258E" w:rsidRPr="007B4B77">
        <w:t xml:space="preserve"> input for the predictive model</w:t>
      </w:r>
      <w:r w:rsidR="00C2258E" w:rsidRPr="001D7398">
        <w:t xml:space="preserve">. </w:t>
      </w:r>
      <w:r w:rsidR="001A1C2F">
        <w:t xml:space="preserve">The programming language for building predictive model is Python (see python code in attachment .py files). </w:t>
      </w:r>
    </w:p>
    <w:p w14:paraId="3B10DFDB" w14:textId="0F501960" w:rsidR="000142B4" w:rsidRPr="001D7398" w:rsidRDefault="000142B4" w:rsidP="00C2258E">
      <w:pPr>
        <w:pStyle w:val="BodyText"/>
      </w:pPr>
      <w:r>
        <w:t xml:space="preserve">In the performance measure step, the overall validation is the following holdout cross validation. The step is 70% as </w:t>
      </w:r>
      <w:r w:rsidR="00FC668A">
        <w:t xml:space="preserve">training set and 30% as test set. </w:t>
      </w:r>
    </w:p>
    <w:p w14:paraId="66F6E78B" w14:textId="36D001C1" w:rsidR="0006029B" w:rsidRDefault="005D5F52" w:rsidP="00F46A3C">
      <w:pPr>
        <w:pStyle w:val="Head1"/>
      </w:pPr>
      <w:r w:rsidRPr="005D5F52">
        <w:rPr>
          <w:noProof/>
        </w:rPr>
        <w:drawing>
          <wp:inline distT="0" distB="0" distL="0" distR="0" wp14:anchorId="11510086" wp14:editId="2624A215">
            <wp:extent cx="3024701" cy="1813560"/>
            <wp:effectExtent l="0" t="0" r="444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5C8BC43-D7FA-477E-A922-765C55D873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5C8BC43-D7FA-477E-A922-765C55D873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4978" cy="182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4E3" w14:textId="519094D6" w:rsidR="0006029B" w:rsidRPr="00FC668A" w:rsidRDefault="005D5F52" w:rsidP="00FC668A">
      <w:pPr>
        <w:pStyle w:val="Caption"/>
      </w:pPr>
      <w:r w:rsidRPr="00FC668A">
        <w:t xml:space="preserve">Figure 12 </w:t>
      </w:r>
      <w:r w:rsidR="00BF1EF7" w:rsidRPr="00FC668A">
        <w:t>holdout cross validation [</w:t>
      </w:r>
      <w:r w:rsidR="00F6464D">
        <w:t>4</w:t>
      </w:r>
      <w:r w:rsidR="00BF1EF7" w:rsidRPr="00FC668A">
        <w:t>]</w:t>
      </w:r>
    </w:p>
    <w:p w14:paraId="3E0FAEA2" w14:textId="30C9AAAF" w:rsidR="00BF1EF7" w:rsidRDefault="00FC668A" w:rsidP="00F46A3C">
      <w:pPr>
        <w:pStyle w:val="Head1"/>
      </w:pPr>
      <w:r>
        <w:rPr>
          <w:noProof/>
        </w:rPr>
        <w:lastRenderedPageBreak/>
        <w:drawing>
          <wp:inline distT="0" distB="0" distL="0" distR="0" wp14:anchorId="75B5E409" wp14:editId="546138B7">
            <wp:extent cx="3031937" cy="1438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2405" cy="14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CC1F" w14:textId="1D0BF82A" w:rsidR="00FC668A" w:rsidRDefault="00FC668A" w:rsidP="00FC668A">
      <w:pPr>
        <w:pStyle w:val="Caption"/>
      </w:pPr>
      <w:r w:rsidRPr="00FC668A">
        <w:t>Figure 1</w:t>
      </w:r>
      <w:r>
        <w:t>3</w:t>
      </w:r>
      <w:r w:rsidRPr="00FC668A">
        <w:t xml:space="preserve"> </w:t>
      </w:r>
      <w:r>
        <w:t>5-fold cross validation</w:t>
      </w:r>
    </w:p>
    <w:p w14:paraId="2E6F460A" w14:textId="629B051E" w:rsidR="00FC668A" w:rsidRDefault="00FC668A" w:rsidP="00F46A3C">
      <w:pPr>
        <w:pStyle w:val="Head1"/>
      </w:pPr>
      <w:r w:rsidRPr="00FC668A">
        <w:rPr>
          <w:noProof/>
        </w:rPr>
        <w:drawing>
          <wp:inline distT="0" distB="0" distL="0" distR="0" wp14:anchorId="5F0E5048" wp14:editId="2E819D38">
            <wp:extent cx="3101340" cy="2346960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8EB1C76-F276-43CB-8AC7-A07DB9E03A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8EB1C76-F276-43CB-8AC7-A07DB9E03A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A704" w14:textId="401CBFA3" w:rsidR="00FC668A" w:rsidRDefault="00FC668A" w:rsidP="00A72D00">
      <w:pPr>
        <w:pStyle w:val="Caption"/>
      </w:pPr>
      <w:r w:rsidRPr="00FC668A">
        <w:t>Figure 1</w:t>
      </w:r>
      <w:r>
        <w:t>4</w:t>
      </w:r>
      <w:r w:rsidRPr="00FC668A">
        <w:t xml:space="preserve"> </w:t>
      </w:r>
      <w:r>
        <w:t>GDBT model predict</w:t>
      </w:r>
      <w:r w:rsidR="00C813BC">
        <w:t>ed VS. planned on test set</w:t>
      </w:r>
    </w:p>
    <w:p w14:paraId="08BAA3F2" w14:textId="714133CF" w:rsidR="00FC668A" w:rsidRDefault="00FC668A" w:rsidP="00F46A3C">
      <w:pPr>
        <w:pStyle w:val="Head1"/>
      </w:pPr>
      <w:r w:rsidRPr="00FC668A">
        <w:rPr>
          <w:noProof/>
        </w:rPr>
        <w:drawing>
          <wp:inline distT="0" distB="0" distL="0" distR="0" wp14:anchorId="1EF854D6" wp14:editId="7C7D5AA6">
            <wp:extent cx="3101340" cy="2148840"/>
            <wp:effectExtent l="0" t="0" r="3810" b="3810"/>
            <wp:docPr id="1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6D1B7D5-4801-4FB4-A7AB-41376B7196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6D1B7D5-4801-4FB4-A7AB-41376B7196A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E94E" w14:textId="330FE431" w:rsidR="00C813BC" w:rsidRDefault="00C813BC" w:rsidP="00C813BC">
      <w:pPr>
        <w:pStyle w:val="Caption"/>
      </w:pPr>
      <w:r w:rsidRPr="00FC668A">
        <w:t>Figure 1</w:t>
      </w:r>
      <w:r>
        <w:t>5</w:t>
      </w:r>
      <w:r w:rsidRPr="00FC668A">
        <w:t xml:space="preserve"> </w:t>
      </w:r>
      <w:r>
        <w:t>XGBoost model predicted VS. planned on test set</w:t>
      </w:r>
    </w:p>
    <w:p w14:paraId="5C61C6B9" w14:textId="2E1197AD" w:rsidR="00402BDA" w:rsidRPr="005D302B" w:rsidRDefault="00C41F4C" w:rsidP="00F46A3C">
      <w:pPr>
        <w:pStyle w:val="Head1"/>
        <w:rPr>
          <w:b w:val="0"/>
        </w:rPr>
      </w:pPr>
      <w:r w:rsidRPr="005D302B">
        <w:rPr>
          <w:b w:val="0"/>
        </w:rPr>
        <w:t xml:space="preserve">In the final performance measures and results comparison, we got the MSE data of running the GDBT model on </w:t>
      </w:r>
      <w:r w:rsidR="00B77B50" w:rsidRPr="005D302B">
        <w:rPr>
          <w:b w:val="0"/>
        </w:rPr>
        <w:t>test</w:t>
      </w:r>
      <w:r w:rsidRPr="005D302B">
        <w:rPr>
          <w:b w:val="0"/>
        </w:rPr>
        <w:t xml:space="preserve"> set</w:t>
      </w:r>
      <w:r w:rsidR="00402BDA" w:rsidRPr="005D302B">
        <w:rPr>
          <w:b w:val="0"/>
        </w:rPr>
        <w:t xml:space="preserve"> (4260.52)</w:t>
      </w:r>
      <w:r w:rsidRPr="005D302B">
        <w:rPr>
          <w:b w:val="0"/>
        </w:rPr>
        <w:t xml:space="preserve">, the MSE data of running the XGBoost model on </w:t>
      </w:r>
      <w:r w:rsidR="00B77B50" w:rsidRPr="005D302B">
        <w:rPr>
          <w:b w:val="0"/>
        </w:rPr>
        <w:t>test</w:t>
      </w:r>
      <w:r w:rsidRPr="005D302B">
        <w:rPr>
          <w:b w:val="0"/>
        </w:rPr>
        <w:t xml:space="preserve"> set</w:t>
      </w:r>
      <w:r w:rsidR="00402BDA" w:rsidRPr="005D302B">
        <w:rPr>
          <w:b w:val="0"/>
        </w:rPr>
        <w:t xml:space="preserve"> (4004.94)</w:t>
      </w:r>
      <w:r w:rsidRPr="005D302B">
        <w:rPr>
          <w:b w:val="0"/>
        </w:rPr>
        <w:t>, and the MSE data of planned surgery duration from original data</w:t>
      </w:r>
      <w:r w:rsidR="00B77B50" w:rsidRPr="005D302B">
        <w:rPr>
          <w:b w:val="0"/>
        </w:rPr>
        <w:t xml:space="preserve"> running on test set</w:t>
      </w:r>
      <w:r w:rsidR="00402BDA" w:rsidRPr="005D302B">
        <w:rPr>
          <w:b w:val="0"/>
        </w:rPr>
        <w:t xml:space="preserve"> (6084.10)</w:t>
      </w:r>
      <w:r w:rsidR="00B77B50" w:rsidRPr="005D302B">
        <w:rPr>
          <w:b w:val="0"/>
        </w:rPr>
        <w:t xml:space="preserve">. </w:t>
      </w:r>
    </w:p>
    <w:p w14:paraId="7DCC4FB7" w14:textId="0880C6D9" w:rsidR="004C429A" w:rsidRDefault="00B34D23" w:rsidP="00F46A3C">
      <w:pPr>
        <w:pStyle w:val="Head1"/>
      </w:pPr>
      <w:r>
        <w:t>6</w:t>
      </w:r>
      <w:r w:rsidR="0006029B">
        <w:t xml:space="preserve"> </w:t>
      </w:r>
      <w:r w:rsidR="00345C71">
        <w:t>CONCLUSIONS</w:t>
      </w:r>
    </w:p>
    <w:p w14:paraId="7E65B010" w14:textId="287049C6" w:rsidR="00F6464D" w:rsidRDefault="004C429A" w:rsidP="00B34D23">
      <w:pPr>
        <w:pStyle w:val="Head1"/>
        <w:rPr>
          <w:b w:val="0"/>
        </w:rPr>
      </w:pPr>
      <w:r w:rsidRPr="005D302B">
        <w:rPr>
          <w:b w:val="0"/>
        </w:rPr>
        <w:t xml:space="preserve">The conclusion is that XGBoost predictive model has the minimized MSE data, so it is the most accurate predictive model. </w:t>
      </w:r>
      <w:r w:rsidR="00DE6305" w:rsidRPr="005D302B">
        <w:rPr>
          <w:b w:val="0"/>
        </w:rPr>
        <w:t xml:space="preserve">Besides, from the Tableau, several features related to the </w:t>
      </w:r>
      <w:r w:rsidR="00E71FE9" w:rsidRPr="005D302B">
        <w:rPr>
          <w:b w:val="0"/>
        </w:rPr>
        <w:t>patients’</w:t>
      </w:r>
      <w:r w:rsidR="00DE6305" w:rsidRPr="005D302B">
        <w:rPr>
          <w:b w:val="0"/>
        </w:rPr>
        <w:t xml:space="preserve"> information and operations can be found, which can also provide some evidence for further research.</w:t>
      </w:r>
    </w:p>
    <w:p w14:paraId="358270B7" w14:textId="77777777" w:rsidR="00B34D23" w:rsidRDefault="00B34D23" w:rsidP="00AA5BF1">
      <w:pPr>
        <w:pStyle w:val="ReferenceHead"/>
        <w:rPr>
          <w:rFonts w:cstheme="minorBidi"/>
          <w:b w:val="0"/>
          <w:sz w:val="18"/>
        </w:rPr>
      </w:pPr>
    </w:p>
    <w:p w14:paraId="3DAE949B" w14:textId="3248FF99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4762BD64" w14:textId="55A773FC" w:rsidR="00220385" w:rsidRDefault="00220385" w:rsidP="00EB51F3">
      <w:pPr>
        <w:pStyle w:val="Bibentry"/>
        <w:ind w:left="0" w:firstLine="0"/>
        <w:rPr>
          <w14:ligatures w14:val="standard"/>
        </w:rPr>
      </w:pPr>
    </w:p>
    <w:p w14:paraId="141960CB" w14:textId="2CA301D9" w:rsidR="00220385" w:rsidRDefault="00220385" w:rsidP="007718E8">
      <w:pPr>
        <w:pStyle w:val="Bibentry"/>
        <w:rPr>
          <w14:ligatures w14:val="standard"/>
        </w:rPr>
      </w:pPr>
    </w:p>
    <w:p w14:paraId="17C3BA7B" w14:textId="77777777" w:rsidR="00604251" w:rsidRDefault="00220385" w:rsidP="00604251">
      <w:pPr>
        <w:pStyle w:val="Bibentry"/>
        <w:jc w:val="left"/>
        <w:rPr>
          <w:rFonts w:cstheme="minorBidi"/>
          <w:sz w:val="18"/>
          <w:lang w:val="nl-NL"/>
        </w:rPr>
      </w:pPr>
      <w:r w:rsidRPr="00604251">
        <w:rPr>
          <w:rFonts w:cstheme="minorBidi"/>
          <w:sz w:val="18"/>
          <w:lang w:val="nl-NL"/>
        </w:rPr>
        <w:t>[1]</w:t>
      </w:r>
      <w:r w:rsidR="00604251" w:rsidRPr="00604251">
        <w:rPr>
          <w:rFonts w:cstheme="minorBidi"/>
          <w:sz w:val="18"/>
          <w:lang w:val="nl-NL"/>
        </w:rPr>
        <w:t xml:space="preserve"> Thorax centrum twente</w:t>
      </w:r>
      <w:r w:rsidR="00604251">
        <w:rPr>
          <w:rFonts w:cstheme="minorBidi"/>
          <w:sz w:val="18"/>
          <w:lang w:val="nl-NL"/>
        </w:rPr>
        <w:t>, 2017,</w:t>
      </w:r>
    </w:p>
    <w:p w14:paraId="6BCE79DB" w14:textId="1D0C4EB6" w:rsidR="00C14A4F" w:rsidRPr="00604251" w:rsidRDefault="0048036D" w:rsidP="00604251">
      <w:pPr>
        <w:pStyle w:val="Bibentry"/>
        <w:ind w:left="0" w:firstLine="0"/>
        <w:jc w:val="left"/>
        <w:rPr>
          <w:rFonts w:cstheme="minorBidi"/>
          <w:sz w:val="18"/>
          <w:lang w:val="nl-NL"/>
        </w:rPr>
      </w:pPr>
      <w:hyperlink r:id="rId28" w:history="1">
        <w:r w:rsidR="00604251" w:rsidRPr="0091068F">
          <w:rPr>
            <w:rStyle w:val="Hyperlink"/>
            <w:rFonts w:cstheme="minorBidi"/>
            <w:sz w:val="18"/>
            <w:lang w:val="nl-NL"/>
          </w:rPr>
          <w:t>https://www.digitaalpubliceren.com/thoraxcentrumtwente/files/assets/common/downloads/publication.pdf</w:t>
        </w:r>
      </w:hyperlink>
      <w:r w:rsidR="00604251" w:rsidRPr="00604251">
        <w:rPr>
          <w:rFonts w:cstheme="minorBidi"/>
          <w:sz w:val="18"/>
          <w:lang w:val="nl-NL"/>
        </w:rPr>
        <w:t xml:space="preserve"> </w:t>
      </w:r>
    </w:p>
    <w:p w14:paraId="62162263" w14:textId="77777777" w:rsidR="00604251" w:rsidRPr="00604251" w:rsidRDefault="00604251" w:rsidP="00604251">
      <w:pPr>
        <w:pStyle w:val="Bibentry"/>
        <w:jc w:val="left"/>
        <w:rPr>
          <w:rFonts w:cstheme="minorBidi"/>
          <w:sz w:val="18"/>
          <w:lang w:val="nl-NL"/>
        </w:rPr>
      </w:pPr>
    </w:p>
    <w:p w14:paraId="4F4610A3" w14:textId="085F44C1" w:rsidR="00F6464D" w:rsidRPr="00604251" w:rsidRDefault="00F6464D" w:rsidP="00C41F4C">
      <w:pPr>
        <w:pStyle w:val="Bibentry"/>
        <w:rPr>
          <w:rFonts w:cstheme="minorBidi"/>
          <w:sz w:val="18"/>
          <w:lang w:val="nl-NL"/>
        </w:rPr>
      </w:pPr>
      <w:r w:rsidRPr="00604251">
        <w:rPr>
          <w:rFonts w:cstheme="minorBidi"/>
          <w:sz w:val="18"/>
          <w:lang w:val="nl-NL"/>
        </w:rPr>
        <w:t xml:space="preserve">[2] </w:t>
      </w:r>
      <w:hyperlink r:id="rId29" w:history="1">
        <w:r w:rsidRPr="00604251">
          <w:rPr>
            <w:rFonts w:cstheme="minorBidi"/>
            <w:sz w:val="18"/>
            <w:lang w:val="nl-NL"/>
          </w:rPr>
          <w:t>https://en.wikipedia.org/wiki/Gradient_boosting</w:t>
        </w:r>
      </w:hyperlink>
    </w:p>
    <w:p w14:paraId="17C63466" w14:textId="2243FA15" w:rsidR="00963012" w:rsidRPr="00604251" w:rsidRDefault="00963012" w:rsidP="00604251">
      <w:pPr>
        <w:pStyle w:val="Bibentry"/>
        <w:jc w:val="left"/>
        <w:rPr>
          <w:rFonts w:cstheme="minorBidi"/>
          <w:sz w:val="18"/>
          <w:lang w:val="en-GB"/>
        </w:rPr>
      </w:pPr>
      <w:r w:rsidRPr="00604251">
        <w:rPr>
          <w:rFonts w:cstheme="minorBidi"/>
          <w:sz w:val="18"/>
          <w:lang w:val="en-GB"/>
        </w:rPr>
        <w:t>[</w:t>
      </w:r>
      <w:r w:rsidR="00F6464D" w:rsidRPr="00604251">
        <w:rPr>
          <w:rFonts w:cstheme="minorBidi"/>
          <w:sz w:val="18"/>
          <w:lang w:val="en-GB"/>
        </w:rPr>
        <w:t>3</w:t>
      </w:r>
      <w:r w:rsidRPr="00604251">
        <w:rPr>
          <w:rFonts w:cstheme="minorBidi"/>
          <w:sz w:val="18"/>
          <w:lang w:val="en-GB"/>
        </w:rPr>
        <w:t>]</w:t>
      </w:r>
      <w:r w:rsidR="00604251" w:rsidRPr="00604251">
        <w:rPr>
          <w:rFonts w:cstheme="minorBidi"/>
          <w:sz w:val="18"/>
          <w:lang w:val="en-GB"/>
        </w:rPr>
        <w:t xml:space="preserve"> Jason </w:t>
      </w:r>
      <w:r w:rsidR="00604251">
        <w:rPr>
          <w:rFonts w:cstheme="minorBidi"/>
          <w:sz w:val="18"/>
          <w:lang w:val="en-GB"/>
        </w:rPr>
        <w:t>Brownlee, 2016,</w:t>
      </w:r>
      <w:r w:rsidR="00604251" w:rsidRPr="00604251">
        <w:rPr>
          <w:rFonts w:cstheme="minorBidi"/>
          <w:sz w:val="18"/>
          <w:lang w:val="en-GB"/>
        </w:rPr>
        <w:t xml:space="preserve"> </w:t>
      </w:r>
      <w:hyperlink r:id="rId30" w:history="1">
        <w:r w:rsidR="00604251" w:rsidRPr="00604251">
          <w:rPr>
            <w:rStyle w:val="Hyperlink"/>
            <w:rFonts w:cstheme="minorBidi"/>
            <w:sz w:val="18"/>
            <w:lang w:val="en-GB"/>
          </w:rPr>
          <w:t>https://machinelearningmastery.com/gentle-introduction-xgboost-applied-machine-learning/</w:t>
        </w:r>
      </w:hyperlink>
    </w:p>
    <w:p w14:paraId="24A803DC" w14:textId="287C1373" w:rsidR="005D5F52" w:rsidRPr="00604251" w:rsidRDefault="005D5F52" w:rsidP="00C41F4C">
      <w:pPr>
        <w:pStyle w:val="Bibentry"/>
        <w:ind w:left="0" w:firstLine="0"/>
        <w:rPr>
          <w:rFonts w:cstheme="minorBidi"/>
          <w:sz w:val="18"/>
          <w:lang w:val="en-GB"/>
        </w:rPr>
      </w:pPr>
    </w:p>
    <w:p w14:paraId="3B02DF8B" w14:textId="13A3126A" w:rsidR="005D5F52" w:rsidRDefault="005D5F52" w:rsidP="00604251">
      <w:pPr>
        <w:pStyle w:val="Bibentry"/>
        <w:jc w:val="left"/>
        <w:rPr>
          <w:rFonts w:cstheme="minorBidi"/>
          <w:sz w:val="18"/>
        </w:rPr>
      </w:pPr>
      <w:r w:rsidRPr="00C41F4C">
        <w:rPr>
          <w:rFonts w:cstheme="minorBidi"/>
          <w:sz w:val="18"/>
        </w:rPr>
        <w:t>[</w:t>
      </w:r>
      <w:r w:rsidR="00F6464D">
        <w:rPr>
          <w:rFonts w:cstheme="minorBidi"/>
          <w:sz w:val="18"/>
        </w:rPr>
        <w:t>4</w:t>
      </w:r>
      <w:r w:rsidRPr="00C41F4C">
        <w:rPr>
          <w:rFonts w:cstheme="minorBidi"/>
          <w:sz w:val="18"/>
        </w:rPr>
        <w:t>]</w:t>
      </w:r>
      <w:r w:rsidR="00604251">
        <w:rPr>
          <w:rFonts w:cstheme="minorBidi"/>
          <w:sz w:val="18"/>
        </w:rPr>
        <w:t xml:space="preserve">Shan-Huang Wu &amp; Data Lab, 2016, </w:t>
      </w:r>
      <w:hyperlink r:id="rId31" w:history="1">
        <w:r w:rsidR="00604251" w:rsidRPr="0091068F">
          <w:rPr>
            <w:rStyle w:val="Hyperlink"/>
            <w:rFonts w:cstheme="minorBidi"/>
            <w:sz w:val="18"/>
          </w:rPr>
          <w:t>http://www.cs.nthu.edu.tw/~shwu/courses/ml/labs/08_CV_Ensembling/08_CV_Ensembling.html</w:t>
        </w:r>
      </w:hyperlink>
    </w:p>
    <w:p w14:paraId="0696E153" w14:textId="654EF30F" w:rsidR="00604251" w:rsidRDefault="00604251" w:rsidP="00C41F4C">
      <w:pPr>
        <w:pStyle w:val="Bibentry"/>
        <w:rPr>
          <w:rFonts w:cstheme="minorBidi"/>
          <w:sz w:val="18"/>
        </w:rPr>
      </w:pPr>
    </w:p>
    <w:p w14:paraId="20CF7259" w14:textId="51628963" w:rsidR="00604251" w:rsidRDefault="00604251" w:rsidP="00C41F4C">
      <w:pPr>
        <w:pStyle w:val="Bibentry"/>
        <w:rPr>
          <w:rFonts w:cstheme="minorBidi"/>
          <w:sz w:val="18"/>
        </w:rPr>
      </w:pPr>
    </w:p>
    <w:p w14:paraId="3B4A74B2" w14:textId="77777777" w:rsidR="00604251" w:rsidRDefault="00604251" w:rsidP="00C41F4C">
      <w:pPr>
        <w:pStyle w:val="Bibentry"/>
        <w:rPr>
          <w:rFonts w:cstheme="minorBidi"/>
          <w:sz w:val="18"/>
        </w:rPr>
      </w:pPr>
    </w:p>
    <w:p w14:paraId="18381C40" w14:textId="77777777" w:rsidR="00F6464D" w:rsidRPr="00C41F4C" w:rsidRDefault="00F6464D" w:rsidP="00C41F4C">
      <w:pPr>
        <w:pStyle w:val="Bibentry"/>
        <w:rPr>
          <w:rFonts w:cstheme="minorBidi"/>
          <w:sz w:val="18"/>
        </w:rPr>
      </w:pPr>
    </w:p>
    <w:p w14:paraId="5ABBE809" w14:textId="5703012E" w:rsidR="00586A35" w:rsidRPr="00C41F4C" w:rsidRDefault="00586A35" w:rsidP="00C14A4F">
      <w:pPr>
        <w:pStyle w:val="MetadataHead"/>
        <w:rPr>
          <w:color w:val="auto"/>
          <w:sz w:val="18"/>
        </w:rPr>
      </w:pPr>
    </w:p>
    <w:sectPr w:rsidR="00586A35" w:rsidRPr="00C41F4C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701B0" w14:textId="77777777" w:rsidR="0048036D" w:rsidRDefault="0048036D">
      <w:r>
        <w:separator/>
      </w:r>
    </w:p>
  </w:endnote>
  <w:endnote w:type="continuationSeparator" w:id="0">
    <w:p w14:paraId="2E1C6546" w14:textId="77777777" w:rsidR="0048036D" w:rsidRDefault="0048036D">
      <w:r>
        <w:continuationSeparator/>
      </w:r>
    </w:p>
  </w:endnote>
  <w:endnote w:type="continuationNotice" w:id="1">
    <w:p w14:paraId="6B69FE00" w14:textId="77777777" w:rsidR="0048036D" w:rsidRDefault="00480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0B4E4" w14:textId="77777777" w:rsidR="00FC668A" w:rsidRPr="00586A35" w:rsidRDefault="00FC668A" w:rsidP="00586A35">
    <w:pPr>
      <w:pStyle w:val="Footer"/>
      <w:rPr>
        <w:rStyle w:val="PageNumber"/>
        <w:rFonts w:ascii="Linux Biolinum" w:hAnsi="Linux Biolinum" w:cs="Linux Biolinum"/>
      </w:rPr>
    </w:pPr>
  </w:p>
  <w:p w14:paraId="58B88C8E" w14:textId="77777777" w:rsidR="00FC668A" w:rsidRPr="00586A35" w:rsidRDefault="00FC668A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A1BC3" w14:textId="77777777" w:rsidR="00FC668A" w:rsidRPr="00586A35" w:rsidRDefault="00FC668A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E13CD" w14:textId="77777777" w:rsidR="0048036D" w:rsidRDefault="0048036D">
      <w:r>
        <w:separator/>
      </w:r>
    </w:p>
  </w:footnote>
  <w:footnote w:type="continuationSeparator" w:id="0">
    <w:p w14:paraId="4E30BD78" w14:textId="77777777" w:rsidR="0048036D" w:rsidRDefault="0048036D">
      <w:r>
        <w:continuationSeparator/>
      </w:r>
    </w:p>
  </w:footnote>
  <w:footnote w:type="continuationNotice" w:id="1">
    <w:p w14:paraId="6DD5C1CF" w14:textId="77777777" w:rsidR="0048036D" w:rsidRDefault="004803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FC668A" w:rsidRPr="00486D98" w14:paraId="13FE7624" w14:textId="77777777" w:rsidTr="00586A35">
      <w:tc>
        <w:tcPr>
          <w:tcW w:w="2500" w:type="pct"/>
          <w:vAlign w:val="center"/>
        </w:tcPr>
        <w:p w14:paraId="083503C6" w14:textId="104DAEFF" w:rsidR="00FC668A" w:rsidRPr="00586A35" w:rsidRDefault="00FC668A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74DE6CBD" w14:textId="65AF7D6E" w:rsidR="00FC668A" w:rsidRPr="00184FD4" w:rsidRDefault="00FC668A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  <w:lang w:val="es-ES"/>
            </w:rPr>
          </w:pPr>
        </w:p>
      </w:tc>
    </w:tr>
  </w:tbl>
  <w:p w14:paraId="2406F0B6" w14:textId="77777777" w:rsidR="00FC668A" w:rsidRPr="00184FD4" w:rsidRDefault="00FC668A" w:rsidP="00586A35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2C023D"/>
    <w:multiLevelType w:val="multilevel"/>
    <w:tmpl w:val="31BE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AC875F1"/>
    <w:multiLevelType w:val="hybridMultilevel"/>
    <w:tmpl w:val="C738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2E942712"/>
    <w:multiLevelType w:val="hybridMultilevel"/>
    <w:tmpl w:val="52365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9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3A2B310A"/>
    <w:multiLevelType w:val="hybridMultilevel"/>
    <w:tmpl w:val="EEDC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3" w15:restartNumberingAfterBreak="0">
    <w:nsid w:val="44F5375D"/>
    <w:multiLevelType w:val="hybridMultilevel"/>
    <w:tmpl w:val="71EE1ED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C0075A"/>
    <w:multiLevelType w:val="hybridMultilevel"/>
    <w:tmpl w:val="71EE1ED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3977E09"/>
    <w:multiLevelType w:val="hybridMultilevel"/>
    <w:tmpl w:val="E5A4538A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8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9" w15:restartNumberingAfterBreak="0">
    <w:nsid w:val="5F45165A"/>
    <w:multiLevelType w:val="hybridMultilevel"/>
    <w:tmpl w:val="76A62694"/>
    <w:lvl w:ilvl="0" w:tplc="5ADAC1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896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01A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802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E2EBE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D648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0C4AE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B827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8A9F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4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7" w15:restartNumberingAfterBreak="0">
    <w:nsid w:val="7D707359"/>
    <w:multiLevelType w:val="hybridMultilevel"/>
    <w:tmpl w:val="F266B2BE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8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10"/>
  </w:num>
  <w:num w:numId="4">
    <w:abstractNumId w:val="35"/>
  </w:num>
  <w:num w:numId="5">
    <w:abstractNumId w:val="24"/>
  </w:num>
  <w:num w:numId="6">
    <w:abstractNumId w:val="18"/>
  </w:num>
  <w:num w:numId="7">
    <w:abstractNumId w:val="33"/>
  </w:num>
  <w:num w:numId="8">
    <w:abstractNumId w:val="28"/>
  </w:num>
  <w:num w:numId="9">
    <w:abstractNumId w:val="3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6"/>
  </w:num>
  <w:num w:numId="21">
    <w:abstractNumId w:val="31"/>
  </w:num>
  <w:num w:numId="22">
    <w:abstractNumId w:val="38"/>
  </w:num>
  <w:num w:numId="23">
    <w:abstractNumId w:val="14"/>
  </w:num>
  <w:num w:numId="24">
    <w:abstractNumId w:val="34"/>
  </w:num>
  <w:num w:numId="25">
    <w:abstractNumId w:val="30"/>
  </w:num>
  <w:num w:numId="26">
    <w:abstractNumId w:val="19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13"/>
  </w:num>
  <w:num w:numId="31">
    <w:abstractNumId w:val="12"/>
  </w:num>
  <w:num w:numId="32">
    <w:abstractNumId w:val="37"/>
  </w:num>
  <w:num w:numId="33">
    <w:abstractNumId w:val="27"/>
  </w:num>
  <w:num w:numId="34">
    <w:abstractNumId w:val="17"/>
  </w:num>
  <w:num w:numId="35">
    <w:abstractNumId w:val="20"/>
  </w:num>
  <w:num w:numId="36">
    <w:abstractNumId w:val="15"/>
  </w:num>
  <w:num w:numId="37">
    <w:abstractNumId w:val="11"/>
  </w:num>
  <w:num w:numId="38">
    <w:abstractNumId w:val="25"/>
  </w:num>
  <w:num w:numId="39">
    <w:abstractNumId w:val="29"/>
  </w:num>
  <w:num w:numId="40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de-DE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0D1"/>
    <w:rsid w:val="000019C1"/>
    <w:rsid w:val="0000598B"/>
    <w:rsid w:val="000142B4"/>
    <w:rsid w:val="000234D3"/>
    <w:rsid w:val="00035FAD"/>
    <w:rsid w:val="00041330"/>
    <w:rsid w:val="00045252"/>
    <w:rsid w:val="00047398"/>
    <w:rsid w:val="00050EEF"/>
    <w:rsid w:val="00052A1A"/>
    <w:rsid w:val="00052C34"/>
    <w:rsid w:val="00056777"/>
    <w:rsid w:val="000579B7"/>
    <w:rsid w:val="0006029B"/>
    <w:rsid w:val="00062D29"/>
    <w:rsid w:val="000713CD"/>
    <w:rsid w:val="00072E69"/>
    <w:rsid w:val="0007392C"/>
    <w:rsid w:val="000739F9"/>
    <w:rsid w:val="00073FFB"/>
    <w:rsid w:val="00077680"/>
    <w:rsid w:val="00077EDB"/>
    <w:rsid w:val="00080E27"/>
    <w:rsid w:val="000819C0"/>
    <w:rsid w:val="00083BC5"/>
    <w:rsid w:val="0008431E"/>
    <w:rsid w:val="000B12ED"/>
    <w:rsid w:val="000C050B"/>
    <w:rsid w:val="000D0EB8"/>
    <w:rsid w:val="000E118B"/>
    <w:rsid w:val="000E278E"/>
    <w:rsid w:val="000E7A87"/>
    <w:rsid w:val="000F5F55"/>
    <w:rsid w:val="000F6090"/>
    <w:rsid w:val="00102F03"/>
    <w:rsid w:val="001041A3"/>
    <w:rsid w:val="0010534D"/>
    <w:rsid w:val="0011152E"/>
    <w:rsid w:val="00115D2D"/>
    <w:rsid w:val="00121691"/>
    <w:rsid w:val="00125AC6"/>
    <w:rsid w:val="00127D30"/>
    <w:rsid w:val="0013113A"/>
    <w:rsid w:val="001314CF"/>
    <w:rsid w:val="00135753"/>
    <w:rsid w:val="001363F5"/>
    <w:rsid w:val="00140C02"/>
    <w:rsid w:val="00141A17"/>
    <w:rsid w:val="0014244B"/>
    <w:rsid w:val="00142FEA"/>
    <w:rsid w:val="00143260"/>
    <w:rsid w:val="001453E7"/>
    <w:rsid w:val="00145419"/>
    <w:rsid w:val="00145486"/>
    <w:rsid w:val="00146A7F"/>
    <w:rsid w:val="00152510"/>
    <w:rsid w:val="001566AE"/>
    <w:rsid w:val="00172833"/>
    <w:rsid w:val="001751F7"/>
    <w:rsid w:val="0018387D"/>
    <w:rsid w:val="00184FD4"/>
    <w:rsid w:val="00193445"/>
    <w:rsid w:val="001961CD"/>
    <w:rsid w:val="001A06AF"/>
    <w:rsid w:val="001A1C2F"/>
    <w:rsid w:val="001A43B1"/>
    <w:rsid w:val="001A71BB"/>
    <w:rsid w:val="001B29D6"/>
    <w:rsid w:val="001B32E8"/>
    <w:rsid w:val="001B406C"/>
    <w:rsid w:val="001D5887"/>
    <w:rsid w:val="001D7398"/>
    <w:rsid w:val="001E2720"/>
    <w:rsid w:val="001E71D7"/>
    <w:rsid w:val="0020294A"/>
    <w:rsid w:val="0020733A"/>
    <w:rsid w:val="00211AAB"/>
    <w:rsid w:val="00220385"/>
    <w:rsid w:val="002214E2"/>
    <w:rsid w:val="002233F8"/>
    <w:rsid w:val="00245119"/>
    <w:rsid w:val="00250218"/>
    <w:rsid w:val="00250FEF"/>
    <w:rsid w:val="00252596"/>
    <w:rsid w:val="00252C77"/>
    <w:rsid w:val="00256C7D"/>
    <w:rsid w:val="00264B6B"/>
    <w:rsid w:val="00266C5E"/>
    <w:rsid w:val="00266CD6"/>
    <w:rsid w:val="00270347"/>
    <w:rsid w:val="0027195D"/>
    <w:rsid w:val="002738DA"/>
    <w:rsid w:val="00282789"/>
    <w:rsid w:val="00290DF5"/>
    <w:rsid w:val="00292645"/>
    <w:rsid w:val="0029583F"/>
    <w:rsid w:val="00297E8B"/>
    <w:rsid w:val="002A42B5"/>
    <w:rsid w:val="002A517A"/>
    <w:rsid w:val="002B01E4"/>
    <w:rsid w:val="002B1F59"/>
    <w:rsid w:val="002B3D3C"/>
    <w:rsid w:val="002B66A0"/>
    <w:rsid w:val="002C5D1F"/>
    <w:rsid w:val="002D26C4"/>
    <w:rsid w:val="002E1B2C"/>
    <w:rsid w:val="002E4055"/>
    <w:rsid w:val="002F069E"/>
    <w:rsid w:val="002F2289"/>
    <w:rsid w:val="002F2EB2"/>
    <w:rsid w:val="002F784B"/>
    <w:rsid w:val="00301545"/>
    <w:rsid w:val="00303FAD"/>
    <w:rsid w:val="003057B1"/>
    <w:rsid w:val="00307501"/>
    <w:rsid w:val="0031756D"/>
    <w:rsid w:val="00317850"/>
    <w:rsid w:val="00321989"/>
    <w:rsid w:val="00321DDC"/>
    <w:rsid w:val="0032775A"/>
    <w:rsid w:val="0033342D"/>
    <w:rsid w:val="003342CD"/>
    <w:rsid w:val="00336D12"/>
    <w:rsid w:val="0034235E"/>
    <w:rsid w:val="00343BC8"/>
    <w:rsid w:val="00345C71"/>
    <w:rsid w:val="00350E1E"/>
    <w:rsid w:val="00356296"/>
    <w:rsid w:val="00357671"/>
    <w:rsid w:val="003612E8"/>
    <w:rsid w:val="003616D6"/>
    <w:rsid w:val="00373175"/>
    <w:rsid w:val="0037572A"/>
    <w:rsid w:val="0037650D"/>
    <w:rsid w:val="00376CCC"/>
    <w:rsid w:val="0038080D"/>
    <w:rsid w:val="00383B9F"/>
    <w:rsid w:val="003847FD"/>
    <w:rsid w:val="00390853"/>
    <w:rsid w:val="00390E5F"/>
    <w:rsid w:val="003910AA"/>
    <w:rsid w:val="00392395"/>
    <w:rsid w:val="003936B1"/>
    <w:rsid w:val="003944CF"/>
    <w:rsid w:val="003A1ABD"/>
    <w:rsid w:val="003A33D9"/>
    <w:rsid w:val="003A3BDB"/>
    <w:rsid w:val="003B1CA3"/>
    <w:rsid w:val="003B44F3"/>
    <w:rsid w:val="003C080D"/>
    <w:rsid w:val="003C3338"/>
    <w:rsid w:val="003D0DD2"/>
    <w:rsid w:val="003D1337"/>
    <w:rsid w:val="003D544B"/>
    <w:rsid w:val="003D7001"/>
    <w:rsid w:val="003E6247"/>
    <w:rsid w:val="003F4297"/>
    <w:rsid w:val="003F5DAE"/>
    <w:rsid w:val="003F5F3D"/>
    <w:rsid w:val="003F7CA2"/>
    <w:rsid w:val="003F7F13"/>
    <w:rsid w:val="004014BB"/>
    <w:rsid w:val="004016E2"/>
    <w:rsid w:val="00402BDA"/>
    <w:rsid w:val="004072C2"/>
    <w:rsid w:val="004128EE"/>
    <w:rsid w:val="0041765A"/>
    <w:rsid w:val="00427C7D"/>
    <w:rsid w:val="00431CB0"/>
    <w:rsid w:val="00451BA7"/>
    <w:rsid w:val="004522FC"/>
    <w:rsid w:val="0046042C"/>
    <w:rsid w:val="00472DAE"/>
    <w:rsid w:val="00473105"/>
    <w:rsid w:val="00476207"/>
    <w:rsid w:val="0048036D"/>
    <w:rsid w:val="004805ED"/>
    <w:rsid w:val="0048106F"/>
    <w:rsid w:val="0048126B"/>
    <w:rsid w:val="004825CE"/>
    <w:rsid w:val="004836A6"/>
    <w:rsid w:val="00486D98"/>
    <w:rsid w:val="00492EF4"/>
    <w:rsid w:val="004947C9"/>
    <w:rsid w:val="00495781"/>
    <w:rsid w:val="00497365"/>
    <w:rsid w:val="004A1A3B"/>
    <w:rsid w:val="004A543A"/>
    <w:rsid w:val="004A7556"/>
    <w:rsid w:val="004B0BF6"/>
    <w:rsid w:val="004C1EDF"/>
    <w:rsid w:val="004C429A"/>
    <w:rsid w:val="004C49F3"/>
    <w:rsid w:val="004C6B2D"/>
    <w:rsid w:val="004D2541"/>
    <w:rsid w:val="004F13F1"/>
    <w:rsid w:val="0050103C"/>
    <w:rsid w:val="005041C6"/>
    <w:rsid w:val="0050481B"/>
    <w:rsid w:val="00504C8B"/>
    <w:rsid w:val="00506EF6"/>
    <w:rsid w:val="005153AC"/>
    <w:rsid w:val="005160AB"/>
    <w:rsid w:val="005218C4"/>
    <w:rsid w:val="00523CD9"/>
    <w:rsid w:val="005260A5"/>
    <w:rsid w:val="00540C55"/>
    <w:rsid w:val="00542080"/>
    <w:rsid w:val="00542478"/>
    <w:rsid w:val="0054379C"/>
    <w:rsid w:val="00551881"/>
    <w:rsid w:val="005528F6"/>
    <w:rsid w:val="00554139"/>
    <w:rsid w:val="00556A89"/>
    <w:rsid w:val="005615CB"/>
    <w:rsid w:val="00580F76"/>
    <w:rsid w:val="00581B92"/>
    <w:rsid w:val="00584535"/>
    <w:rsid w:val="0058578F"/>
    <w:rsid w:val="00586A35"/>
    <w:rsid w:val="005927BE"/>
    <w:rsid w:val="00596082"/>
    <w:rsid w:val="00596F2A"/>
    <w:rsid w:val="005A5ED7"/>
    <w:rsid w:val="005B2ED3"/>
    <w:rsid w:val="005B493F"/>
    <w:rsid w:val="005C0426"/>
    <w:rsid w:val="005C0D01"/>
    <w:rsid w:val="005C3D72"/>
    <w:rsid w:val="005C5E36"/>
    <w:rsid w:val="005D0695"/>
    <w:rsid w:val="005D09AC"/>
    <w:rsid w:val="005D0CCE"/>
    <w:rsid w:val="005D302B"/>
    <w:rsid w:val="005D5F52"/>
    <w:rsid w:val="005D6558"/>
    <w:rsid w:val="005D7E6E"/>
    <w:rsid w:val="005E1534"/>
    <w:rsid w:val="005E22A3"/>
    <w:rsid w:val="005E5CE4"/>
    <w:rsid w:val="005E724B"/>
    <w:rsid w:val="005F30FF"/>
    <w:rsid w:val="00602900"/>
    <w:rsid w:val="00604251"/>
    <w:rsid w:val="00605050"/>
    <w:rsid w:val="00607408"/>
    <w:rsid w:val="00607A60"/>
    <w:rsid w:val="0061273A"/>
    <w:rsid w:val="00612C56"/>
    <w:rsid w:val="00612E4E"/>
    <w:rsid w:val="00625A78"/>
    <w:rsid w:val="0062759D"/>
    <w:rsid w:val="006317A6"/>
    <w:rsid w:val="00634979"/>
    <w:rsid w:val="0063608B"/>
    <w:rsid w:val="00637870"/>
    <w:rsid w:val="00644AC8"/>
    <w:rsid w:val="00650463"/>
    <w:rsid w:val="006514CD"/>
    <w:rsid w:val="0065275A"/>
    <w:rsid w:val="006549FA"/>
    <w:rsid w:val="00654D92"/>
    <w:rsid w:val="00656F68"/>
    <w:rsid w:val="00660A05"/>
    <w:rsid w:val="00670649"/>
    <w:rsid w:val="00675128"/>
    <w:rsid w:val="00675C52"/>
    <w:rsid w:val="00681F7C"/>
    <w:rsid w:val="0069472B"/>
    <w:rsid w:val="00694749"/>
    <w:rsid w:val="006978B2"/>
    <w:rsid w:val="006A22F6"/>
    <w:rsid w:val="006A29E8"/>
    <w:rsid w:val="006A5683"/>
    <w:rsid w:val="006C1A05"/>
    <w:rsid w:val="006C4BE3"/>
    <w:rsid w:val="006D0E9B"/>
    <w:rsid w:val="006D2239"/>
    <w:rsid w:val="006D4684"/>
    <w:rsid w:val="006E0D12"/>
    <w:rsid w:val="006E4407"/>
    <w:rsid w:val="006E7653"/>
    <w:rsid w:val="006E7D25"/>
    <w:rsid w:val="006F050A"/>
    <w:rsid w:val="006F1681"/>
    <w:rsid w:val="006F3640"/>
    <w:rsid w:val="006F4754"/>
    <w:rsid w:val="006F5C18"/>
    <w:rsid w:val="006F79C9"/>
    <w:rsid w:val="00701FA6"/>
    <w:rsid w:val="0070306F"/>
    <w:rsid w:val="0070473B"/>
    <w:rsid w:val="0070531E"/>
    <w:rsid w:val="007147C1"/>
    <w:rsid w:val="00717FB2"/>
    <w:rsid w:val="007249CB"/>
    <w:rsid w:val="00727914"/>
    <w:rsid w:val="00727EBD"/>
    <w:rsid w:val="00731FEC"/>
    <w:rsid w:val="00732243"/>
    <w:rsid w:val="00732D22"/>
    <w:rsid w:val="00743328"/>
    <w:rsid w:val="00743FF0"/>
    <w:rsid w:val="007451FF"/>
    <w:rsid w:val="00745373"/>
    <w:rsid w:val="00747E69"/>
    <w:rsid w:val="00751EC1"/>
    <w:rsid w:val="00752225"/>
    <w:rsid w:val="0075247C"/>
    <w:rsid w:val="00753548"/>
    <w:rsid w:val="00754C88"/>
    <w:rsid w:val="00764059"/>
    <w:rsid w:val="007647B0"/>
    <w:rsid w:val="00765265"/>
    <w:rsid w:val="00766A27"/>
    <w:rsid w:val="007718E8"/>
    <w:rsid w:val="007800CE"/>
    <w:rsid w:val="00780227"/>
    <w:rsid w:val="00793451"/>
    <w:rsid w:val="00793808"/>
    <w:rsid w:val="0079682F"/>
    <w:rsid w:val="00797218"/>
    <w:rsid w:val="00797D60"/>
    <w:rsid w:val="007A3F4E"/>
    <w:rsid w:val="007A481F"/>
    <w:rsid w:val="007A502C"/>
    <w:rsid w:val="007A579F"/>
    <w:rsid w:val="007A7A04"/>
    <w:rsid w:val="007B4B77"/>
    <w:rsid w:val="007C57E7"/>
    <w:rsid w:val="007D3C28"/>
    <w:rsid w:val="007E0B4F"/>
    <w:rsid w:val="007E7648"/>
    <w:rsid w:val="007F2D1D"/>
    <w:rsid w:val="007F35DE"/>
    <w:rsid w:val="00801ADC"/>
    <w:rsid w:val="00802E06"/>
    <w:rsid w:val="008051C3"/>
    <w:rsid w:val="00805627"/>
    <w:rsid w:val="00806689"/>
    <w:rsid w:val="008102ED"/>
    <w:rsid w:val="00810CE2"/>
    <w:rsid w:val="008150D4"/>
    <w:rsid w:val="00824131"/>
    <w:rsid w:val="00830AC4"/>
    <w:rsid w:val="008313F7"/>
    <w:rsid w:val="00834882"/>
    <w:rsid w:val="0083585E"/>
    <w:rsid w:val="0083735E"/>
    <w:rsid w:val="00837CBF"/>
    <w:rsid w:val="00843705"/>
    <w:rsid w:val="00847A31"/>
    <w:rsid w:val="00850D0C"/>
    <w:rsid w:val="0085553A"/>
    <w:rsid w:val="008565F8"/>
    <w:rsid w:val="00871E83"/>
    <w:rsid w:val="0089066F"/>
    <w:rsid w:val="00891A1D"/>
    <w:rsid w:val="008949E1"/>
    <w:rsid w:val="008A6250"/>
    <w:rsid w:val="008A665A"/>
    <w:rsid w:val="008A75C2"/>
    <w:rsid w:val="008B1EFD"/>
    <w:rsid w:val="008B710D"/>
    <w:rsid w:val="008C6E83"/>
    <w:rsid w:val="008C72C9"/>
    <w:rsid w:val="008D4A83"/>
    <w:rsid w:val="008E49F2"/>
    <w:rsid w:val="008F1CAE"/>
    <w:rsid w:val="008F4A1E"/>
    <w:rsid w:val="008F57EA"/>
    <w:rsid w:val="008F6FB8"/>
    <w:rsid w:val="009010B7"/>
    <w:rsid w:val="009073E1"/>
    <w:rsid w:val="009115ED"/>
    <w:rsid w:val="0092209C"/>
    <w:rsid w:val="00922D48"/>
    <w:rsid w:val="00923B5E"/>
    <w:rsid w:val="009268B7"/>
    <w:rsid w:val="00926E45"/>
    <w:rsid w:val="009312CE"/>
    <w:rsid w:val="00931F2B"/>
    <w:rsid w:val="00932662"/>
    <w:rsid w:val="00933639"/>
    <w:rsid w:val="009341FA"/>
    <w:rsid w:val="00934FE1"/>
    <w:rsid w:val="00936367"/>
    <w:rsid w:val="00936F8D"/>
    <w:rsid w:val="0095071A"/>
    <w:rsid w:val="00953A7C"/>
    <w:rsid w:val="00955704"/>
    <w:rsid w:val="00962503"/>
    <w:rsid w:val="00963012"/>
    <w:rsid w:val="00966299"/>
    <w:rsid w:val="009668DE"/>
    <w:rsid w:val="00976413"/>
    <w:rsid w:val="00982C4C"/>
    <w:rsid w:val="00985C57"/>
    <w:rsid w:val="00986039"/>
    <w:rsid w:val="00990C39"/>
    <w:rsid w:val="009923C7"/>
    <w:rsid w:val="009978A7"/>
    <w:rsid w:val="009A15CD"/>
    <w:rsid w:val="009B00DC"/>
    <w:rsid w:val="009B7559"/>
    <w:rsid w:val="009B7877"/>
    <w:rsid w:val="009D3227"/>
    <w:rsid w:val="009D3C3B"/>
    <w:rsid w:val="009D46EA"/>
    <w:rsid w:val="009E56C5"/>
    <w:rsid w:val="009F2833"/>
    <w:rsid w:val="00A00668"/>
    <w:rsid w:val="00A012F5"/>
    <w:rsid w:val="00A063DD"/>
    <w:rsid w:val="00A0736C"/>
    <w:rsid w:val="00A12291"/>
    <w:rsid w:val="00A15152"/>
    <w:rsid w:val="00A155F9"/>
    <w:rsid w:val="00A164B7"/>
    <w:rsid w:val="00A21DEF"/>
    <w:rsid w:val="00A319FD"/>
    <w:rsid w:val="00A419FF"/>
    <w:rsid w:val="00A462C6"/>
    <w:rsid w:val="00A55023"/>
    <w:rsid w:val="00A57C58"/>
    <w:rsid w:val="00A72D00"/>
    <w:rsid w:val="00A72DBC"/>
    <w:rsid w:val="00A739CB"/>
    <w:rsid w:val="00A75047"/>
    <w:rsid w:val="00A7644B"/>
    <w:rsid w:val="00A8507F"/>
    <w:rsid w:val="00A91C14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AF261B"/>
    <w:rsid w:val="00AF53F2"/>
    <w:rsid w:val="00B13E4F"/>
    <w:rsid w:val="00B14886"/>
    <w:rsid w:val="00B14E51"/>
    <w:rsid w:val="00B15A21"/>
    <w:rsid w:val="00B1638F"/>
    <w:rsid w:val="00B22397"/>
    <w:rsid w:val="00B25737"/>
    <w:rsid w:val="00B33269"/>
    <w:rsid w:val="00B34D23"/>
    <w:rsid w:val="00B350C9"/>
    <w:rsid w:val="00B3715C"/>
    <w:rsid w:val="00B4052C"/>
    <w:rsid w:val="00B41965"/>
    <w:rsid w:val="00B41CB4"/>
    <w:rsid w:val="00B43D73"/>
    <w:rsid w:val="00B46551"/>
    <w:rsid w:val="00B51DB5"/>
    <w:rsid w:val="00B52D5C"/>
    <w:rsid w:val="00B53ECB"/>
    <w:rsid w:val="00B54702"/>
    <w:rsid w:val="00B61445"/>
    <w:rsid w:val="00B61DDD"/>
    <w:rsid w:val="00B64DD4"/>
    <w:rsid w:val="00B64F13"/>
    <w:rsid w:val="00B66C8A"/>
    <w:rsid w:val="00B73DEA"/>
    <w:rsid w:val="00B74B70"/>
    <w:rsid w:val="00B77B50"/>
    <w:rsid w:val="00BA00DF"/>
    <w:rsid w:val="00BA5432"/>
    <w:rsid w:val="00BA7DD8"/>
    <w:rsid w:val="00BB333E"/>
    <w:rsid w:val="00BB3C2B"/>
    <w:rsid w:val="00BC24D1"/>
    <w:rsid w:val="00BC5BDA"/>
    <w:rsid w:val="00BD304D"/>
    <w:rsid w:val="00BD61E5"/>
    <w:rsid w:val="00BD793B"/>
    <w:rsid w:val="00BE6F0E"/>
    <w:rsid w:val="00BF1EF7"/>
    <w:rsid w:val="00BF3D6B"/>
    <w:rsid w:val="00C02B18"/>
    <w:rsid w:val="00C03DCA"/>
    <w:rsid w:val="00C06212"/>
    <w:rsid w:val="00C1065F"/>
    <w:rsid w:val="00C1142C"/>
    <w:rsid w:val="00C124A3"/>
    <w:rsid w:val="00C14A4F"/>
    <w:rsid w:val="00C14F8A"/>
    <w:rsid w:val="00C2258E"/>
    <w:rsid w:val="00C26CA0"/>
    <w:rsid w:val="00C32613"/>
    <w:rsid w:val="00C41AE1"/>
    <w:rsid w:val="00C41F4C"/>
    <w:rsid w:val="00C4538D"/>
    <w:rsid w:val="00C461FF"/>
    <w:rsid w:val="00C50274"/>
    <w:rsid w:val="00C52DA8"/>
    <w:rsid w:val="00C53489"/>
    <w:rsid w:val="00C5423E"/>
    <w:rsid w:val="00C6086B"/>
    <w:rsid w:val="00C72FAB"/>
    <w:rsid w:val="00C74B67"/>
    <w:rsid w:val="00C813BC"/>
    <w:rsid w:val="00C822AF"/>
    <w:rsid w:val="00C90428"/>
    <w:rsid w:val="00C9472A"/>
    <w:rsid w:val="00C95C6E"/>
    <w:rsid w:val="00C96C07"/>
    <w:rsid w:val="00CA17C5"/>
    <w:rsid w:val="00CA3ECA"/>
    <w:rsid w:val="00CA701D"/>
    <w:rsid w:val="00CB6007"/>
    <w:rsid w:val="00CB6709"/>
    <w:rsid w:val="00CB7431"/>
    <w:rsid w:val="00CC2FE0"/>
    <w:rsid w:val="00CC6346"/>
    <w:rsid w:val="00CD4663"/>
    <w:rsid w:val="00CE752A"/>
    <w:rsid w:val="00CF2B1E"/>
    <w:rsid w:val="00CF39D4"/>
    <w:rsid w:val="00D00B52"/>
    <w:rsid w:val="00D04103"/>
    <w:rsid w:val="00D12A29"/>
    <w:rsid w:val="00D24AA4"/>
    <w:rsid w:val="00D31EBA"/>
    <w:rsid w:val="00D341FA"/>
    <w:rsid w:val="00D34435"/>
    <w:rsid w:val="00D43DCA"/>
    <w:rsid w:val="00D47BCC"/>
    <w:rsid w:val="00D47EAB"/>
    <w:rsid w:val="00D51662"/>
    <w:rsid w:val="00D52710"/>
    <w:rsid w:val="00D658B3"/>
    <w:rsid w:val="00D70EDE"/>
    <w:rsid w:val="00D7672B"/>
    <w:rsid w:val="00D9290D"/>
    <w:rsid w:val="00DC112E"/>
    <w:rsid w:val="00DC1C49"/>
    <w:rsid w:val="00DC3C49"/>
    <w:rsid w:val="00DC4B20"/>
    <w:rsid w:val="00DC4FC9"/>
    <w:rsid w:val="00DD476E"/>
    <w:rsid w:val="00DD5335"/>
    <w:rsid w:val="00DE6305"/>
    <w:rsid w:val="00DF0E97"/>
    <w:rsid w:val="00DF1546"/>
    <w:rsid w:val="00E016B0"/>
    <w:rsid w:val="00E04496"/>
    <w:rsid w:val="00E057BF"/>
    <w:rsid w:val="00E13CDC"/>
    <w:rsid w:val="00E2212F"/>
    <w:rsid w:val="00E238F9"/>
    <w:rsid w:val="00E251D2"/>
    <w:rsid w:val="00E258A0"/>
    <w:rsid w:val="00E270D5"/>
    <w:rsid w:val="00E27659"/>
    <w:rsid w:val="00E320C3"/>
    <w:rsid w:val="00E36BC9"/>
    <w:rsid w:val="00E37F3D"/>
    <w:rsid w:val="00E44E9C"/>
    <w:rsid w:val="00E51B27"/>
    <w:rsid w:val="00E62B06"/>
    <w:rsid w:val="00E71D5C"/>
    <w:rsid w:val="00E71FE9"/>
    <w:rsid w:val="00E83192"/>
    <w:rsid w:val="00E834D5"/>
    <w:rsid w:val="00E87E12"/>
    <w:rsid w:val="00E943FF"/>
    <w:rsid w:val="00EA149D"/>
    <w:rsid w:val="00EA18AE"/>
    <w:rsid w:val="00EA33FF"/>
    <w:rsid w:val="00EB0977"/>
    <w:rsid w:val="00EB13C5"/>
    <w:rsid w:val="00EB2E12"/>
    <w:rsid w:val="00EB3F7D"/>
    <w:rsid w:val="00EB49FA"/>
    <w:rsid w:val="00EB51F3"/>
    <w:rsid w:val="00EB5854"/>
    <w:rsid w:val="00EC4D39"/>
    <w:rsid w:val="00EC5E0F"/>
    <w:rsid w:val="00EC5E10"/>
    <w:rsid w:val="00EE2AFF"/>
    <w:rsid w:val="00EF03F0"/>
    <w:rsid w:val="00F00256"/>
    <w:rsid w:val="00F02CB4"/>
    <w:rsid w:val="00F06E88"/>
    <w:rsid w:val="00F07F37"/>
    <w:rsid w:val="00F13DDE"/>
    <w:rsid w:val="00F16AB6"/>
    <w:rsid w:val="00F16B5E"/>
    <w:rsid w:val="00F2664D"/>
    <w:rsid w:val="00F26B20"/>
    <w:rsid w:val="00F30418"/>
    <w:rsid w:val="00F3215E"/>
    <w:rsid w:val="00F3231F"/>
    <w:rsid w:val="00F4157D"/>
    <w:rsid w:val="00F4191C"/>
    <w:rsid w:val="00F41CC2"/>
    <w:rsid w:val="00F46A3C"/>
    <w:rsid w:val="00F5172F"/>
    <w:rsid w:val="00F52D73"/>
    <w:rsid w:val="00F6464D"/>
    <w:rsid w:val="00F65834"/>
    <w:rsid w:val="00F66B6F"/>
    <w:rsid w:val="00F67ACE"/>
    <w:rsid w:val="00F74DA3"/>
    <w:rsid w:val="00F86722"/>
    <w:rsid w:val="00F91DFA"/>
    <w:rsid w:val="00F94584"/>
    <w:rsid w:val="00F95288"/>
    <w:rsid w:val="00F9791B"/>
    <w:rsid w:val="00FA313D"/>
    <w:rsid w:val="00FB2AFC"/>
    <w:rsid w:val="00FB7A39"/>
    <w:rsid w:val="00FC0E1D"/>
    <w:rsid w:val="00FC53DA"/>
    <w:rsid w:val="00FC668A"/>
    <w:rsid w:val="00FD16A9"/>
    <w:rsid w:val="00FD6F4F"/>
    <w:rsid w:val="00FE4758"/>
    <w:rsid w:val="00FE5EAE"/>
    <w:rsid w:val="00FF004E"/>
    <w:rsid w:val="00FF0DF2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99D922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F46A3C"/>
    <w:pPr>
      <w:spacing w:before="380" w:after="80"/>
      <w:jc w:val="both"/>
    </w:pPr>
    <w:rPr>
      <w:rFonts w:ascii="Linux Libertine" w:eastAsiaTheme="minorHAnsi" w:hAnsi="Linux Libertine" w:cstheme="minorBidi"/>
      <w:b/>
      <w:sz w:val="18"/>
      <w:szCs w:val="22"/>
      <w:lang w:val="en-US" w:eastAsia="en-US"/>
    </w:rPr>
  </w:style>
  <w:style w:type="paragraph" w:customStyle="1" w:styleId="Head2">
    <w:name w:val="Head2"/>
    <w:autoRedefine/>
    <w:qFormat/>
    <w:rsid w:val="00933639"/>
    <w:pPr>
      <w:spacing w:before="180" w:after="80"/>
      <w:jc w:val="both"/>
    </w:pPr>
    <w:rPr>
      <w:rFonts w:ascii="Cambria Math" w:eastAsiaTheme="minorHAnsi" w:hAnsi="Cambria Math" w:cstheme="minorBidi"/>
      <w:i/>
      <w:sz w:val="24"/>
      <w:szCs w:val="24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8F4A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0481B"/>
    <w:pPr>
      <w:spacing w:before="360" w:after="12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0481B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F4191C"/>
    <w:pPr>
      <w:jc w:val="center"/>
    </w:pPr>
    <w:rPr>
      <w:b/>
      <w:bCs/>
      <w:szCs w:val="18"/>
      <w:lang w:eastAsia="ja-JP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  <w:style w:type="character" w:styleId="UnresolvedMention">
    <w:name w:val="Unresolved Mention"/>
    <w:basedOn w:val="DefaultParagraphFont"/>
    <w:uiPriority w:val="99"/>
    <w:semiHidden/>
    <w:unhideWhenUsed/>
    <w:rsid w:val="00361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0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8898BF"/>
                            <w:left w:val="single" w:sz="6" w:space="0" w:color="8898BF"/>
                            <w:bottom w:val="single" w:sz="6" w:space="0" w:color="8898BF"/>
                            <w:right w:val="single" w:sz="6" w:space="0" w:color="8898BF"/>
                          </w:divBdr>
                          <w:divsChild>
                            <w:div w:id="134574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Gradient_boosti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en.wikipedia.org/wiki/Gradient_boost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digitaalpubliceren.com/thoraxcentrumtwente/files/assets/common/downloads/publication.pdf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yperlink" Target="http://www.cs.nthu.edu.tw/~shwu/courses/ml/labs/08_CV_Ensembling/08_CV_Ensembling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machinelearningmastery.com/gentle-introduction-xgboost-applied-machine-learnin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26FAF289-E172-4078-A151-C5E8BA64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783</TotalTime>
  <Pages>1</Pages>
  <Words>1829</Words>
  <Characters>10062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11868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非易 苏</cp:lastModifiedBy>
  <cp:revision>204</cp:revision>
  <cp:lastPrinted>2018-05-22T11:24:00Z</cp:lastPrinted>
  <dcterms:created xsi:type="dcterms:W3CDTF">2018-05-22T09:05:00Z</dcterms:created>
  <dcterms:modified xsi:type="dcterms:W3CDTF">2019-02-05T19:12:00Z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