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exact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zh-CN"/>
        </w:rPr>
        <w:t>Stochastic Search and Optimisation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Analysis of Multi-armed Bandits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The Problem</w:t>
      </w:r>
    </w:p>
    <w:p>
      <w:pPr>
        <w:spacing w:after="0" w:line="360" w:lineRule="exact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will indicate how </w:t>
      </w:r>
      <w:r>
        <w:rPr>
          <w:rFonts w:hint="eastAsia" w:ascii="Times New Roman" w:hAnsi="Times New Roman" w:cs="Times New Roman"/>
          <w:sz w:val="24"/>
          <w:szCs w:val="24"/>
        </w:rPr>
        <w:t xml:space="preserve">to maximize profits in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Multi-armed Bandits </w:t>
      </w:r>
      <w:r>
        <w:rPr>
          <w:rFonts w:hint="eastAsia" w:ascii="Times New Roman" w:hAnsi="Times New Roman" w:cs="Times New Roman"/>
          <w:sz w:val="24"/>
          <w:szCs w:val="24"/>
        </w:rPr>
        <w:t>problem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spacing w:after="0" w:line="360" w:lineRule="exact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 introduction of Multi-armed Bandits </w:t>
      </w:r>
      <w:r>
        <w:rPr>
          <w:rFonts w:hint="eastAsia" w:ascii="Times New Roman" w:hAnsi="Times New Roman" w:cs="Times New Roman"/>
          <w:sz w:val="24"/>
          <w:szCs w:val="24"/>
        </w:rPr>
        <w:t>problem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as follows:</w:t>
      </w:r>
    </w:p>
    <w:p>
      <w:pPr>
        <w:spacing w:after="0" w:line="360" w:lineRule="exact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There are </w:t>
      </w:r>
      <w:r>
        <w:rPr>
          <w:rFonts w:hint="default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25" o:spt="75" type="#_x0000_t75" style="height:13.95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machines, and one of them is selected to pull the lever. The machine provides a random reward, and the reward of each machine is subject to a specific probability distribution. A gambler has </w:t>
      </w:r>
      <w:r>
        <w:rPr>
          <w:rFonts w:hint="default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26" o:spt="75" type="#_x0000_t75" style="height:11pt;width:1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chances of lever pulls. His goal is to maximize the reward. For each round of selection, the main problem is Exploration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 That is, the gambler should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pull the arm with Highest expected payoff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or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play other machines to get more information about the expected payoffs of them.</w:t>
      </w:r>
    </w:p>
    <w:p>
      <w:pPr>
        <w:spacing w:after="0" w:line="360" w:lineRule="exact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This report will analyze several different machine selection methods. The first is the naive probability based on Bayesian theory. On this basis, the ε-greedy method and UCB method are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considered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spacing w:after="0" w:line="360" w:lineRule="exact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Solution Method</w:t>
      </w:r>
    </w:p>
    <w:p>
      <w:pPr>
        <w:spacing w:after="0" w:line="360" w:lineRule="exact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Multi-armed Bandits的基本实现由example program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mab_sim.r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给出。它被进行了一些改进使得可以使用choose function自动选择machine而不是手动输入。</w:t>
      </w:r>
    </w:p>
    <w:p>
      <w:pPr>
        <w:spacing w:after="0" w:line="360" w:lineRule="exact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为了进行比较，多种choose functions被实现。</w:t>
      </w:r>
    </w:p>
    <w:p>
      <w:pPr>
        <w:spacing w:after="0" w:line="360" w:lineRule="exact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最基本的选择基于朴素的贝叶斯思想，在该问题中，由于每台Bandits的pull结果服从伯努利分布，后验概率等于reward expectations。</w:t>
      </w:r>
    </w:p>
    <w:p>
      <w:pPr>
        <w:spacing w:after="0" w:line="360" w:lineRule="exact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在此基础上容易实现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ε-greedy method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 它的选择过程是，对于</w:t>
      </w:r>
      <w:r>
        <w:rPr>
          <w:rFonts w:hint="eastAsia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27" o:spt="75" type="#_x0000_t75" style="height:18pt;width:6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28" o:spt="75" type="#_x0000_t75" style="height:13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为所有machine的reward expectations），有</w:t>
      </w:r>
      <w:r>
        <w:rPr>
          <w:rFonts w:hint="eastAsia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29" o:spt="75" type="#_x0000_t75" style="height:18pt;width:13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的概率选择第</w:t>
      </w:r>
      <w:r>
        <w:rPr>
          <w:rFonts w:hint="eastAsia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30" o:spt="75" type="#_x0000_t75" style="height:13pt;width:6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台machine作为本次pull的对象，有</w:t>
      </w:r>
      <w:r>
        <w:rPr>
          <w:rFonts w:hint="eastAsia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31" o:spt="75" type="#_x0000_t75" style="height:18pt;width:2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的概率随机选择一台machine作为本次pull的对象。</w:t>
      </w:r>
    </w:p>
    <w:p>
      <w:pPr>
        <w:spacing w:after="0" w:line="360" w:lineRule="exact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最后是UCB方法。它使用公式：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32"/>
          <w:sz w:val="24"/>
          <w:szCs w:val="24"/>
          <w:lang w:val="en-US" w:eastAsia="zh-CN"/>
        </w:rPr>
        <w:object>
          <v:shape id="_x0000_i1032" o:spt="75" alt="" type="#_x0000_t75" style="height:38pt;width:13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对每台machine得到一个平衡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Exploration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的均衡化评分。公式中前项代表目前对该machine的reward expectations，后项代表“e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xploration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”该machine有多大价值。可以看出，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公式的两项本身并无一个可比较量纲约束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其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相对值大小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，这样会在各个machine概率方差不同时造成结果的不稳定。因此需要对两项添加系数进行约束。容易考虑，随着试验过程的深入，“Use”的权重应当被增加，而“e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xploration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”的权重应当被降低。因此最终公式为：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32"/>
          <w:sz w:val="24"/>
          <w:szCs w:val="24"/>
          <w:lang w:val="en-US" w:eastAsia="zh-CN"/>
        </w:rPr>
        <w:object>
          <v:shape id="_x0000_i1033" o:spt="75" alt="" type="#_x0000_t75" style="height:38pt;width:15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UCB评分最高的machine将被选择。可以看出，这种对于公式的变形与退火算法起到的作用是相同的。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另外还有基于贝叶斯决策思想的Thompson sampling。它使用每个machine的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35" o:spt="75" type="#_x0000_t75" style="height:16pt;width:19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两参数生成一个beta分布。从所有machine的beta分布中进行采样，值最大的machine被选择。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Experiment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Discussion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以10个machines，500次选择机会为参数进行实验。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对于直接选择最大reward expectations的方法（Greedy method），存在两种典型情况：</w:t>
      </w:r>
    </w:p>
    <w:p>
      <w:pPr>
        <w:jc w:val="center"/>
      </w:pPr>
      <w:r>
        <w:drawing>
          <wp:inline distT="0" distB="0" distL="114300" distR="114300">
            <wp:extent cx="5260975" cy="2612390"/>
            <wp:effectExtent l="0" t="0" r="15875" b="16510"/>
            <wp:docPr id="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  <w:t>当各机器reward概率分别为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</w:rPr>
        <w:t>0.6698579 0.7717658 0.8094393 0.8043435 0.1346799 0.06263159 0.06610808 0.5332526 0.4820622 0.3480183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</w:pPr>
      <w:r>
        <w:drawing>
          <wp:inline distT="0" distB="0" distL="114300" distR="114300">
            <wp:extent cx="5263515" cy="2600960"/>
            <wp:effectExtent l="0" t="0" r="13335" b="889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  <w:t>当各机器reward概率分别为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jc w:val="center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0"/>
          <w:szCs w:val="20"/>
          <w:shd w:val="clear" w:fill="FFFFFF"/>
        </w:rPr>
        <w:t>0.05696483 0.2703675 0.9262651 0.5431344 0.8945411 0.2681076 0.8948032 0.9364386 0.2179528 0.3285078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可以看出，当各个machine概率方差较大时，此方法可以很快收敛并得到较好结果。而当方差较小时，则会出现选择震荡情况。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对于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ε-greedy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方法，以上分析仍然适用。除此之外，一种新的有代表性的情况如下：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</w:pPr>
      <w:r>
        <w:drawing>
          <wp:inline distT="0" distB="0" distL="114300" distR="114300">
            <wp:extent cx="5271770" cy="2614930"/>
            <wp:effectExtent l="0" t="0" r="5080" b="13970"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  <w:t>当各机器reward概率分别为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8" w:lineRule="atLeast"/>
        <w:ind w:left="0" w:right="0" w:firstLine="0"/>
        <w:jc w:val="center"/>
        <w:rPr>
          <w:rFonts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</w:rPr>
        <w:t>0.1443913 0.</w:t>
      </w:r>
      <w:r>
        <w:rPr>
          <w:rFonts w:hint="eastAsia" w:ascii="Lucida Console" w:hAnsi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7</w:t>
      </w: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</w:rPr>
        <w:t>5339 0.</w:t>
      </w:r>
      <w:r>
        <w:rPr>
          <w:rFonts w:hint="eastAsia" w:ascii="Lucida Console" w:hAnsi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6</w:t>
      </w: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</w:rPr>
        <w:t>888177 0.</w:t>
      </w:r>
      <w:r>
        <w:rPr>
          <w:rFonts w:hint="eastAsia" w:ascii="Lucida Console" w:hAnsi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6</w:t>
      </w: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</w:rPr>
        <w:t>754279 0.03809189 0.3998524 0.3650092 0.</w:t>
      </w:r>
      <w:r>
        <w:rPr>
          <w:rFonts w:hint="eastAsia" w:ascii="Lucida Console" w:hAnsi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7</w:t>
      </w: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</w:rPr>
        <w:t>453877 0.</w:t>
      </w:r>
      <w:r>
        <w:rPr>
          <w:rFonts w:hint="eastAsia" w:ascii="Lucida Console" w:hAnsi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7</w:t>
      </w: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</w:rPr>
        <w:t>152574 0.2146367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此次实验中，不仅各个machine概率方差较小，而且最大值也比较小。这使得</w: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34" o:spt="75" type="#_x0000_t75" style="height:16pt;width:40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4" DrawAspect="Content" ObjectID="_1468075735" r:id="rId27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收敛到的值不够大。因此即使已经得到了相对准确的reward expectations，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ε-greedy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依然会不断尝试“e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xploration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”，造成了选择的震荡（选择的震荡会直接导致更大的cumulative regret）。使用退火方法约束试验后期的e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xploration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选择可以一定程度缓解这种情况。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但对于machine概率方差较小而最大值较大的情况，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ε-greedy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可以相对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greedy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方法获得更好结果。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Thompson sampling的震荡情况相比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ε-greedy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更加严重。普遍性结果如下：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</w:pPr>
      <w:r>
        <w:drawing>
          <wp:inline distT="0" distB="0" distL="114300" distR="114300">
            <wp:extent cx="5260975" cy="2598420"/>
            <wp:effectExtent l="0" t="0" r="15875" b="1143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  <w:t>当各机器reward概率分别为</w:t>
      </w:r>
    </w:p>
    <w:p>
      <w:pPr>
        <w:keepNext w:val="0"/>
        <w:keepLines w:val="0"/>
        <w:widowControl/>
        <w:suppressLineNumbers w:val="0"/>
        <w:jc w:val="center"/>
        <w:rPr>
          <w:rFonts w:ascii="Lucida Console" w:hAnsi="Lucida Console" w:eastAsia="Lucida Console" w:cs="Lucida Console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</w:rPr>
        <w:t>0.2264612 0.9853143 0.3358236 0.9316129 0.97296 0.5930124 0.3902846 0.6714077 0.5611102 0.2146527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造成这种结果的原因是采样带来的不稳定性。与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ε-greedy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可以通过退火方法约束e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xploration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不同，对固定的后验分布进行采样无法进行恰当约束。或许在更多的machine带来更大的探索空间下，该方法会相对更有优势。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对于UCB method，以greedy method作为baseline（因为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ε-greedy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稳定性较差），各实验十次（各机器概率在0-1高斯随机采样）结果如下：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422 448 428 </w:t>
      </w:r>
      <w:r>
        <w:rPr>
          <w:rFonts w:hint="eastAsia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446 </w:t>
      </w: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339 382 440 434 371 456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  <w:t>UCB方法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488 426 452 408 306 440 486 477 488 348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greedy method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可以看出，结果并无很大区别，甚至greedy method的结果更好一些。但如果将采样范围调整至0.6-0.8，400次选择机会，结果如下：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eastAsia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315 303 308 283 282 278 262 311 294 307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eastAsia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0"/>
          <w:szCs w:val="20"/>
          <w:lang w:val="en-US" w:eastAsia="zh-CN"/>
        </w:rPr>
        <w:t>UCB方法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eastAsia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295 296 320 307 289 303 283 299 281 313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center"/>
        <w:textAlignment w:val="auto"/>
        <w:rPr>
          <w:rFonts w:hint="eastAsia" w:ascii="Lucida Console" w:hAnsi="Lucida Console" w:eastAsia="Lucida Console" w:cs="Lucida Console"/>
          <w:i/>
          <w:iCs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>greedy method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tLeast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可以看出，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UCB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与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ε-greedy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一样在各个machine概率方差较小时会有更好的表现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另外，选择次数较少时，UCB策略可以比其它策略更快的获得较高概率的最优解。另外，适当降低UCB公式中第二项的权重衰减速度，可以使其更接近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greedy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方法，从而在一些情况下达到更好的效果。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B5DF8"/>
    <w:rsid w:val="02BB5DF8"/>
    <w:rsid w:val="075B0289"/>
    <w:rsid w:val="099D0758"/>
    <w:rsid w:val="0D441DEE"/>
    <w:rsid w:val="0E325B31"/>
    <w:rsid w:val="0EFE1575"/>
    <w:rsid w:val="0FC41794"/>
    <w:rsid w:val="109D15E9"/>
    <w:rsid w:val="126C0C5E"/>
    <w:rsid w:val="168A497C"/>
    <w:rsid w:val="19AC0974"/>
    <w:rsid w:val="1E1D2F7D"/>
    <w:rsid w:val="23BF1EB0"/>
    <w:rsid w:val="29381A79"/>
    <w:rsid w:val="2D8F15EB"/>
    <w:rsid w:val="2F2741B7"/>
    <w:rsid w:val="311F782E"/>
    <w:rsid w:val="35AF7D9A"/>
    <w:rsid w:val="35FB1D73"/>
    <w:rsid w:val="3D285794"/>
    <w:rsid w:val="3DA365B5"/>
    <w:rsid w:val="3E157F96"/>
    <w:rsid w:val="3E883761"/>
    <w:rsid w:val="40DE5341"/>
    <w:rsid w:val="47E31E67"/>
    <w:rsid w:val="4B810AB9"/>
    <w:rsid w:val="4F926336"/>
    <w:rsid w:val="519C483F"/>
    <w:rsid w:val="53AF7008"/>
    <w:rsid w:val="579F419B"/>
    <w:rsid w:val="59722D11"/>
    <w:rsid w:val="5AEE4ECF"/>
    <w:rsid w:val="633B7802"/>
    <w:rsid w:val="63D3798A"/>
    <w:rsid w:val="6F3A70D8"/>
    <w:rsid w:val="772844B1"/>
    <w:rsid w:val="781168B0"/>
    <w:rsid w:val="7BD513DF"/>
    <w:rsid w:val="7C1434AD"/>
    <w:rsid w:val="7EA2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2020-04-07T18:30:00Z</dcterms:created>
  <dc:creator>3A是个好同志</dc:creator>
  <cp:lastModifiedBy>3A是个好同志</cp:lastModifiedBy>
  <dcterms:modified xsi:type="dcterms:W3CDTF">2020-04-08T05:23:22Z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