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71966" w14:textId="15F1C42D" w:rsidR="004F7B47" w:rsidRDefault="00B6319D" w:rsidP="00B6319D">
      <w:pPr>
        <w:jc w:val="center"/>
        <w:rPr>
          <w:rFonts w:ascii="Arial Black" w:hAnsi="Arial Black"/>
          <w:sz w:val="36"/>
          <w:szCs w:val="32"/>
          <w:u w:val="single"/>
        </w:rPr>
      </w:pPr>
      <w:r w:rsidRPr="00B6319D">
        <w:rPr>
          <w:rFonts w:ascii="Arial Black" w:hAnsi="Arial Black"/>
          <w:sz w:val="36"/>
          <w:szCs w:val="32"/>
          <w:u w:val="single"/>
        </w:rPr>
        <w:t>SPRING ANNOTATIONS AND ITS DETAILS</w:t>
      </w:r>
    </w:p>
    <w:tbl>
      <w:tblPr>
        <w:tblStyle w:val="PlainTable1"/>
        <w:tblW w:w="0" w:type="auto"/>
        <w:tblLook w:val="04A0" w:firstRow="1" w:lastRow="0" w:firstColumn="1" w:lastColumn="0" w:noHBand="0" w:noVBand="1"/>
      </w:tblPr>
      <w:tblGrid>
        <w:gridCol w:w="1044"/>
        <w:gridCol w:w="2930"/>
        <w:gridCol w:w="2109"/>
        <w:gridCol w:w="4597"/>
      </w:tblGrid>
      <w:tr w:rsidR="003900FA" w14:paraId="2F159AEC" w14:textId="77777777" w:rsidTr="001451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bottom w:val="single" w:sz="12" w:space="0" w:color="auto"/>
              <w:right w:val="single" w:sz="12" w:space="0" w:color="auto"/>
            </w:tcBorders>
          </w:tcPr>
          <w:p w14:paraId="2D551067" w14:textId="4AC6AB1B"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sz w:val="24"/>
                <w:szCs w:val="22"/>
              </w:rPr>
              <w:t>SLNO</w:t>
            </w:r>
          </w:p>
        </w:tc>
        <w:tc>
          <w:tcPr>
            <w:tcW w:w="2607" w:type="dxa"/>
            <w:tcBorders>
              <w:top w:val="single" w:sz="12" w:space="0" w:color="auto"/>
              <w:left w:val="single" w:sz="12" w:space="0" w:color="auto"/>
              <w:bottom w:val="single" w:sz="12" w:space="0" w:color="auto"/>
              <w:right w:val="single" w:sz="12" w:space="0" w:color="auto"/>
            </w:tcBorders>
          </w:tcPr>
          <w:p w14:paraId="336307E0" w14:textId="20707DB7"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ANNOTATION</w:t>
            </w:r>
          </w:p>
        </w:tc>
        <w:tc>
          <w:tcPr>
            <w:tcW w:w="2245" w:type="dxa"/>
            <w:tcBorders>
              <w:top w:val="single" w:sz="12" w:space="0" w:color="auto"/>
              <w:left w:val="single" w:sz="12" w:space="0" w:color="auto"/>
              <w:bottom w:val="single" w:sz="12" w:space="0" w:color="auto"/>
              <w:right w:val="single" w:sz="12" w:space="0" w:color="auto"/>
            </w:tcBorders>
          </w:tcPr>
          <w:p w14:paraId="7931E8A6" w14:textId="78CEFDD9"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CAN BE USED ON</w:t>
            </w:r>
          </w:p>
        </w:tc>
        <w:tc>
          <w:tcPr>
            <w:tcW w:w="4755" w:type="dxa"/>
            <w:tcBorders>
              <w:top w:val="single" w:sz="12" w:space="0" w:color="auto"/>
              <w:left w:val="single" w:sz="12" w:space="0" w:color="auto"/>
              <w:bottom w:val="single" w:sz="12" w:space="0" w:color="auto"/>
              <w:right w:val="single" w:sz="12" w:space="0" w:color="auto"/>
            </w:tcBorders>
          </w:tcPr>
          <w:p w14:paraId="0AB72510" w14:textId="1C959D16"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DESCRIPTION</w:t>
            </w:r>
          </w:p>
        </w:tc>
      </w:tr>
      <w:tr w:rsidR="003900FA" w14:paraId="451EA281"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right w:val="single" w:sz="12" w:space="0" w:color="auto"/>
            </w:tcBorders>
          </w:tcPr>
          <w:p w14:paraId="6AE52DD8" w14:textId="4FADA791"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b w:val="0"/>
                <w:bCs w:val="0"/>
                <w:sz w:val="24"/>
                <w:szCs w:val="22"/>
              </w:rPr>
              <w:t>1</w:t>
            </w:r>
          </w:p>
        </w:tc>
        <w:tc>
          <w:tcPr>
            <w:tcW w:w="2607" w:type="dxa"/>
            <w:tcBorders>
              <w:top w:val="single" w:sz="12" w:space="0" w:color="auto"/>
              <w:left w:val="single" w:sz="12" w:space="0" w:color="auto"/>
              <w:right w:val="single" w:sz="12" w:space="0" w:color="auto"/>
            </w:tcBorders>
          </w:tcPr>
          <w:p w14:paraId="751C96B3" w14:textId="7A95A78E"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@Required</w:t>
            </w:r>
          </w:p>
        </w:tc>
        <w:tc>
          <w:tcPr>
            <w:tcW w:w="2245" w:type="dxa"/>
            <w:tcBorders>
              <w:top w:val="single" w:sz="12" w:space="0" w:color="auto"/>
              <w:left w:val="single" w:sz="12" w:space="0" w:color="auto"/>
              <w:right w:val="single" w:sz="12" w:space="0" w:color="auto"/>
            </w:tcBorders>
          </w:tcPr>
          <w:p w14:paraId="64CE4C22" w14:textId="7710381A"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w:t>
            </w:r>
            <w:r w:rsidR="006A2397">
              <w:rPr>
                <w:rFonts w:ascii="Times New Roman" w:hAnsi="Times New Roman" w:cs="Times New Roman"/>
                <w:sz w:val="24"/>
                <w:szCs w:val="22"/>
              </w:rPr>
              <w:t>ields</w:t>
            </w:r>
            <w:r>
              <w:rPr>
                <w:rFonts w:ascii="Times New Roman" w:hAnsi="Times New Roman" w:cs="Times New Roman"/>
                <w:sz w:val="24"/>
                <w:szCs w:val="22"/>
              </w:rPr>
              <w:t>, bean setter Methods</w:t>
            </w:r>
          </w:p>
        </w:tc>
        <w:tc>
          <w:tcPr>
            <w:tcW w:w="4755" w:type="dxa"/>
            <w:tcBorders>
              <w:top w:val="single" w:sz="12" w:space="0" w:color="auto"/>
              <w:left w:val="single" w:sz="12" w:space="0" w:color="auto"/>
              <w:right w:val="single" w:sz="12" w:space="0" w:color="auto"/>
            </w:tcBorders>
          </w:tcPr>
          <w:p w14:paraId="594B9EF9" w14:textId="1ED7A6AD"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used to indicate spring that the affected bean must be populated at the time of configuration. Else it will throw </w:t>
            </w:r>
            <w:proofErr w:type="spellStart"/>
            <w:r w:rsidRPr="004547A3">
              <w:rPr>
                <w:rFonts w:ascii="Times New Roman" w:hAnsi="Times New Roman" w:cs="Times New Roman"/>
                <w:b/>
                <w:bCs/>
                <w:sz w:val="24"/>
                <w:szCs w:val="22"/>
              </w:rPr>
              <w:t>BeanIntializationException</w:t>
            </w:r>
            <w:proofErr w:type="spellEnd"/>
          </w:p>
        </w:tc>
      </w:tr>
      <w:tr w:rsidR="004E664E" w14:paraId="655BBD7F"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34D05DB" w14:textId="54023B9E"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2</w:t>
            </w:r>
          </w:p>
        </w:tc>
        <w:tc>
          <w:tcPr>
            <w:tcW w:w="2607" w:type="dxa"/>
            <w:tcBorders>
              <w:left w:val="single" w:sz="12" w:space="0" w:color="auto"/>
              <w:right w:val="single" w:sz="12" w:space="0" w:color="auto"/>
            </w:tcBorders>
          </w:tcPr>
          <w:p w14:paraId="7CE677F9" w14:textId="62328479"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@Autowired</w:t>
            </w:r>
          </w:p>
        </w:tc>
        <w:tc>
          <w:tcPr>
            <w:tcW w:w="2245" w:type="dxa"/>
            <w:tcBorders>
              <w:left w:val="single" w:sz="12" w:space="0" w:color="auto"/>
              <w:right w:val="single" w:sz="12" w:space="0" w:color="auto"/>
            </w:tcBorders>
          </w:tcPr>
          <w:p w14:paraId="30958E5C" w14:textId="67C38269" w:rsidR="003900FA" w:rsidRPr="003900FA" w:rsidRDefault="001F30B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w:t>
            </w:r>
            <w:r w:rsidR="00687A06">
              <w:rPr>
                <w:rFonts w:ascii="Times New Roman" w:hAnsi="Times New Roman" w:cs="Times New Roman"/>
                <w:sz w:val="24"/>
                <w:szCs w:val="22"/>
              </w:rPr>
              <w:t xml:space="preserve"> or Property</w:t>
            </w:r>
            <w:r>
              <w:rPr>
                <w:rFonts w:ascii="Times New Roman" w:hAnsi="Times New Roman" w:cs="Times New Roman"/>
                <w:sz w:val="24"/>
                <w:szCs w:val="22"/>
              </w:rPr>
              <w:t>, setter Method, constructor</w:t>
            </w:r>
          </w:p>
        </w:tc>
        <w:tc>
          <w:tcPr>
            <w:tcW w:w="4755" w:type="dxa"/>
            <w:tcBorders>
              <w:left w:val="single" w:sz="12" w:space="0" w:color="auto"/>
              <w:right w:val="single" w:sz="12" w:space="0" w:color="auto"/>
            </w:tcBorders>
          </w:tcPr>
          <w:p w14:paraId="7ABC586A" w14:textId="77777777" w:rsid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dependency object implicitly.</w:t>
            </w:r>
          </w:p>
          <w:p w14:paraId="74831F7C" w14:textId="04F37968" w:rsidR="003900FA" w:rsidRP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2"/>
              </w:rPr>
            </w:pPr>
            <w:r w:rsidRPr="00ED39BC">
              <w:rPr>
                <w:rFonts w:ascii="Times New Roman" w:hAnsi="Times New Roman" w:cs="Times New Roman"/>
                <w:b/>
                <w:bCs/>
                <w:sz w:val="24"/>
                <w:szCs w:val="22"/>
                <w:u w:val="single"/>
              </w:rPr>
              <w:t>TYPES:</w:t>
            </w:r>
            <w:r>
              <w:rPr>
                <w:rFonts w:ascii="Times New Roman" w:hAnsi="Times New Roman" w:cs="Times New Roman"/>
                <w:b/>
                <w:bCs/>
                <w:sz w:val="24"/>
                <w:szCs w:val="22"/>
              </w:rPr>
              <w:t xml:space="preserve"> [Property Injection, setter Injection, and Constructor Injection]</w:t>
            </w:r>
            <w:r w:rsidRPr="00ED39BC">
              <w:rPr>
                <w:rFonts w:ascii="Times New Roman" w:hAnsi="Times New Roman" w:cs="Times New Roman"/>
                <w:b/>
                <w:bCs/>
                <w:sz w:val="24"/>
                <w:szCs w:val="22"/>
              </w:rPr>
              <w:t xml:space="preserve"> </w:t>
            </w:r>
          </w:p>
        </w:tc>
      </w:tr>
      <w:tr w:rsidR="003900FA" w14:paraId="7858896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B81AF3F" w14:textId="74B60359"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3</w:t>
            </w:r>
          </w:p>
        </w:tc>
        <w:tc>
          <w:tcPr>
            <w:tcW w:w="2607" w:type="dxa"/>
            <w:tcBorders>
              <w:left w:val="single" w:sz="12" w:space="0" w:color="auto"/>
              <w:right w:val="single" w:sz="12" w:space="0" w:color="auto"/>
            </w:tcBorders>
          </w:tcPr>
          <w:p w14:paraId="092CABE7" w14:textId="157A32C5"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@Qualifier</w:t>
            </w:r>
          </w:p>
        </w:tc>
        <w:tc>
          <w:tcPr>
            <w:tcW w:w="2245" w:type="dxa"/>
            <w:tcBorders>
              <w:left w:val="single" w:sz="12" w:space="0" w:color="auto"/>
              <w:right w:val="single" w:sz="12" w:space="0" w:color="auto"/>
            </w:tcBorders>
          </w:tcPr>
          <w:p w14:paraId="11CB703F" w14:textId="7ED67210"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Field </w:t>
            </w:r>
          </w:p>
        </w:tc>
        <w:tc>
          <w:tcPr>
            <w:tcW w:w="4755" w:type="dxa"/>
            <w:tcBorders>
              <w:left w:val="single" w:sz="12" w:space="0" w:color="auto"/>
              <w:right w:val="single" w:sz="12" w:space="0" w:color="auto"/>
            </w:tcBorders>
          </w:tcPr>
          <w:p w14:paraId="449DE49F" w14:textId="72CDAFC8"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avoid the confusions, if we have two beans of same type and using this annotation, we can specify spring to inject bean of one type and ignore other bean of same type</w:t>
            </w:r>
          </w:p>
        </w:tc>
      </w:tr>
      <w:tr w:rsidR="004E664E" w14:paraId="558F412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9BB52A" w14:textId="05AB5D34"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4</w:t>
            </w:r>
          </w:p>
        </w:tc>
        <w:tc>
          <w:tcPr>
            <w:tcW w:w="2607" w:type="dxa"/>
            <w:tcBorders>
              <w:left w:val="single" w:sz="12" w:space="0" w:color="auto"/>
              <w:right w:val="single" w:sz="12" w:space="0" w:color="auto"/>
            </w:tcBorders>
          </w:tcPr>
          <w:p w14:paraId="2B820591" w14:textId="09208178"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tc>
        <w:tc>
          <w:tcPr>
            <w:tcW w:w="2245" w:type="dxa"/>
            <w:tcBorders>
              <w:left w:val="single" w:sz="12" w:space="0" w:color="auto"/>
              <w:right w:val="single" w:sz="12" w:space="0" w:color="auto"/>
            </w:tcBorders>
          </w:tcPr>
          <w:p w14:paraId="361C6883" w14:textId="53341664" w:rsidR="003900FA" w:rsidRPr="003900FA" w:rsidRDefault="00E0740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AE24573" w14:textId="66ED7B92" w:rsidR="003900FA" w:rsidRPr="003900FA" w:rsidRDefault="00FC31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It’s a class level or Stereotype annotation,</w:t>
            </w:r>
            <w:r w:rsidR="00EF1EB4">
              <w:rPr>
                <w:rFonts w:ascii="Times New Roman" w:hAnsi="Times New Roman" w:cs="Times New Roman"/>
                <w:sz w:val="24"/>
                <w:szCs w:val="22"/>
              </w:rPr>
              <w:t xml:space="preserve"> this annotation is replacement for XML configuration file,</w:t>
            </w:r>
            <w:r>
              <w:rPr>
                <w:rFonts w:ascii="Times New Roman" w:hAnsi="Times New Roman" w:cs="Times New Roman"/>
                <w:sz w:val="24"/>
                <w:szCs w:val="22"/>
              </w:rPr>
              <w:t xml:space="preserve"> when this annotation is used on a class then it means</w:t>
            </w:r>
            <w:r w:rsidR="0010386E">
              <w:rPr>
                <w:rFonts w:ascii="Times New Roman" w:hAnsi="Times New Roman" w:cs="Times New Roman"/>
                <w:sz w:val="24"/>
                <w:szCs w:val="22"/>
              </w:rPr>
              <w:t>,</w:t>
            </w:r>
            <w:r>
              <w:rPr>
                <w:rFonts w:ascii="Times New Roman" w:hAnsi="Times New Roman" w:cs="Times New Roman"/>
                <w:sz w:val="24"/>
                <w:szCs w:val="22"/>
              </w:rPr>
              <w:t xml:space="preserve"> that </w:t>
            </w:r>
            <w:r w:rsidR="0010386E">
              <w:rPr>
                <w:rFonts w:ascii="Times New Roman" w:hAnsi="Times New Roman" w:cs="Times New Roman"/>
                <w:sz w:val="24"/>
                <w:szCs w:val="22"/>
              </w:rPr>
              <w:t>class is a configuration file using Java classes and it will be responsible for creating and configuring the beans for our</w:t>
            </w:r>
            <w:r w:rsidR="00F47875">
              <w:rPr>
                <w:rFonts w:ascii="Times New Roman" w:hAnsi="Times New Roman" w:cs="Times New Roman"/>
                <w:sz w:val="24"/>
                <w:szCs w:val="22"/>
              </w:rPr>
              <w:t xml:space="preserve"> application</w:t>
            </w:r>
            <w:r w:rsidR="0010386E">
              <w:rPr>
                <w:rFonts w:ascii="Times New Roman" w:hAnsi="Times New Roman" w:cs="Times New Roman"/>
                <w:sz w:val="24"/>
                <w:szCs w:val="22"/>
              </w:rPr>
              <w:t>.</w:t>
            </w:r>
          </w:p>
        </w:tc>
      </w:tr>
      <w:tr w:rsidR="003900FA" w14:paraId="34AC1987"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3C2DF5C" w14:textId="3F1386D3" w:rsidR="003900FA" w:rsidRPr="003900FA" w:rsidRDefault="004E664E"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5</w:t>
            </w:r>
          </w:p>
        </w:tc>
        <w:tc>
          <w:tcPr>
            <w:tcW w:w="2607" w:type="dxa"/>
            <w:tcBorders>
              <w:left w:val="single" w:sz="12" w:space="0" w:color="auto"/>
              <w:right w:val="single" w:sz="12" w:space="0" w:color="auto"/>
            </w:tcBorders>
          </w:tcPr>
          <w:p w14:paraId="15FFD219" w14:textId="2E71537A"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c>
          <w:tcPr>
            <w:tcW w:w="2245" w:type="dxa"/>
            <w:tcBorders>
              <w:left w:val="single" w:sz="12" w:space="0" w:color="auto"/>
              <w:right w:val="single" w:sz="12" w:space="0" w:color="auto"/>
            </w:tcBorders>
          </w:tcPr>
          <w:p w14:paraId="122BBE5C" w14:textId="496191AE" w:rsidR="003900FA" w:rsidRPr="003900FA" w:rsidRDefault="00713914"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3328885" w14:textId="4E329126" w:rsidR="003900FA" w:rsidRPr="003900FA" w:rsidRDefault="00CB0AA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at base package in spring application where it will scan its packages and if any specific package is not defined, then scanning will occur from the package of class where this annotation is declared. </w:t>
            </w:r>
          </w:p>
        </w:tc>
      </w:tr>
      <w:tr w:rsidR="00231C27" w14:paraId="4F401C0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7E368D1" w14:textId="2F4E4963" w:rsidR="00CB0AAA" w:rsidRPr="00CB0AAA" w:rsidRDefault="00CB0AAA" w:rsidP="00CB0AAA">
            <w:pPr>
              <w:jc w:val="center"/>
              <w:rPr>
                <w:rFonts w:ascii="Times New Roman" w:hAnsi="Times New Roman" w:cs="Times New Roman"/>
                <w:sz w:val="24"/>
                <w:szCs w:val="22"/>
              </w:rPr>
            </w:pPr>
            <w:r>
              <w:rPr>
                <w:rFonts w:ascii="Times New Roman" w:hAnsi="Times New Roman" w:cs="Times New Roman"/>
                <w:b w:val="0"/>
                <w:bCs w:val="0"/>
                <w:sz w:val="24"/>
                <w:szCs w:val="22"/>
              </w:rPr>
              <w:t>6</w:t>
            </w:r>
          </w:p>
        </w:tc>
        <w:tc>
          <w:tcPr>
            <w:tcW w:w="2607" w:type="dxa"/>
            <w:tcBorders>
              <w:left w:val="single" w:sz="12" w:space="0" w:color="auto"/>
              <w:right w:val="single" w:sz="12" w:space="0" w:color="auto"/>
            </w:tcBorders>
          </w:tcPr>
          <w:p w14:paraId="1A38F8CA" w14:textId="4BE9D55F" w:rsidR="00231C27" w:rsidRDefault="00FF0806"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@Bean</w:t>
            </w:r>
          </w:p>
        </w:tc>
        <w:tc>
          <w:tcPr>
            <w:tcW w:w="2245" w:type="dxa"/>
            <w:tcBorders>
              <w:left w:val="single" w:sz="12" w:space="0" w:color="auto"/>
              <w:right w:val="single" w:sz="12" w:space="0" w:color="auto"/>
            </w:tcBorders>
          </w:tcPr>
          <w:p w14:paraId="16AD0F37" w14:textId="0FD34107" w:rsidR="00231C27" w:rsidRDefault="009B43F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Method level</w:t>
            </w:r>
          </w:p>
        </w:tc>
        <w:tc>
          <w:tcPr>
            <w:tcW w:w="4755" w:type="dxa"/>
            <w:tcBorders>
              <w:left w:val="single" w:sz="12" w:space="0" w:color="auto"/>
              <w:right w:val="single" w:sz="12" w:space="0" w:color="auto"/>
            </w:tcBorders>
          </w:tcPr>
          <w:p w14:paraId="082D5C71" w14:textId="2787E05E" w:rsidR="00231C27" w:rsidRPr="003900FA" w:rsidRDefault="005B79E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create a spring bean, and that bean will be maintained by spring container. </w:t>
            </w:r>
          </w:p>
        </w:tc>
      </w:tr>
      <w:tr w:rsidR="00231C27" w14:paraId="3A36FA93"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4FD9725" w14:textId="696225BE"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7</w:t>
            </w:r>
          </w:p>
        </w:tc>
        <w:tc>
          <w:tcPr>
            <w:tcW w:w="2607" w:type="dxa"/>
            <w:tcBorders>
              <w:left w:val="single" w:sz="12" w:space="0" w:color="auto"/>
              <w:right w:val="single" w:sz="12" w:space="0" w:color="auto"/>
            </w:tcBorders>
          </w:tcPr>
          <w:p w14:paraId="1F9C3F62" w14:textId="20BC7FC7"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@Lazy</w:t>
            </w:r>
          </w:p>
        </w:tc>
        <w:tc>
          <w:tcPr>
            <w:tcW w:w="2245" w:type="dxa"/>
            <w:tcBorders>
              <w:left w:val="single" w:sz="12" w:space="0" w:color="auto"/>
              <w:right w:val="single" w:sz="12" w:space="0" w:color="auto"/>
            </w:tcBorders>
          </w:tcPr>
          <w:p w14:paraId="48385D61" w14:textId="22F95718"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6336B8" w14:textId="51CF8C89" w:rsidR="00231C27" w:rsidRPr="003900FA"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All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during the application startup only, but when we use this annotation</w:t>
            </w:r>
            <w:r w:rsidR="000B21A9">
              <w:rPr>
                <w:rFonts w:ascii="Times New Roman" w:hAnsi="Times New Roman" w:cs="Times New Roman"/>
                <w:sz w:val="24"/>
                <w:szCs w:val="22"/>
              </w:rPr>
              <w:t xml:space="preserve"> along</w:t>
            </w:r>
            <w:r>
              <w:rPr>
                <w:rFonts w:ascii="Times New Roman" w:hAnsi="Times New Roman" w:cs="Times New Roman"/>
                <w:sz w:val="24"/>
                <w:szCs w:val="22"/>
              </w:rPr>
              <w:t xml:space="preserve"> with a</w:t>
            </w:r>
            <w:r w:rsidR="000B21A9">
              <w:rPr>
                <w:rFonts w:ascii="Times New Roman" w:hAnsi="Times New Roman" w:cs="Times New Roman"/>
                <w:sz w:val="24"/>
                <w:szCs w:val="22"/>
              </w:rPr>
              <w:t>n</w:t>
            </w:r>
            <w:r>
              <w:rPr>
                <w:rFonts w:ascii="Times New Roman" w:hAnsi="Times New Roman" w:cs="Times New Roman"/>
                <w:sz w:val="24"/>
                <w:szCs w:val="22"/>
              </w:rPr>
              <w:t xml:space="preserve"> @component class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when they are first</w:t>
            </w:r>
            <w:r w:rsidR="000B21A9">
              <w:rPr>
                <w:rFonts w:ascii="Times New Roman" w:hAnsi="Times New Roman" w:cs="Times New Roman"/>
                <w:sz w:val="24"/>
                <w:szCs w:val="22"/>
              </w:rPr>
              <w:t xml:space="preserve"> time</w:t>
            </w:r>
            <w:r>
              <w:rPr>
                <w:rFonts w:ascii="Times New Roman" w:hAnsi="Times New Roman" w:cs="Times New Roman"/>
                <w:sz w:val="24"/>
                <w:szCs w:val="22"/>
              </w:rPr>
              <w:t xml:space="preserve"> required instead of creating</w:t>
            </w:r>
            <w:r w:rsidR="000B21A9">
              <w:rPr>
                <w:rFonts w:ascii="Times New Roman" w:hAnsi="Times New Roman" w:cs="Times New Roman"/>
                <w:sz w:val="24"/>
                <w:szCs w:val="22"/>
              </w:rPr>
              <w:t xml:space="preserve"> or instantiating</w:t>
            </w:r>
            <w:r>
              <w:rPr>
                <w:rFonts w:ascii="Times New Roman" w:hAnsi="Times New Roman" w:cs="Times New Roman"/>
                <w:sz w:val="24"/>
                <w:szCs w:val="22"/>
              </w:rPr>
              <w:t xml:space="preserve"> it on the app startup.</w:t>
            </w:r>
          </w:p>
        </w:tc>
      </w:tr>
      <w:tr w:rsidR="00231C27" w14:paraId="63E8FCE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23C0C01" w14:textId="754ECE8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8</w:t>
            </w:r>
          </w:p>
        </w:tc>
        <w:tc>
          <w:tcPr>
            <w:tcW w:w="2607" w:type="dxa"/>
            <w:tcBorders>
              <w:left w:val="single" w:sz="12" w:space="0" w:color="auto"/>
              <w:right w:val="single" w:sz="12" w:space="0" w:color="auto"/>
            </w:tcBorders>
          </w:tcPr>
          <w:p w14:paraId="24A54C05" w14:textId="563721C8" w:rsidR="00231C27" w:rsidRDefault="00051679"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@Value</w:t>
            </w:r>
          </w:p>
        </w:tc>
        <w:tc>
          <w:tcPr>
            <w:tcW w:w="2245" w:type="dxa"/>
            <w:tcBorders>
              <w:left w:val="single" w:sz="12" w:space="0" w:color="auto"/>
              <w:right w:val="single" w:sz="12" w:space="0" w:color="auto"/>
            </w:tcBorders>
          </w:tcPr>
          <w:p w14:paraId="7462247E" w14:textId="0AD97792" w:rsidR="00231C27" w:rsidRDefault="00EC7B9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 level, method parameter level, constructor parameter level</w:t>
            </w:r>
          </w:p>
        </w:tc>
        <w:tc>
          <w:tcPr>
            <w:tcW w:w="4755" w:type="dxa"/>
            <w:tcBorders>
              <w:left w:val="single" w:sz="12" w:space="0" w:color="auto"/>
              <w:right w:val="single" w:sz="12" w:space="0" w:color="auto"/>
            </w:tcBorders>
          </w:tcPr>
          <w:p w14:paraId="741EFD51" w14:textId="2B2764A5" w:rsidR="00231C27" w:rsidRPr="003900FA" w:rsidRDefault="00D502D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value into a field or to a parameter from the properties file during the run time.</w:t>
            </w:r>
            <w:r w:rsidR="00C20983">
              <w:rPr>
                <w:rFonts w:ascii="Times New Roman" w:hAnsi="Times New Roman" w:cs="Times New Roman"/>
                <w:sz w:val="24"/>
                <w:szCs w:val="22"/>
              </w:rPr>
              <w:t xml:space="preserve"> [it works same as @Autowire but here it will fetch the value from properties file and inject during runtime.]</w:t>
            </w:r>
            <w:r w:rsidR="0066522F">
              <w:rPr>
                <w:rFonts w:ascii="Times New Roman" w:hAnsi="Times New Roman" w:cs="Times New Roman"/>
                <w:sz w:val="24"/>
                <w:szCs w:val="22"/>
              </w:rPr>
              <w:t xml:space="preserve"> </w:t>
            </w:r>
            <w:r w:rsidR="0066522F" w:rsidRPr="00625E32">
              <w:rPr>
                <w:rFonts w:ascii="Times New Roman" w:hAnsi="Times New Roman" w:cs="Times New Roman"/>
                <w:sz w:val="24"/>
                <w:szCs w:val="22"/>
              </w:rPr>
              <w:t xml:space="preserve">it </w:t>
            </w:r>
            <w:r w:rsidR="0066522F" w:rsidRPr="00E35430">
              <w:rPr>
                <w:rFonts w:ascii="Times New Roman" w:hAnsi="Times New Roman" w:cs="Times New Roman"/>
                <w:b/>
                <w:bCs/>
                <w:sz w:val="24"/>
                <w:szCs w:val="22"/>
              </w:rPr>
              <w:t xml:space="preserve">supports two placeholders </w:t>
            </w:r>
            <w:r w:rsidR="0066522F" w:rsidRPr="009F5514">
              <w:rPr>
                <w:rFonts w:ascii="Times New Roman" w:hAnsi="Times New Roman" w:cs="Times New Roman"/>
                <w:sz w:val="24"/>
                <w:szCs w:val="22"/>
              </w:rPr>
              <w:t xml:space="preserve">they </w:t>
            </w:r>
            <w:proofErr w:type="gramStart"/>
            <w:r w:rsidR="0066522F" w:rsidRPr="009F5514">
              <w:rPr>
                <w:rFonts w:ascii="Times New Roman" w:hAnsi="Times New Roman" w:cs="Times New Roman"/>
                <w:sz w:val="24"/>
                <w:szCs w:val="22"/>
              </w:rPr>
              <w:t>are</w:t>
            </w:r>
            <w:r w:rsidR="0066522F" w:rsidRPr="00E35430">
              <w:rPr>
                <w:rFonts w:ascii="Times New Roman" w:hAnsi="Times New Roman" w:cs="Times New Roman"/>
                <w:b/>
                <w:bCs/>
                <w:sz w:val="24"/>
                <w:szCs w:val="22"/>
              </w:rPr>
              <w:t xml:space="preserve"> :</w:t>
            </w:r>
            <w:proofErr w:type="gramEnd"/>
            <w:r w:rsidR="0066522F" w:rsidRPr="00E35430">
              <w:rPr>
                <w:rFonts w:ascii="Times New Roman" w:hAnsi="Times New Roman" w:cs="Times New Roman"/>
                <w:b/>
                <w:bCs/>
                <w:sz w:val="24"/>
                <w:szCs w:val="22"/>
              </w:rPr>
              <w:t>-</w:t>
            </w:r>
            <w:r w:rsidR="0066522F">
              <w:rPr>
                <w:rFonts w:ascii="Times New Roman" w:hAnsi="Times New Roman" w:cs="Times New Roman"/>
                <w:sz w:val="24"/>
                <w:szCs w:val="22"/>
              </w:rPr>
              <w:t xml:space="preserve"> </w:t>
            </w:r>
            <w:r w:rsidR="0066522F" w:rsidRPr="00E35430">
              <w:rPr>
                <w:rFonts w:ascii="Times New Roman" w:hAnsi="Times New Roman" w:cs="Times New Roman"/>
                <w:b/>
                <w:bCs/>
                <w:sz w:val="24"/>
                <w:szCs w:val="22"/>
              </w:rPr>
              <w:t xml:space="preserve">“#{…}” </w:t>
            </w:r>
            <w:r w:rsidR="0066522F" w:rsidRPr="00DD5628">
              <w:rPr>
                <w:rFonts w:ascii="Times New Roman" w:hAnsi="Times New Roman" w:cs="Times New Roman"/>
                <w:sz w:val="24"/>
                <w:szCs w:val="22"/>
              </w:rPr>
              <w:t>and</w:t>
            </w:r>
            <w:r w:rsidR="0066522F" w:rsidRPr="00E35430">
              <w:rPr>
                <w:rFonts w:ascii="Times New Roman" w:hAnsi="Times New Roman" w:cs="Times New Roman"/>
                <w:b/>
                <w:bCs/>
                <w:sz w:val="24"/>
                <w:szCs w:val="22"/>
              </w:rPr>
              <w:t xml:space="preserve"> “${…}”</w:t>
            </w:r>
          </w:p>
        </w:tc>
      </w:tr>
      <w:tr w:rsidR="0014514D" w14:paraId="06C6A4C6" w14:textId="77777777" w:rsidTr="000F4D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5D4A4F07" w14:textId="1F948359" w:rsidR="0014514D" w:rsidRPr="00EB5B5D" w:rsidRDefault="0014514D" w:rsidP="003900FA">
            <w:pPr>
              <w:jc w:val="center"/>
              <w:rPr>
                <w:rFonts w:ascii="Times New Roman" w:hAnsi="Times New Roman" w:cs="Times New Roman"/>
                <w:sz w:val="24"/>
                <w:szCs w:val="22"/>
                <w:u w:val="single"/>
              </w:rPr>
            </w:pPr>
            <w:r w:rsidRPr="00EB5B5D">
              <w:rPr>
                <w:rFonts w:ascii="Times New Roman" w:hAnsi="Times New Roman" w:cs="Times New Roman"/>
                <w:color w:val="FF0000"/>
                <w:sz w:val="28"/>
                <w:szCs w:val="24"/>
                <w:u w:val="single"/>
              </w:rPr>
              <w:t>STEREOTYPE ANNOTATIONS</w:t>
            </w:r>
          </w:p>
        </w:tc>
      </w:tr>
      <w:tr w:rsidR="00231C27" w14:paraId="2989843C"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91B6F2" w14:textId="6B34A0A7" w:rsidR="00231C27" w:rsidRDefault="0066522F"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 xml:space="preserve"> </w:t>
            </w:r>
            <w:r w:rsidR="00CB0AAA">
              <w:rPr>
                <w:rFonts w:ascii="Times New Roman" w:hAnsi="Times New Roman" w:cs="Times New Roman"/>
                <w:b w:val="0"/>
                <w:bCs w:val="0"/>
                <w:sz w:val="24"/>
                <w:szCs w:val="22"/>
              </w:rPr>
              <w:t>9</w:t>
            </w:r>
          </w:p>
        </w:tc>
        <w:tc>
          <w:tcPr>
            <w:tcW w:w="2607" w:type="dxa"/>
            <w:tcBorders>
              <w:left w:val="single" w:sz="12" w:space="0" w:color="auto"/>
              <w:right w:val="single" w:sz="12" w:space="0" w:color="auto"/>
            </w:tcBorders>
          </w:tcPr>
          <w:p w14:paraId="63242054" w14:textId="3B0E1C9B"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w:t>
            </w:r>
          </w:p>
        </w:tc>
        <w:tc>
          <w:tcPr>
            <w:tcW w:w="2245" w:type="dxa"/>
            <w:tcBorders>
              <w:left w:val="single" w:sz="12" w:space="0" w:color="auto"/>
              <w:right w:val="single" w:sz="12" w:space="0" w:color="auto"/>
            </w:tcBorders>
          </w:tcPr>
          <w:p w14:paraId="7BF91C1D" w14:textId="07DA8CDA"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1EB8906E" w14:textId="3D37135C" w:rsidR="00231C27" w:rsidRPr="003900FA"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bean or as a component, so that the component scanning mechanism of spring will add to</w:t>
            </w:r>
            <w:r w:rsidR="00B823D3">
              <w:rPr>
                <w:rFonts w:ascii="Times New Roman" w:hAnsi="Times New Roman" w:cs="Times New Roman"/>
                <w:sz w:val="24"/>
                <w:szCs w:val="22"/>
              </w:rPr>
              <w:t xml:space="preserve"> its</w:t>
            </w:r>
            <w:r>
              <w:rPr>
                <w:rFonts w:ascii="Times New Roman" w:hAnsi="Times New Roman" w:cs="Times New Roman"/>
                <w:sz w:val="24"/>
                <w:szCs w:val="22"/>
              </w:rPr>
              <w:t xml:space="preserve"> application context.</w:t>
            </w:r>
          </w:p>
        </w:tc>
      </w:tr>
      <w:tr w:rsidR="00231C27" w14:paraId="7CF596AD"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2EDE9B4" w14:textId="493733C9"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10</w:t>
            </w:r>
          </w:p>
        </w:tc>
        <w:tc>
          <w:tcPr>
            <w:tcW w:w="2607" w:type="dxa"/>
            <w:tcBorders>
              <w:left w:val="single" w:sz="12" w:space="0" w:color="auto"/>
              <w:right w:val="single" w:sz="12" w:space="0" w:color="auto"/>
            </w:tcBorders>
          </w:tcPr>
          <w:p w14:paraId="2C2B8412" w14:textId="4522E697"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@Controller</w:t>
            </w:r>
          </w:p>
        </w:tc>
        <w:tc>
          <w:tcPr>
            <w:tcW w:w="2245" w:type="dxa"/>
            <w:tcBorders>
              <w:left w:val="single" w:sz="12" w:space="0" w:color="auto"/>
              <w:right w:val="single" w:sz="12" w:space="0" w:color="auto"/>
            </w:tcBorders>
          </w:tcPr>
          <w:p w14:paraId="1C766CC0" w14:textId="0EEE9AC4"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636BCCC" w14:textId="2E1C86E5" w:rsidR="00231C27" w:rsidRPr="003900FA" w:rsidRDefault="00C8293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specify a java class as a Spring controller, this annotation can be used to identify the controllers of Spring MVC and Spring </w:t>
            </w:r>
            <w:proofErr w:type="spellStart"/>
            <w:r>
              <w:rPr>
                <w:rFonts w:ascii="Times New Roman" w:hAnsi="Times New Roman" w:cs="Times New Roman"/>
                <w:sz w:val="24"/>
                <w:szCs w:val="22"/>
              </w:rPr>
              <w:t>WebFlux</w:t>
            </w:r>
            <w:proofErr w:type="spellEnd"/>
            <w:r>
              <w:rPr>
                <w:rFonts w:ascii="Times New Roman" w:hAnsi="Times New Roman" w:cs="Times New Roman"/>
                <w:sz w:val="24"/>
                <w:szCs w:val="22"/>
              </w:rPr>
              <w:t>.</w:t>
            </w:r>
          </w:p>
        </w:tc>
      </w:tr>
      <w:tr w:rsidR="00231C27" w14:paraId="6FFFE53E"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D9AB4CF" w14:textId="23531B36"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11</w:t>
            </w:r>
          </w:p>
        </w:tc>
        <w:tc>
          <w:tcPr>
            <w:tcW w:w="2607" w:type="dxa"/>
            <w:tcBorders>
              <w:left w:val="single" w:sz="12" w:space="0" w:color="auto"/>
              <w:right w:val="single" w:sz="12" w:space="0" w:color="auto"/>
            </w:tcBorders>
          </w:tcPr>
          <w:p w14:paraId="53172956" w14:textId="09587CDE"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@Service</w:t>
            </w:r>
          </w:p>
        </w:tc>
        <w:tc>
          <w:tcPr>
            <w:tcW w:w="2245" w:type="dxa"/>
            <w:tcBorders>
              <w:left w:val="single" w:sz="12" w:space="0" w:color="auto"/>
              <w:right w:val="single" w:sz="12" w:space="0" w:color="auto"/>
            </w:tcBorders>
          </w:tcPr>
          <w:p w14:paraId="3A99B4AA" w14:textId="22BAF631"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B4B13B" w14:textId="188E4966" w:rsidR="00231C27" w:rsidRPr="003900FA"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a specialized version of @Component </w:t>
            </w:r>
            <w:r w:rsidR="0051039A">
              <w:rPr>
                <w:rFonts w:ascii="Times New Roman" w:hAnsi="Times New Roman" w:cs="Times New Roman"/>
                <w:sz w:val="24"/>
                <w:szCs w:val="22"/>
              </w:rPr>
              <w:t>annotation, where it is used to specify a java class that performs some operation or calculation’s such as executing the Business logics/</w:t>
            </w:r>
            <w:r w:rsidR="00337196">
              <w:rPr>
                <w:rFonts w:ascii="Times New Roman" w:hAnsi="Times New Roman" w:cs="Times New Roman"/>
                <w:sz w:val="24"/>
                <w:szCs w:val="22"/>
              </w:rPr>
              <w:t>performing some calculations</w:t>
            </w:r>
            <w:r w:rsidR="0051039A">
              <w:rPr>
                <w:rFonts w:ascii="Times New Roman" w:hAnsi="Times New Roman" w:cs="Times New Roman"/>
                <w:sz w:val="24"/>
                <w:szCs w:val="22"/>
              </w:rPr>
              <w:t>/calling external API</w:t>
            </w:r>
            <w:r w:rsidR="001D1693">
              <w:rPr>
                <w:rFonts w:ascii="Times New Roman" w:hAnsi="Times New Roman" w:cs="Times New Roman"/>
                <w:sz w:val="24"/>
                <w:szCs w:val="22"/>
              </w:rPr>
              <w:t>’s</w:t>
            </w:r>
            <w:r w:rsidR="00337196">
              <w:rPr>
                <w:rFonts w:ascii="Times New Roman" w:hAnsi="Times New Roman" w:cs="Times New Roman"/>
                <w:sz w:val="24"/>
                <w:szCs w:val="22"/>
              </w:rPr>
              <w:t xml:space="preserve">/ </w:t>
            </w:r>
            <w:proofErr w:type="spellStart"/>
            <w:r w:rsidR="00337196">
              <w:rPr>
                <w:rFonts w:ascii="Times New Roman" w:hAnsi="Times New Roman" w:cs="Times New Roman"/>
                <w:sz w:val="24"/>
                <w:szCs w:val="22"/>
              </w:rPr>
              <w:t>etc</w:t>
            </w:r>
            <w:proofErr w:type="spellEnd"/>
            <w:r w:rsidR="00337196">
              <w:rPr>
                <w:rFonts w:ascii="Times New Roman" w:hAnsi="Times New Roman" w:cs="Times New Roman"/>
                <w:sz w:val="24"/>
                <w:szCs w:val="22"/>
              </w:rPr>
              <w:t>…</w:t>
            </w:r>
          </w:p>
        </w:tc>
      </w:tr>
      <w:tr w:rsidR="00231C27" w14:paraId="5CA0CBF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04438CD" w14:textId="44AA33F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12</w:t>
            </w:r>
          </w:p>
        </w:tc>
        <w:tc>
          <w:tcPr>
            <w:tcW w:w="2607" w:type="dxa"/>
            <w:tcBorders>
              <w:left w:val="single" w:sz="12" w:space="0" w:color="auto"/>
              <w:right w:val="single" w:sz="12" w:space="0" w:color="auto"/>
            </w:tcBorders>
          </w:tcPr>
          <w:p w14:paraId="4443DD46" w14:textId="379E85D6"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@Repository</w:t>
            </w:r>
          </w:p>
        </w:tc>
        <w:tc>
          <w:tcPr>
            <w:tcW w:w="2245" w:type="dxa"/>
            <w:tcBorders>
              <w:left w:val="single" w:sz="12" w:space="0" w:color="auto"/>
              <w:right w:val="single" w:sz="12" w:space="0" w:color="auto"/>
            </w:tcBorders>
          </w:tcPr>
          <w:p w14:paraId="7A8CA73C" w14:textId="798374DA"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6D0B6168" w14:textId="77777777" w:rsidR="00453280" w:rsidRDefault="00BD1C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This is used to specify java class as a Repository</w:t>
            </w:r>
            <w:r w:rsidR="00D81238">
              <w:rPr>
                <w:rFonts w:ascii="Times New Roman" w:hAnsi="Times New Roman" w:cs="Times New Roman"/>
                <w:sz w:val="24"/>
                <w:szCs w:val="22"/>
              </w:rPr>
              <w:t xml:space="preserve"> layer which is capable of direct access with the Database</w:t>
            </w:r>
            <w:r w:rsidR="00453280">
              <w:rPr>
                <w:rFonts w:ascii="Times New Roman" w:hAnsi="Times New Roman" w:cs="Times New Roman"/>
                <w:sz w:val="24"/>
                <w:szCs w:val="22"/>
              </w:rPr>
              <w:t>.</w:t>
            </w:r>
          </w:p>
          <w:p w14:paraId="17679FC3" w14:textId="226BE0ED" w:rsidR="00231C27" w:rsidRDefault="00D81238"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gramStart"/>
            <w:r w:rsidRPr="00D81238">
              <w:rPr>
                <w:rFonts w:ascii="Times New Roman" w:hAnsi="Times New Roman" w:cs="Times New Roman"/>
                <w:b/>
                <w:bCs/>
                <w:sz w:val="24"/>
                <w:szCs w:val="22"/>
              </w:rPr>
              <w:t>NOTE:</w:t>
            </w:r>
            <w:r>
              <w:rPr>
                <w:rFonts w:ascii="Times New Roman" w:hAnsi="Times New Roman" w:cs="Times New Roman"/>
                <w:sz w:val="24"/>
                <w:szCs w:val="22"/>
              </w:rPr>
              <w:t>-</w:t>
            </w:r>
            <w:proofErr w:type="gramEnd"/>
            <w:r w:rsidR="004D4371">
              <w:rPr>
                <w:rFonts w:ascii="Times New Roman" w:hAnsi="Times New Roman" w:cs="Times New Roman"/>
                <w:sz w:val="24"/>
                <w:szCs w:val="22"/>
              </w:rPr>
              <w:t xml:space="preserve"> Its optional provided that extended class must be annotated with this @Repository Annotation. </w:t>
            </w:r>
          </w:p>
          <w:p w14:paraId="00F89CB7" w14:textId="7F91AA5F" w:rsidR="00E35ED0" w:rsidRPr="00E35ED0" w:rsidRDefault="00E35E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sidRPr="00E35ED0">
              <w:rPr>
                <w:rFonts w:ascii="Times New Roman" w:hAnsi="Times New Roman" w:cs="Times New Roman"/>
                <w:b/>
                <w:bCs/>
                <w:sz w:val="24"/>
                <w:szCs w:val="22"/>
              </w:rPr>
              <w:t xml:space="preserve">SPL </w:t>
            </w:r>
            <w:proofErr w:type="gramStart"/>
            <w:r w:rsidRPr="00E35ED0">
              <w:rPr>
                <w:rFonts w:ascii="Times New Roman" w:hAnsi="Times New Roman" w:cs="Times New Roman"/>
                <w:b/>
                <w:bCs/>
                <w:sz w:val="24"/>
                <w:szCs w:val="22"/>
              </w:rPr>
              <w:t>NOTE:-</w:t>
            </w:r>
            <w:proofErr w:type="gramEnd"/>
            <w:r>
              <w:rPr>
                <w:rFonts w:ascii="Times New Roman" w:hAnsi="Times New Roman" w:cs="Times New Roman"/>
                <w:b/>
                <w:bCs/>
                <w:sz w:val="24"/>
                <w:szCs w:val="22"/>
              </w:rPr>
              <w:t xml:space="preserve"> </w:t>
            </w:r>
            <w:r>
              <w:rPr>
                <w:rFonts w:ascii="Times New Roman" w:hAnsi="Times New Roman" w:cs="Times New Roman"/>
                <w:sz w:val="24"/>
                <w:szCs w:val="22"/>
              </w:rPr>
              <w:t>If any Exception occurs in this layer, there is an handler which handles this Exceptions and Developer no need to worry about this and no need of using try and catch block to handle it.</w:t>
            </w:r>
          </w:p>
        </w:tc>
      </w:tr>
      <w:tr w:rsidR="00B566F7" w14:paraId="67B8A533" w14:textId="77777777" w:rsidTr="00E95463">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3BD7FAAD" w14:textId="18DE3203" w:rsidR="00B566F7" w:rsidRPr="00455A34" w:rsidRDefault="00C41B02" w:rsidP="003900FA">
            <w:pPr>
              <w:jc w:val="center"/>
              <w:rPr>
                <w:rFonts w:ascii="Times New Roman" w:hAnsi="Times New Roman" w:cs="Times New Roman"/>
                <w:sz w:val="24"/>
                <w:szCs w:val="22"/>
                <w:u w:val="single"/>
              </w:rPr>
            </w:pPr>
            <w:r w:rsidRPr="00455A34">
              <w:rPr>
                <w:rFonts w:ascii="Times New Roman" w:hAnsi="Times New Roman" w:cs="Times New Roman"/>
                <w:color w:val="FF0000"/>
                <w:sz w:val="28"/>
                <w:szCs w:val="24"/>
                <w:u w:val="single"/>
              </w:rPr>
              <w:t>SPRING BOOT ANNOTATIONS</w:t>
            </w:r>
          </w:p>
        </w:tc>
      </w:tr>
      <w:tr w:rsidR="00231C27" w14:paraId="09D2D8DE"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222A1D9" w14:textId="1E1E5B4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13</w:t>
            </w:r>
          </w:p>
        </w:tc>
        <w:tc>
          <w:tcPr>
            <w:tcW w:w="2607" w:type="dxa"/>
            <w:tcBorders>
              <w:left w:val="single" w:sz="12" w:space="0" w:color="auto"/>
              <w:right w:val="single" w:sz="12" w:space="0" w:color="auto"/>
            </w:tcBorders>
          </w:tcPr>
          <w:p w14:paraId="05A7BAA2" w14:textId="29192EEB" w:rsidR="00231C27" w:rsidRDefault="00F3041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tc>
        <w:tc>
          <w:tcPr>
            <w:tcW w:w="2245" w:type="dxa"/>
            <w:tcBorders>
              <w:left w:val="single" w:sz="12" w:space="0" w:color="auto"/>
              <w:right w:val="single" w:sz="12" w:space="0" w:color="auto"/>
            </w:tcBorders>
          </w:tcPr>
          <w:p w14:paraId="0EAF8032" w14:textId="2AC49BE0" w:rsidR="00231C27" w:rsidRDefault="008A14C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DD5B021" w14:textId="4C16B57E" w:rsidR="00231C27" w:rsidRPr="003900FA" w:rsidRDefault="00700C66"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is usually used on main application class. Where it will define the base package implicitly, and tells the spring boot to add the beans based on the class path, other beans and various properties.  </w:t>
            </w:r>
          </w:p>
        </w:tc>
      </w:tr>
      <w:tr w:rsidR="00231C27" w14:paraId="527A8F61"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6371192" w14:textId="39163A25"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14</w:t>
            </w:r>
          </w:p>
        </w:tc>
        <w:tc>
          <w:tcPr>
            <w:tcW w:w="2607" w:type="dxa"/>
            <w:tcBorders>
              <w:left w:val="single" w:sz="12" w:space="0" w:color="auto"/>
              <w:right w:val="single" w:sz="12" w:space="0" w:color="auto"/>
            </w:tcBorders>
          </w:tcPr>
          <w:p w14:paraId="19A9E02A" w14:textId="399E1313"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@SpringBootApplication</w:t>
            </w:r>
          </w:p>
        </w:tc>
        <w:tc>
          <w:tcPr>
            <w:tcW w:w="2245" w:type="dxa"/>
            <w:tcBorders>
              <w:left w:val="single" w:sz="12" w:space="0" w:color="auto"/>
              <w:right w:val="single" w:sz="12" w:space="0" w:color="auto"/>
            </w:tcBorders>
          </w:tcPr>
          <w:p w14:paraId="25096D32" w14:textId="2C458922"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489C69C" w14:textId="77777777" w:rsidR="00231C27" w:rsidRDefault="00FF1E03"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must be used on main application class, where it will be created during the </w:t>
            </w:r>
            <w:proofErr w:type="spellStart"/>
            <w:r>
              <w:rPr>
                <w:rFonts w:ascii="Times New Roman" w:hAnsi="Times New Roman" w:cs="Times New Roman"/>
                <w:sz w:val="24"/>
                <w:szCs w:val="22"/>
              </w:rPr>
              <w:t>SpringBoot</w:t>
            </w:r>
            <w:proofErr w:type="spellEnd"/>
            <w:r>
              <w:rPr>
                <w:rFonts w:ascii="Times New Roman" w:hAnsi="Times New Roman" w:cs="Times New Roman"/>
                <w:sz w:val="24"/>
                <w:szCs w:val="22"/>
              </w:rPr>
              <w:t xml:space="preserve"> project creation,</w:t>
            </w:r>
            <w:r w:rsidR="00C91E24">
              <w:rPr>
                <w:rFonts w:ascii="Times New Roman" w:hAnsi="Times New Roman" w:cs="Times New Roman"/>
                <w:sz w:val="24"/>
                <w:szCs w:val="22"/>
              </w:rPr>
              <w:t xml:space="preserve"> and the class annotated with this annotation must be kept inside the </w:t>
            </w:r>
            <w:proofErr w:type="spellStart"/>
            <w:r w:rsidR="00C91E24">
              <w:rPr>
                <w:rFonts w:ascii="Times New Roman" w:hAnsi="Times New Roman" w:cs="Times New Roman"/>
                <w:sz w:val="24"/>
                <w:szCs w:val="22"/>
              </w:rPr>
              <w:t>BasePackage</w:t>
            </w:r>
            <w:proofErr w:type="spellEnd"/>
            <w:r w:rsidR="00C91E24">
              <w:rPr>
                <w:rFonts w:ascii="Times New Roman" w:hAnsi="Times New Roman" w:cs="Times New Roman"/>
                <w:sz w:val="24"/>
                <w:szCs w:val="22"/>
              </w:rPr>
              <w:t xml:space="preserve">, it </w:t>
            </w:r>
            <w:proofErr w:type="gramStart"/>
            <w:r w:rsidR="00C91E24">
              <w:rPr>
                <w:rFonts w:ascii="Times New Roman" w:hAnsi="Times New Roman" w:cs="Times New Roman"/>
                <w:sz w:val="24"/>
                <w:szCs w:val="22"/>
              </w:rPr>
              <w:t>enable</w:t>
            </w:r>
            <w:proofErr w:type="gramEnd"/>
            <w:r w:rsidR="00C91E24">
              <w:rPr>
                <w:rFonts w:ascii="Times New Roman" w:hAnsi="Times New Roman" w:cs="Times New Roman"/>
                <w:sz w:val="24"/>
                <w:szCs w:val="22"/>
              </w:rPr>
              <w:t xml:space="preserve"> the spring component-scan mechanism to scan its sub packages.</w:t>
            </w:r>
          </w:p>
          <w:p w14:paraId="5E9F32D2" w14:textId="77777777" w:rsidR="00B778EC" w:rsidRDefault="00B778EC"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roofErr w:type="gramStart"/>
            <w:r>
              <w:rPr>
                <w:rFonts w:ascii="Times New Roman" w:hAnsi="Times New Roman" w:cs="Times New Roman"/>
                <w:sz w:val="24"/>
                <w:szCs w:val="22"/>
              </w:rPr>
              <w:t>NOTE:-</w:t>
            </w:r>
            <w:proofErr w:type="gramEnd"/>
            <w:r>
              <w:rPr>
                <w:rFonts w:ascii="Times New Roman" w:hAnsi="Times New Roman" w:cs="Times New Roman"/>
                <w:sz w:val="24"/>
                <w:szCs w:val="22"/>
              </w:rPr>
              <w:t xml:space="preserve"> This annotation is a combination of following annotations</w:t>
            </w:r>
          </w:p>
          <w:p w14:paraId="704C6594" w14:textId="79BAB756"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p w14:paraId="425BCF78" w14:textId="0B186604"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p w14:paraId="75AEEB02" w14:textId="35A8CBD9" w:rsidR="00B778EC" w:rsidRP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r>
      <w:tr w:rsidR="00231C27" w14:paraId="38D45542"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606E398" w14:textId="2958216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15</w:t>
            </w:r>
          </w:p>
        </w:tc>
        <w:tc>
          <w:tcPr>
            <w:tcW w:w="2607" w:type="dxa"/>
            <w:tcBorders>
              <w:left w:val="single" w:sz="12" w:space="0" w:color="auto"/>
              <w:right w:val="single" w:sz="12" w:space="0" w:color="auto"/>
            </w:tcBorders>
          </w:tcPr>
          <w:p w14:paraId="31562758" w14:textId="568BD4B0"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@RequestMapping</w:t>
            </w:r>
          </w:p>
        </w:tc>
        <w:tc>
          <w:tcPr>
            <w:tcW w:w="2245" w:type="dxa"/>
            <w:tcBorders>
              <w:left w:val="single" w:sz="12" w:space="0" w:color="auto"/>
              <w:right w:val="single" w:sz="12" w:space="0" w:color="auto"/>
            </w:tcBorders>
          </w:tcPr>
          <w:p w14:paraId="51302EBD" w14:textId="3C61B27A"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 Method Level</w:t>
            </w:r>
          </w:p>
        </w:tc>
        <w:tc>
          <w:tcPr>
            <w:tcW w:w="4755" w:type="dxa"/>
            <w:tcBorders>
              <w:left w:val="single" w:sz="12" w:space="0" w:color="auto"/>
              <w:right w:val="single" w:sz="12" w:space="0" w:color="auto"/>
            </w:tcBorders>
          </w:tcPr>
          <w:p w14:paraId="08C73B92" w14:textId="77777777"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map the web request to the appropriate controller or to the appropriate request handler method. </w:t>
            </w:r>
          </w:p>
          <w:p w14:paraId="65FE5075" w14:textId="77777777" w:rsidR="00265D05"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When it is used on top of class it creates the Base URI for which controller will be used, </w:t>
            </w:r>
            <w:proofErr w:type="gramStart"/>
            <w:r>
              <w:rPr>
                <w:rFonts w:ascii="Times New Roman" w:hAnsi="Times New Roman" w:cs="Times New Roman"/>
                <w:sz w:val="24"/>
                <w:szCs w:val="22"/>
              </w:rPr>
              <w:t>When</w:t>
            </w:r>
            <w:proofErr w:type="gramEnd"/>
            <w:r>
              <w:rPr>
                <w:rFonts w:ascii="Times New Roman" w:hAnsi="Times New Roman" w:cs="Times New Roman"/>
                <w:sz w:val="24"/>
                <w:szCs w:val="22"/>
              </w:rPr>
              <w:t xml:space="preserve"> it is used on top of the method it will create the URI, where that method is responsible for handling the particular web request</w:t>
            </w:r>
            <w:r w:rsidR="008F1D84">
              <w:rPr>
                <w:rFonts w:ascii="Times New Roman" w:hAnsi="Times New Roman" w:cs="Times New Roman"/>
                <w:sz w:val="24"/>
                <w:szCs w:val="22"/>
              </w:rPr>
              <w:t>, when the URI is triggered it will be executed</w:t>
            </w:r>
            <w:r>
              <w:rPr>
                <w:rFonts w:ascii="Times New Roman" w:hAnsi="Times New Roman" w:cs="Times New Roman"/>
                <w:sz w:val="24"/>
                <w:szCs w:val="22"/>
              </w:rPr>
              <w:t>.</w:t>
            </w:r>
          </w:p>
          <w:p w14:paraId="407DE559" w14:textId="3C3F34C4" w:rsidR="007B342A" w:rsidRPr="003900FA" w:rsidRDefault="007B342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spellStart"/>
            <w:r>
              <w:rPr>
                <w:rFonts w:ascii="Times New Roman" w:hAnsi="Times New Roman" w:cs="Times New Roman"/>
                <w:sz w:val="24"/>
                <w:szCs w:val="22"/>
              </w:rPr>
              <w:t>Some time</w:t>
            </w:r>
            <w:proofErr w:type="spellEnd"/>
            <w:r>
              <w:rPr>
                <w:rFonts w:ascii="Times New Roman" w:hAnsi="Times New Roman" w:cs="Times New Roman"/>
                <w:sz w:val="24"/>
                <w:szCs w:val="22"/>
              </w:rPr>
              <w:t xml:space="preserve"> two diff handler methods can have same or diff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if we </w:t>
            </w:r>
            <w:r>
              <w:rPr>
                <w:rFonts w:ascii="Times New Roman" w:hAnsi="Times New Roman" w:cs="Times New Roman"/>
                <w:sz w:val="24"/>
                <w:szCs w:val="22"/>
              </w:rPr>
              <w:lastRenderedPageBreak/>
              <w:t xml:space="preserve">have same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then type of both the handler methods should be diff</w:t>
            </w:r>
            <w:r w:rsidR="00231DA3">
              <w:rPr>
                <w:rFonts w:ascii="Times New Roman" w:hAnsi="Times New Roman" w:cs="Times New Roman"/>
                <w:sz w:val="24"/>
                <w:szCs w:val="22"/>
              </w:rPr>
              <w:t xml:space="preserve"> we can achieve this using “method” of this annotation</w:t>
            </w:r>
          </w:p>
        </w:tc>
      </w:tr>
      <w:tr w:rsidR="00231C27" w14:paraId="1BE3E79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BAAC9E" w14:textId="2669BD4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16</w:t>
            </w:r>
          </w:p>
        </w:tc>
        <w:tc>
          <w:tcPr>
            <w:tcW w:w="2607" w:type="dxa"/>
            <w:tcBorders>
              <w:left w:val="single" w:sz="12" w:space="0" w:color="auto"/>
              <w:right w:val="single" w:sz="12" w:space="0" w:color="auto"/>
            </w:tcBorders>
          </w:tcPr>
          <w:p w14:paraId="617CECFB" w14:textId="368FE3C9" w:rsidR="00231C27" w:rsidRDefault="007F69F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@CrossOrigin</w:t>
            </w:r>
          </w:p>
        </w:tc>
        <w:tc>
          <w:tcPr>
            <w:tcW w:w="2245" w:type="dxa"/>
            <w:tcBorders>
              <w:left w:val="single" w:sz="12" w:space="0" w:color="auto"/>
              <w:right w:val="single" w:sz="12" w:space="0" w:color="auto"/>
            </w:tcBorders>
          </w:tcPr>
          <w:p w14:paraId="109C533F" w14:textId="5B096DD5" w:rsidR="00231C27" w:rsidRDefault="000B39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and Method Level</w:t>
            </w:r>
          </w:p>
        </w:tc>
        <w:tc>
          <w:tcPr>
            <w:tcW w:w="4755" w:type="dxa"/>
            <w:tcBorders>
              <w:left w:val="single" w:sz="12" w:space="0" w:color="auto"/>
              <w:right w:val="single" w:sz="12" w:space="0" w:color="auto"/>
            </w:tcBorders>
          </w:tcPr>
          <w:p w14:paraId="5832473E"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0343C58A"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D3ABD4" w14:textId="4794467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17</w:t>
            </w:r>
          </w:p>
        </w:tc>
        <w:tc>
          <w:tcPr>
            <w:tcW w:w="2607" w:type="dxa"/>
            <w:tcBorders>
              <w:left w:val="single" w:sz="12" w:space="0" w:color="auto"/>
              <w:right w:val="single" w:sz="12" w:space="0" w:color="auto"/>
            </w:tcBorders>
          </w:tcPr>
          <w:p w14:paraId="0E73E84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0FA2431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5EF54ACF"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178C256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108DF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822A3A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33EC3719"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80A8B3C"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783EA5EB"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402860"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559C8B0"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6074CB4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BA807C2"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252911A8"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2B419E5F"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F65798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42F31F48"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403E9B2"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2A219AA6"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149CCB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473F228E"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5C1D838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34B484D"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0EB4BC0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bottom w:val="single" w:sz="12" w:space="0" w:color="auto"/>
              <w:right w:val="single" w:sz="12" w:space="0" w:color="auto"/>
            </w:tcBorders>
          </w:tcPr>
          <w:p w14:paraId="495C2742" w14:textId="77777777" w:rsidR="003900FA" w:rsidRPr="003900FA" w:rsidRDefault="003900FA" w:rsidP="003900FA">
            <w:pPr>
              <w:jc w:val="center"/>
              <w:rPr>
                <w:rFonts w:ascii="Times New Roman" w:hAnsi="Times New Roman" w:cs="Times New Roman"/>
                <w:b w:val="0"/>
                <w:bCs w:val="0"/>
                <w:sz w:val="28"/>
                <w:szCs w:val="24"/>
              </w:rPr>
            </w:pPr>
          </w:p>
        </w:tc>
        <w:tc>
          <w:tcPr>
            <w:tcW w:w="2607" w:type="dxa"/>
            <w:tcBorders>
              <w:left w:val="single" w:sz="12" w:space="0" w:color="auto"/>
              <w:bottom w:val="single" w:sz="12" w:space="0" w:color="auto"/>
              <w:right w:val="single" w:sz="12" w:space="0" w:color="auto"/>
            </w:tcBorders>
          </w:tcPr>
          <w:p w14:paraId="6F5AF94C"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2245" w:type="dxa"/>
            <w:tcBorders>
              <w:left w:val="single" w:sz="12" w:space="0" w:color="auto"/>
              <w:bottom w:val="single" w:sz="12" w:space="0" w:color="auto"/>
              <w:right w:val="single" w:sz="12" w:space="0" w:color="auto"/>
            </w:tcBorders>
          </w:tcPr>
          <w:p w14:paraId="101ACF26"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4755" w:type="dxa"/>
            <w:tcBorders>
              <w:left w:val="single" w:sz="12" w:space="0" w:color="auto"/>
              <w:bottom w:val="single" w:sz="12" w:space="0" w:color="auto"/>
              <w:right w:val="single" w:sz="12" w:space="0" w:color="auto"/>
            </w:tcBorders>
          </w:tcPr>
          <w:p w14:paraId="6F89A611"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r>
    </w:tbl>
    <w:p w14:paraId="76FFAD9D" w14:textId="77777777" w:rsidR="003900FA" w:rsidRDefault="003900FA" w:rsidP="003900FA">
      <w:pPr>
        <w:rPr>
          <w:rFonts w:ascii="Times New Roman" w:hAnsi="Times New Roman" w:cs="Times New Roman"/>
          <w:sz w:val="28"/>
          <w:szCs w:val="24"/>
          <w:u w:val="single"/>
        </w:rPr>
      </w:pPr>
    </w:p>
    <w:p w14:paraId="1B98AB03" w14:textId="3AEB1E4B" w:rsidR="00AD552F" w:rsidRDefault="00AD552F" w:rsidP="00AD552F">
      <w:pPr>
        <w:pStyle w:val="ListParagraph"/>
        <w:numPr>
          <w:ilvl w:val="0"/>
          <w:numId w:val="2"/>
        </w:numPr>
        <w:rPr>
          <w:rFonts w:ascii="Times New Roman" w:hAnsi="Times New Roman" w:cs="Times New Roman"/>
          <w:sz w:val="28"/>
          <w:szCs w:val="24"/>
          <w:u w:val="single"/>
        </w:rPr>
      </w:pPr>
      <w:r w:rsidRPr="00AD552F">
        <w:rPr>
          <w:rFonts w:ascii="Times New Roman" w:hAnsi="Times New Roman" w:cs="Times New Roman"/>
          <w:sz w:val="28"/>
          <w:szCs w:val="24"/>
        </w:rPr>
        <w:t>What is the diff btw Spring IOC and Spring Container?</w:t>
      </w:r>
      <w:r>
        <w:rPr>
          <w:rFonts w:ascii="Times New Roman" w:hAnsi="Times New Roman" w:cs="Times New Roman"/>
          <w:sz w:val="28"/>
          <w:szCs w:val="24"/>
          <w:u w:val="single"/>
        </w:rPr>
        <w:br/>
      </w:r>
      <w:proofErr w:type="gramStart"/>
      <w:r w:rsidRPr="00AD552F">
        <w:rPr>
          <w:rFonts w:ascii="Times New Roman" w:hAnsi="Times New Roman" w:cs="Times New Roman"/>
          <w:b/>
          <w:bCs/>
          <w:sz w:val="28"/>
          <w:szCs w:val="24"/>
        </w:rPr>
        <w:t>Ans:-</w:t>
      </w:r>
      <w:proofErr w:type="gramEnd"/>
      <w:r w:rsidRPr="00AD552F">
        <w:rPr>
          <w:rFonts w:ascii="Times New Roman" w:hAnsi="Times New Roman" w:cs="Times New Roman"/>
          <w:sz w:val="28"/>
          <w:szCs w:val="24"/>
        </w:rPr>
        <w:t xml:space="preserve"> In all</w:t>
      </w:r>
      <w:r>
        <w:rPr>
          <w:rFonts w:ascii="Times New Roman" w:hAnsi="Times New Roman" w:cs="Times New Roman"/>
          <w:sz w:val="28"/>
          <w:szCs w:val="24"/>
        </w:rPr>
        <w:t xml:space="preserve"> framework IoC containers are common characters which implements the IoC, in spring framework</w:t>
      </w:r>
      <w:r w:rsidR="00827FDF">
        <w:rPr>
          <w:rFonts w:ascii="Times New Roman" w:hAnsi="Times New Roman" w:cs="Times New Roman"/>
          <w:sz w:val="28"/>
          <w:szCs w:val="24"/>
        </w:rPr>
        <w:t xml:space="preserve"> the </w:t>
      </w:r>
      <w:r w:rsidR="00827FDF" w:rsidRPr="00827FDF">
        <w:rPr>
          <w:rFonts w:ascii="Times New Roman" w:hAnsi="Times New Roman" w:cs="Times New Roman"/>
          <w:b/>
          <w:bCs/>
          <w:sz w:val="28"/>
          <w:szCs w:val="24"/>
        </w:rPr>
        <w:t>Interface</w:t>
      </w:r>
      <w:r w:rsidR="00827FDF">
        <w:rPr>
          <w:rFonts w:ascii="Times New Roman" w:hAnsi="Times New Roman" w:cs="Times New Roman"/>
          <w:sz w:val="28"/>
          <w:szCs w:val="24"/>
        </w:rPr>
        <w:t xml:space="preserve"> </w:t>
      </w:r>
      <w:proofErr w:type="spellStart"/>
      <w:r w:rsidR="00827FDF" w:rsidRPr="003C2CFB">
        <w:rPr>
          <w:rFonts w:ascii="Times New Roman" w:hAnsi="Times New Roman" w:cs="Times New Roman"/>
          <w:b/>
          <w:bCs/>
          <w:i/>
          <w:iCs/>
          <w:sz w:val="28"/>
          <w:szCs w:val="24"/>
        </w:rPr>
        <w:t>Application</w:t>
      </w:r>
      <w:r w:rsidR="00942294" w:rsidRPr="003C2CFB">
        <w:rPr>
          <w:rFonts w:ascii="Times New Roman" w:hAnsi="Times New Roman" w:cs="Times New Roman"/>
          <w:b/>
          <w:bCs/>
          <w:i/>
          <w:iCs/>
          <w:sz w:val="28"/>
          <w:szCs w:val="24"/>
        </w:rPr>
        <w:t>C</w:t>
      </w:r>
      <w:r w:rsidR="00827FDF" w:rsidRPr="003C2CFB">
        <w:rPr>
          <w:rFonts w:ascii="Times New Roman" w:hAnsi="Times New Roman" w:cs="Times New Roman"/>
          <w:b/>
          <w:bCs/>
          <w:i/>
          <w:iCs/>
          <w:sz w:val="28"/>
          <w:szCs w:val="24"/>
        </w:rPr>
        <w:t>ontext</w:t>
      </w:r>
      <w:proofErr w:type="spellEnd"/>
      <w:r w:rsidR="00827FDF">
        <w:rPr>
          <w:rFonts w:ascii="Times New Roman" w:hAnsi="Times New Roman" w:cs="Times New Roman"/>
          <w:sz w:val="28"/>
          <w:szCs w:val="24"/>
        </w:rPr>
        <w:t xml:space="preserve"> will represents the IoC Container, the spring container is responsible for instantiating, configuring, assembling objects which is known as </w:t>
      </w:r>
      <w:r w:rsidR="00827FDF" w:rsidRPr="00827FDF">
        <w:rPr>
          <w:rFonts w:ascii="Times New Roman" w:hAnsi="Times New Roman" w:cs="Times New Roman"/>
          <w:b/>
          <w:bCs/>
          <w:sz w:val="28"/>
          <w:szCs w:val="24"/>
        </w:rPr>
        <w:t>BEANS</w:t>
      </w:r>
      <w:r w:rsidR="00827FDF">
        <w:rPr>
          <w:rFonts w:ascii="Times New Roman" w:hAnsi="Times New Roman" w:cs="Times New Roman"/>
          <w:sz w:val="28"/>
          <w:szCs w:val="24"/>
        </w:rPr>
        <w:t xml:space="preserve"> as well as managing their lifecycles.</w:t>
      </w:r>
      <w:r w:rsidR="000125BE">
        <w:rPr>
          <w:rFonts w:ascii="Times New Roman" w:hAnsi="Times New Roman" w:cs="Times New Roman"/>
          <w:sz w:val="28"/>
          <w:szCs w:val="24"/>
        </w:rPr>
        <w:br/>
      </w:r>
      <w:r w:rsidR="000125BE">
        <w:rPr>
          <w:rFonts w:ascii="Times New Roman" w:hAnsi="Times New Roman" w:cs="Times New Roman"/>
          <w:sz w:val="28"/>
          <w:szCs w:val="24"/>
        </w:rPr>
        <w:br/>
        <w:t xml:space="preserve">Spring framework provides several implementation to the </w:t>
      </w:r>
      <w:proofErr w:type="spellStart"/>
      <w:r w:rsidR="000125BE" w:rsidRPr="000125BE">
        <w:rPr>
          <w:rFonts w:ascii="Times New Roman" w:hAnsi="Times New Roman" w:cs="Times New Roman"/>
          <w:b/>
          <w:bCs/>
          <w:i/>
          <w:iCs/>
          <w:sz w:val="28"/>
          <w:szCs w:val="24"/>
        </w:rPr>
        <w:t>ApplicationContext</w:t>
      </w:r>
      <w:proofErr w:type="spellEnd"/>
      <w:r w:rsidR="000125BE">
        <w:rPr>
          <w:rFonts w:ascii="Times New Roman" w:hAnsi="Times New Roman" w:cs="Times New Roman"/>
          <w:b/>
          <w:bCs/>
          <w:i/>
          <w:iCs/>
          <w:sz w:val="28"/>
          <w:szCs w:val="24"/>
        </w:rPr>
        <w:t xml:space="preserve"> </w:t>
      </w:r>
      <w:r w:rsidR="000125BE">
        <w:rPr>
          <w:rFonts w:ascii="Times New Roman" w:hAnsi="Times New Roman" w:cs="Times New Roman"/>
          <w:sz w:val="28"/>
          <w:szCs w:val="24"/>
        </w:rPr>
        <w:t>Interface such as:</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ClassPathXmlApplicationContext</w:t>
      </w:r>
      <w:proofErr w:type="spellEnd"/>
      <w:r w:rsidR="000125BE">
        <w:rPr>
          <w:rFonts w:ascii="Times New Roman" w:hAnsi="Times New Roman" w:cs="Times New Roman"/>
          <w:sz w:val="28"/>
          <w:szCs w:val="24"/>
        </w:rPr>
        <w:t xml:space="preserve"> and </w:t>
      </w:r>
      <w:proofErr w:type="spellStart"/>
      <w:r w:rsidR="000125BE" w:rsidRPr="000125BE">
        <w:rPr>
          <w:rFonts w:ascii="Times New Roman" w:hAnsi="Times New Roman" w:cs="Times New Roman"/>
          <w:b/>
          <w:bCs/>
          <w:i/>
          <w:iCs/>
          <w:sz w:val="28"/>
          <w:szCs w:val="24"/>
        </w:rPr>
        <w:t>FileSystemXmlApplicationContext</w:t>
      </w:r>
      <w:proofErr w:type="spellEnd"/>
      <w:r w:rsidR="000125BE">
        <w:rPr>
          <w:rFonts w:ascii="Times New Roman" w:hAnsi="Times New Roman" w:cs="Times New Roman"/>
          <w:sz w:val="28"/>
          <w:szCs w:val="24"/>
        </w:rPr>
        <w:t xml:space="preserve"> are the two implementation for standalone application</w:t>
      </w:r>
      <w:r w:rsidR="000125BE">
        <w:rPr>
          <w:rFonts w:ascii="Times New Roman" w:hAnsi="Times New Roman" w:cs="Times New Roman"/>
          <w:sz w:val="28"/>
          <w:szCs w:val="24"/>
        </w:rPr>
        <w:br/>
        <w:t xml:space="preserve">and </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WebApplicationContext</w:t>
      </w:r>
      <w:proofErr w:type="spellEnd"/>
      <w:r w:rsidR="000125BE">
        <w:rPr>
          <w:rFonts w:ascii="Times New Roman" w:hAnsi="Times New Roman" w:cs="Times New Roman"/>
          <w:sz w:val="28"/>
          <w:szCs w:val="24"/>
        </w:rPr>
        <w:t xml:space="preserve"> implementation for web applications</w:t>
      </w:r>
    </w:p>
    <w:p w14:paraId="60842AE4" w14:textId="5A732DC1" w:rsidR="00AD552F" w:rsidRDefault="000125BE" w:rsidP="00AD552F">
      <w:pPr>
        <w:pStyle w:val="ListParagraph"/>
        <w:numPr>
          <w:ilvl w:val="0"/>
          <w:numId w:val="2"/>
        </w:numPr>
        <w:rPr>
          <w:rFonts w:ascii="Times New Roman" w:hAnsi="Times New Roman" w:cs="Times New Roman"/>
          <w:sz w:val="28"/>
          <w:szCs w:val="24"/>
        </w:rPr>
      </w:pPr>
      <w:r w:rsidRPr="000125BE">
        <w:rPr>
          <w:rFonts w:ascii="Times New Roman" w:hAnsi="Times New Roman" w:cs="Times New Roman"/>
          <w:sz w:val="28"/>
          <w:szCs w:val="24"/>
        </w:rPr>
        <w:t xml:space="preserve">In how </w:t>
      </w:r>
      <w:r>
        <w:rPr>
          <w:rFonts w:ascii="Times New Roman" w:hAnsi="Times New Roman" w:cs="Times New Roman"/>
          <w:sz w:val="28"/>
          <w:szCs w:val="24"/>
        </w:rPr>
        <w:t>many ways we can assemble the beans (Objects) in Spring framework?</w:t>
      </w:r>
      <w:r>
        <w:rPr>
          <w:rFonts w:ascii="Times New Roman" w:hAnsi="Times New Roman" w:cs="Times New Roman"/>
          <w:sz w:val="28"/>
          <w:szCs w:val="24"/>
        </w:rPr>
        <w:br/>
      </w:r>
      <w:proofErr w:type="gramStart"/>
      <w:r w:rsidRPr="000125BE">
        <w:rPr>
          <w:rFonts w:ascii="Times New Roman" w:hAnsi="Times New Roman" w:cs="Times New Roman"/>
          <w:b/>
          <w:bCs/>
          <w:sz w:val="28"/>
          <w:szCs w:val="24"/>
        </w:rPr>
        <w:t>Ans:</w:t>
      </w:r>
      <w:r>
        <w:rPr>
          <w:rFonts w:ascii="Times New Roman" w:hAnsi="Times New Roman" w:cs="Times New Roman"/>
          <w:b/>
          <w:bCs/>
          <w:sz w:val="28"/>
          <w:szCs w:val="24"/>
        </w:rPr>
        <w:t>-</w:t>
      </w:r>
      <w:proofErr w:type="gramEnd"/>
      <w:r>
        <w:rPr>
          <w:rFonts w:ascii="Times New Roman" w:hAnsi="Times New Roman" w:cs="Times New Roman"/>
          <w:b/>
          <w:bCs/>
          <w:sz w:val="28"/>
          <w:szCs w:val="24"/>
        </w:rPr>
        <w:t xml:space="preserve"> </w:t>
      </w:r>
      <w:r>
        <w:rPr>
          <w:rFonts w:ascii="Times New Roman" w:hAnsi="Times New Roman" w:cs="Times New Roman"/>
          <w:sz w:val="28"/>
          <w:szCs w:val="24"/>
        </w:rPr>
        <w:t>Spring uses the configuration metadata to assemble the to assemble the beans</w:t>
      </w:r>
      <w:r>
        <w:rPr>
          <w:rFonts w:ascii="Times New Roman" w:hAnsi="Times New Roman" w:cs="Times New Roman"/>
          <w:b/>
          <w:bCs/>
          <w:sz w:val="28"/>
          <w:szCs w:val="24"/>
        </w:rPr>
        <w:br/>
      </w:r>
      <w:r>
        <w:rPr>
          <w:rFonts w:ascii="Times New Roman" w:hAnsi="Times New Roman" w:cs="Times New Roman"/>
          <w:sz w:val="28"/>
          <w:szCs w:val="24"/>
        </w:rPr>
        <w:t xml:space="preserve">We can assemble the beans in </w:t>
      </w:r>
      <w:r w:rsidRPr="000125BE">
        <w:rPr>
          <w:rFonts w:ascii="Times New Roman" w:hAnsi="Times New Roman" w:cs="Times New Roman"/>
          <w:b/>
          <w:bCs/>
          <w:sz w:val="28"/>
          <w:szCs w:val="24"/>
        </w:rPr>
        <w:t>2 ways</w:t>
      </w:r>
      <w:r>
        <w:rPr>
          <w:rFonts w:ascii="Times New Roman" w:hAnsi="Times New Roman" w:cs="Times New Roman"/>
          <w:sz w:val="28"/>
          <w:szCs w:val="24"/>
        </w:rPr>
        <w:t xml:space="preserve"> </w:t>
      </w:r>
      <w:r>
        <w:rPr>
          <w:rFonts w:ascii="Times New Roman" w:hAnsi="Times New Roman" w:cs="Times New Roman"/>
          <w:sz w:val="28"/>
          <w:szCs w:val="24"/>
        </w:rPr>
        <w:br/>
        <w:t xml:space="preserve">1. </w:t>
      </w:r>
      <w:r w:rsidRPr="000125BE">
        <w:rPr>
          <w:rFonts w:ascii="Times New Roman" w:hAnsi="Times New Roman" w:cs="Times New Roman"/>
          <w:b/>
          <w:bCs/>
          <w:sz w:val="28"/>
          <w:szCs w:val="24"/>
        </w:rPr>
        <w:t>By XML Configuration file</w:t>
      </w:r>
      <w:r>
        <w:rPr>
          <w:rFonts w:ascii="Times New Roman" w:hAnsi="Times New Roman" w:cs="Times New Roman"/>
          <w:sz w:val="28"/>
          <w:szCs w:val="24"/>
        </w:rPr>
        <w:br/>
        <w:t xml:space="preserve">2. </w:t>
      </w:r>
      <w:r w:rsidRPr="000125BE">
        <w:rPr>
          <w:rFonts w:ascii="Times New Roman" w:hAnsi="Times New Roman" w:cs="Times New Roman"/>
          <w:b/>
          <w:bCs/>
          <w:sz w:val="28"/>
          <w:szCs w:val="24"/>
        </w:rPr>
        <w:t>By Annotations</w:t>
      </w:r>
    </w:p>
    <w:p w14:paraId="2B122C22" w14:textId="7EB99351" w:rsidR="00D1202A"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How to instantiate or create the Spring Beans manually?</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we can instantiate the Spring Beans by implementing any one of the IoC container example as showed below</w:t>
      </w:r>
      <w:r>
        <w:rPr>
          <w:rFonts w:ascii="Times New Roman" w:hAnsi="Times New Roman" w:cs="Times New Roman"/>
          <w:sz w:val="28"/>
          <w:szCs w:val="24"/>
        </w:rPr>
        <w:br/>
      </w:r>
      <w:proofErr w:type="spellStart"/>
      <w:r>
        <w:rPr>
          <w:rStyle w:val="hljs-type"/>
          <w:rFonts w:ascii="Source Code Pro" w:hAnsi="Source Code Pro"/>
          <w:b/>
          <w:bCs/>
          <w:color w:val="4E9359"/>
          <w:sz w:val="21"/>
          <w:szCs w:val="21"/>
        </w:rPr>
        <w:t>ApplicationContext</w:t>
      </w:r>
      <w:proofErr w:type="spellEnd"/>
      <w:r>
        <w:rPr>
          <w:rFonts w:ascii="Source Code Pro" w:hAnsi="Source Code Pro"/>
          <w:color w:val="000000"/>
          <w:sz w:val="21"/>
          <w:szCs w:val="21"/>
          <w:shd w:val="clear" w:color="auto" w:fill="FAFAFA"/>
        </w:rPr>
        <w:t xml:space="preserve"> </w:t>
      </w:r>
      <w:r>
        <w:rPr>
          <w:rStyle w:val="hljs-variable"/>
          <w:rFonts w:ascii="Source Code Pro" w:hAnsi="Source Code Pro"/>
          <w:color w:val="BC6060"/>
          <w:sz w:val="21"/>
          <w:szCs w:val="21"/>
        </w:rPr>
        <w:t>context</w:t>
      </w:r>
      <w:r>
        <w:rPr>
          <w:rFonts w:ascii="Source Code Pro" w:hAnsi="Source Code Pro"/>
          <w:color w:val="000000"/>
          <w:sz w:val="21"/>
          <w:szCs w:val="21"/>
          <w:shd w:val="clear" w:color="auto" w:fill="FAFAFA"/>
        </w:rPr>
        <w:t xml:space="preserve"> </w:t>
      </w:r>
      <w:r>
        <w:rPr>
          <w:rStyle w:val="hljs-operator"/>
          <w:rFonts w:ascii="Source Code Pro" w:hAnsi="Source Code Pro"/>
          <w:color w:val="000000"/>
          <w:sz w:val="21"/>
          <w:szCs w:val="21"/>
        </w:rPr>
        <w:t>=</w:t>
      </w:r>
      <w:r>
        <w:rPr>
          <w:rFonts w:ascii="Source Code Pro" w:hAnsi="Source Code Pro"/>
          <w:color w:val="000000"/>
          <w:sz w:val="21"/>
          <w:szCs w:val="21"/>
          <w:shd w:val="clear" w:color="auto" w:fill="FAFAFA"/>
        </w:rPr>
        <w:t xml:space="preserve"> </w:t>
      </w:r>
      <w:r>
        <w:rPr>
          <w:rStyle w:val="hljs-keyword"/>
          <w:rFonts w:ascii="Source Code Pro" w:hAnsi="Source Code Pro"/>
          <w:b/>
          <w:bCs/>
          <w:color w:val="63B175"/>
          <w:sz w:val="21"/>
          <w:szCs w:val="21"/>
        </w:rPr>
        <w:t>new</w:t>
      </w:r>
      <w:r>
        <w:rPr>
          <w:rFonts w:ascii="Source Code Pro" w:hAnsi="Source Code Pro"/>
          <w:color w:val="000000"/>
          <w:sz w:val="21"/>
          <w:szCs w:val="21"/>
          <w:shd w:val="clear" w:color="auto" w:fill="FAFAFA"/>
        </w:rPr>
        <w:t xml:space="preserve"> </w:t>
      </w:r>
      <w:proofErr w:type="spellStart"/>
      <w:r>
        <w:rPr>
          <w:rStyle w:val="hljs-title"/>
          <w:rFonts w:ascii="Source Code Pro" w:hAnsi="Source Code Pro"/>
          <w:b/>
          <w:bCs/>
          <w:color w:val="267438"/>
          <w:sz w:val="21"/>
          <w:szCs w:val="21"/>
        </w:rPr>
        <w:t>ClassPathXmlApplicationContext</w:t>
      </w:r>
      <w:proofErr w:type="spellEnd"/>
      <w:r>
        <w:rPr>
          <w:rFonts w:ascii="Source Code Pro" w:hAnsi="Source Code Pro"/>
          <w:color w:val="000000"/>
          <w:sz w:val="21"/>
          <w:szCs w:val="21"/>
          <w:shd w:val="clear" w:color="auto" w:fill="FAFAFA"/>
        </w:rPr>
        <w:t>(</w:t>
      </w:r>
      <w:r>
        <w:rPr>
          <w:rStyle w:val="hljs-string"/>
          <w:rFonts w:ascii="Source Code Pro" w:hAnsi="Source Code Pro"/>
          <w:color w:val="4E9359"/>
          <w:sz w:val="21"/>
          <w:szCs w:val="21"/>
        </w:rPr>
        <w:t>"applicationContext.xml"</w:t>
      </w:r>
      <w:r>
        <w:rPr>
          <w:rFonts w:ascii="Source Code Pro" w:hAnsi="Source Code Pro"/>
          <w:color w:val="000000"/>
          <w:sz w:val="21"/>
          <w:szCs w:val="21"/>
          <w:shd w:val="clear" w:color="auto" w:fill="FAFAFA"/>
        </w:rPr>
        <w:t>);</w:t>
      </w:r>
    </w:p>
    <w:p w14:paraId="4F34666E" w14:textId="41003499" w:rsidR="000125BE"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What is Dependency Injection in Spring framework?</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t>
      </w:r>
    </w:p>
    <w:p w14:paraId="5254B534" w14:textId="77777777" w:rsidR="00D1202A" w:rsidRPr="000125BE" w:rsidRDefault="00D1202A" w:rsidP="00AD552F">
      <w:pPr>
        <w:pStyle w:val="ListParagraph"/>
        <w:numPr>
          <w:ilvl w:val="0"/>
          <w:numId w:val="2"/>
        </w:numPr>
        <w:rPr>
          <w:rFonts w:ascii="Times New Roman" w:hAnsi="Times New Roman" w:cs="Times New Roman"/>
          <w:sz w:val="28"/>
          <w:szCs w:val="24"/>
        </w:rPr>
      </w:pPr>
    </w:p>
    <w:sectPr w:rsidR="00D1202A" w:rsidRPr="000125BE" w:rsidSect="00C46C45">
      <w:pgSz w:w="12240" w:h="15840"/>
      <w:pgMar w:top="810" w:right="720" w:bottom="810" w:left="810"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Source Code Pro">
    <w:charset w:val="00"/>
    <w:family w:val="modern"/>
    <w:pitch w:val="fixed"/>
    <w:sig w:usb0="200002F7" w:usb1="020038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A3614"/>
    <w:multiLevelType w:val="hybridMultilevel"/>
    <w:tmpl w:val="56C42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F460B7"/>
    <w:multiLevelType w:val="hybridMultilevel"/>
    <w:tmpl w:val="1B748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779969">
    <w:abstractNumId w:val="0"/>
  </w:num>
  <w:num w:numId="2" w16cid:durableId="17492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57"/>
    <w:rsid w:val="000125BE"/>
    <w:rsid w:val="00051679"/>
    <w:rsid w:val="0007641B"/>
    <w:rsid w:val="000B21A9"/>
    <w:rsid w:val="000B393E"/>
    <w:rsid w:val="0010386E"/>
    <w:rsid w:val="0014514D"/>
    <w:rsid w:val="00150B57"/>
    <w:rsid w:val="001936AA"/>
    <w:rsid w:val="001D1693"/>
    <w:rsid w:val="001F30BA"/>
    <w:rsid w:val="00231C27"/>
    <w:rsid w:val="00231DA3"/>
    <w:rsid w:val="00265D05"/>
    <w:rsid w:val="002C2AFD"/>
    <w:rsid w:val="00316375"/>
    <w:rsid w:val="00337196"/>
    <w:rsid w:val="003574BE"/>
    <w:rsid w:val="003900FA"/>
    <w:rsid w:val="003C2CFB"/>
    <w:rsid w:val="00423EF5"/>
    <w:rsid w:val="004364ED"/>
    <w:rsid w:val="00453280"/>
    <w:rsid w:val="00453CBF"/>
    <w:rsid w:val="004547A3"/>
    <w:rsid w:val="00455A34"/>
    <w:rsid w:val="004A57AF"/>
    <w:rsid w:val="004D4371"/>
    <w:rsid w:val="004E664E"/>
    <w:rsid w:val="004F7B47"/>
    <w:rsid w:val="0051039A"/>
    <w:rsid w:val="005B79E7"/>
    <w:rsid w:val="005E289A"/>
    <w:rsid w:val="00616F3A"/>
    <w:rsid w:val="00625E32"/>
    <w:rsid w:val="0065406D"/>
    <w:rsid w:val="0066522F"/>
    <w:rsid w:val="00682675"/>
    <w:rsid w:val="00687A06"/>
    <w:rsid w:val="006A2397"/>
    <w:rsid w:val="006B4A4D"/>
    <w:rsid w:val="00700C66"/>
    <w:rsid w:val="00713914"/>
    <w:rsid w:val="007354C7"/>
    <w:rsid w:val="0074793C"/>
    <w:rsid w:val="007A2E5E"/>
    <w:rsid w:val="007B342A"/>
    <w:rsid w:val="007F69FC"/>
    <w:rsid w:val="00823AA5"/>
    <w:rsid w:val="00827FDF"/>
    <w:rsid w:val="00890333"/>
    <w:rsid w:val="008A14CE"/>
    <w:rsid w:val="008B475F"/>
    <w:rsid w:val="008B7C31"/>
    <w:rsid w:val="008F1D84"/>
    <w:rsid w:val="008F5F84"/>
    <w:rsid w:val="00940B16"/>
    <w:rsid w:val="00940FE0"/>
    <w:rsid w:val="00942294"/>
    <w:rsid w:val="00947E31"/>
    <w:rsid w:val="00947E3B"/>
    <w:rsid w:val="00966A68"/>
    <w:rsid w:val="009B2FD6"/>
    <w:rsid w:val="009B43F1"/>
    <w:rsid w:val="009F3A7C"/>
    <w:rsid w:val="009F5514"/>
    <w:rsid w:val="00AD552F"/>
    <w:rsid w:val="00AE1604"/>
    <w:rsid w:val="00B566F7"/>
    <w:rsid w:val="00B6319D"/>
    <w:rsid w:val="00B778EC"/>
    <w:rsid w:val="00B823D3"/>
    <w:rsid w:val="00BD1CD0"/>
    <w:rsid w:val="00C20983"/>
    <w:rsid w:val="00C41B02"/>
    <w:rsid w:val="00C46C45"/>
    <w:rsid w:val="00C8293A"/>
    <w:rsid w:val="00C91E24"/>
    <w:rsid w:val="00CB0AAA"/>
    <w:rsid w:val="00CB51A0"/>
    <w:rsid w:val="00CD0F10"/>
    <w:rsid w:val="00CE27F3"/>
    <w:rsid w:val="00D1202A"/>
    <w:rsid w:val="00D42BE5"/>
    <w:rsid w:val="00D502D4"/>
    <w:rsid w:val="00D81238"/>
    <w:rsid w:val="00DD5628"/>
    <w:rsid w:val="00E07404"/>
    <w:rsid w:val="00E35430"/>
    <w:rsid w:val="00E35ED0"/>
    <w:rsid w:val="00EB5B5D"/>
    <w:rsid w:val="00EC7B98"/>
    <w:rsid w:val="00ED39BC"/>
    <w:rsid w:val="00EF1EB4"/>
    <w:rsid w:val="00EF7EB8"/>
    <w:rsid w:val="00F30417"/>
    <w:rsid w:val="00F47875"/>
    <w:rsid w:val="00F730B2"/>
    <w:rsid w:val="00FC313E"/>
    <w:rsid w:val="00FF0806"/>
    <w:rsid w:val="00FF1E03"/>
    <w:rsid w:val="00FF579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ABFE7"/>
  <w15:chartTrackingRefBased/>
  <w15:docId w15:val="{AF3E2276-9C81-4D90-B256-BEEC0C87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0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00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778EC"/>
    <w:pPr>
      <w:ind w:left="720"/>
      <w:contextualSpacing/>
    </w:pPr>
  </w:style>
  <w:style w:type="character" w:customStyle="1" w:styleId="hljs-type">
    <w:name w:val="hljs-type"/>
    <w:basedOn w:val="DefaultParagraphFont"/>
    <w:rsid w:val="00D1202A"/>
  </w:style>
  <w:style w:type="character" w:customStyle="1" w:styleId="hljs-variable">
    <w:name w:val="hljs-variable"/>
    <w:basedOn w:val="DefaultParagraphFont"/>
    <w:rsid w:val="00D1202A"/>
  </w:style>
  <w:style w:type="character" w:customStyle="1" w:styleId="hljs-operator">
    <w:name w:val="hljs-operator"/>
    <w:basedOn w:val="DefaultParagraphFont"/>
    <w:rsid w:val="00D1202A"/>
  </w:style>
  <w:style w:type="character" w:customStyle="1" w:styleId="hljs-keyword">
    <w:name w:val="hljs-keyword"/>
    <w:basedOn w:val="DefaultParagraphFont"/>
    <w:rsid w:val="00D1202A"/>
  </w:style>
  <w:style w:type="character" w:customStyle="1" w:styleId="hljs-title">
    <w:name w:val="hljs-title"/>
    <w:basedOn w:val="DefaultParagraphFont"/>
    <w:rsid w:val="00D1202A"/>
  </w:style>
  <w:style w:type="character" w:customStyle="1" w:styleId="hljs-string">
    <w:name w:val="hljs-string"/>
    <w:basedOn w:val="DefaultParagraphFont"/>
    <w:rsid w:val="00D120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747</TotalTime>
  <Pages>1</Pages>
  <Words>857</Words>
  <Characters>4887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1281</cp:revision>
  <dcterms:created xsi:type="dcterms:W3CDTF">2023-02-24T09:46:00Z</dcterms:created>
  <dcterms:modified xsi:type="dcterms:W3CDTF">2023-05-15T19:45:00Z</dcterms:modified>
</cp:coreProperties>
</file>