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A7" w:rsidRDefault="00A83ECF">
      <w:pPr>
        <w:rPr>
          <w:rFonts w:ascii="Calibri" w:hAnsi="Calibri" w:cs="Calibri"/>
          <w:b/>
          <w:bCs/>
          <w:color w:val="569BFF"/>
          <w:sz w:val="42"/>
          <w:szCs w:val="42"/>
        </w:rPr>
      </w:pPr>
      <w:r>
        <w:rPr>
          <w:rFonts w:ascii="Calibri" w:hAnsi="Calibri" w:cs="Calibri"/>
          <w:b/>
          <w:bCs/>
          <w:color w:val="569BFF"/>
          <w:sz w:val="42"/>
          <w:szCs w:val="42"/>
        </w:rPr>
        <w:t>Microsoft Vivli Datathon</w:t>
      </w:r>
    </w:p>
    <w:p w:rsidR="00A83ECF" w:rsidRDefault="00A83ECF">
      <w:pPr>
        <w:rPr>
          <w:rFonts w:ascii="Calibri" w:hAnsi="Calibri" w:cs="Calibri"/>
          <w:b/>
          <w:bCs/>
          <w:color w:val="569BFF"/>
          <w:sz w:val="42"/>
          <w:szCs w:val="42"/>
        </w:rPr>
      </w:pPr>
    </w:p>
    <w:p w:rsidR="00FE615D" w:rsidRDefault="00A83ECF">
      <w:pPr>
        <w:rPr>
          <w:rFonts w:ascii="Calibri" w:hAnsi="Calibri" w:cs="Calibri"/>
          <w:bCs/>
          <w:sz w:val="24"/>
          <w:szCs w:val="42"/>
        </w:rPr>
      </w:pPr>
      <w:r w:rsidRPr="00A83ECF">
        <w:rPr>
          <w:rFonts w:ascii="Calibri" w:hAnsi="Calibri" w:cs="Calibri"/>
          <w:bCs/>
          <w:sz w:val="24"/>
          <w:szCs w:val="42"/>
        </w:rPr>
        <w:t xml:space="preserve">The data from clinical trials </w:t>
      </w:r>
      <w:r>
        <w:rPr>
          <w:rFonts w:ascii="Calibri" w:hAnsi="Calibri" w:cs="Calibri"/>
          <w:bCs/>
          <w:sz w:val="24"/>
          <w:szCs w:val="42"/>
        </w:rPr>
        <w:t xml:space="preserve">are imperative for the research but on the same time, data privacy of the </w:t>
      </w:r>
      <w:r w:rsidR="00FE615D">
        <w:rPr>
          <w:rFonts w:ascii="Calibri" w:hAnsi="Calibri" w:cs="Calibri"/>
          <w:bCs/>
          <w:sz w:val="24"/>
          <w:szCs w:val="42"/>
        </w:rPr>
        <w:t>subjects is at stake. It is more true in the case of rare disease studies, as the number of the subjects are very limited.</w:t>
      </w:r>
    </w:p>
    <w:p w:rsidR="00FE615D" w:rsidRDefault="00FE615D">
      <w:pPr>
        <w:rPr>
          <w:rFonts w:ascii="Calibri" w:hAnsi="Calibri" w:cs="Calibri"/>
          <w:bCs/>
          <w:sz w:val="24"/>
          <w:szCs w:val="42"/>
        </w:rPr>
      </w:pPr>
      <w:r>
        <w:rPr>
          <w:rFonts w:ascii="Calibri" w:hAnsi="Calibri" w:cs="Calibri"/>
          <w:bCs/>
          <w:sz w:val="24"/>
          <w:szCs w:val="42"/>
        </w:rPr>
        <w:t>The challenge: The data should be reusable as well as well protected.</w:t>
      </w:r>
    </w:p>
    <w:p w:rsidR="00FE615D" w:rsidRDefault="00FE615D" w:rsidP="00FE615D">
      <w:pPr>
        <w:rPr>
          <w:rFonts w:ascii="Calibri" w:hAnsi="Calibri" w:cs="Calibri"/>
          <w:bCs/>
          <w:sz w:val="24"/>
          <w:szCs w:val="42"/>
        </w:rPr>
      </w:pPr>
      <w:r>
        <w:rPr>
          <w:rFonts w:ascii="Calibri" w:hAnsi="Calibri" w:cs="Calibri"/>
          <w:bCs/>
          <w:sz w:val="24"/>
          <w:szCs w:val="42"/>
        </w:rPr>
        <w:t xml:space="preserve">Solution: </w:t>
      </w:r>
      <w:r w:rsidRPr="00FE615D">
        <w:rPr>
          <w:rFonts w:ascii="Calibri" w:hAnsi="Calibri" w:cs="Calibri"/>
          <w:bCs/>
          <w:sz w:val="24"/>
          <w:szCs w:val="42"/>
        </w:rPr>
        <w:t>This is where</w:t>
      </w:r>
      <w:r>
        <w:rPr>
          <w:rFonts w:ascii="Calibri" w:hAnsi="Calibri" w:cs="Calibri"/>
          <w:bCs/>
          <w:sz w:val="24"/>
          <w:szCs w:val="42"/>
        </w:rPr>
        <w:t xml:space="preserve"> t</w:t>
      </w:r>
      <w:r w:rsidR="00DB369C">
        <w:rPr>
          <w:rFonts w:ascii="Calibri" w:hAnsi="Calibri" w:cs="Calibri"/>
          <w:bCs/>
          <w:sz w:val="24"/>
          <w:szCs w:val="42"/>
        </w:rPr>
        <w:t xml:space="preserve">he combination of technologies like </w:t>
      </w:r>
      <w:r w:rsidRPr="00FE615D">
        <w:rPr>
          <w:rFonts w:ascii="Calibri" w:hAnsi="Calibri" w:cs="Calibri"/>
          <w:bCs/>
          <w:sz w:val="24"/>
          <w:szCs w:val="42"/>
        </w:rPr>
        <w:t xml:space="preserve">AI </w:t>
      </w:r>
      <w:r w:rsidR="00DB369C">
        <w:rPr>
          <w:rFonts w:ascii="Calibri" w:hAnsi="Calibri" w:cs="Calibri"/>
          <w:bCs/>
          <w:sz w:val="24"/>
          <w:szCs w:val="42"/>
        </w:rPr>
        <w:t xml:space="preserve">and </w:t>
      </w:r>
      <w:r w:rsidR="00B21B4D">
        <w:rPr>
          <w:rFonts w:ascii="Calibri" w:hAnsi="Calibri" w:cs="Calibri"/>
          <w:bCs/>
          <w:sz w:val="24"/>
          <w:szCs w:val="42"/>
        </w:rPr>
        <w:t>ML</w:t>
      </w:r>
      <w:r w:rsidR="00DB369C">
        <w:rPr>
          <w:rFonts w:ascii="Calibri" w:hAnsi="Calibri" w:cs="Calibri"/>
          <w:bCs/>
          <w:sz w:val="24"/>
          <w:szCs w:val="42"/>
        </w:rPr>
        <w:t xml:space="preserve"> can make a difference. The </w:t>
      </w:r>
      <w:r w:rsidRPr="00FE615D">
        <w:rPr>
          <w:rFonts w:ascii="Calibri" w:hAnsi="Calibri" w:cs="Calibri"/>
          <w:bCs/>
          <w:sz w:val="24"/>
          <w:szCs w:val="42"/>
        </w:rPr>
        <w:t>traditional analytical methods need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Pr="00FE615D">
        <w:rPr>
          <w:rFonts w:ascii="Calibri" w:hAnsi="Calibri" w:cs="Calibri"/>
          <w:bCs/>
          <w:sz w:val="24"/>
          <w:szCs w:val="42"/>
        </w:rPr>
        <w:t>to be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Pr="00FE615D">
        <w:rPr>
          <w:rFonts w:ascii="Calibri" w:hAnsi="Calibri" w:cs="Calibri"/>
          <w:bCs/>
          <w:sz w:val="24"/>
          <w:szCs w:val="42"/>
        </w:rPr>
        <w:t xml:space="preserve">programmed to find connections and links, </w:t>
      </w:r>
      <w:r w:rsidR="00DB369C">
        <w:rPr>
          <w:rFonts w:ascii="Calibri" w:hAnsi="Calibri" w:cs="Calibri"/>
          <w:bCs/>
          <w:sz w:val="24"/>
          <w:szCs w:val="42"/>
        </w:rPr>
        <w:t xml:space="preserve">and understand the integrities of the data. Moreover the clinical data is having varied forms of data like the demographics, drug dose, </w:t>
      </w:r>
      <w:r w:rsidR="00B21B4D">
        <w:rPr>
          <w:rFonts w:ascii="Calibri" w:hAnsi="Calibri" w:cs="Calibri"/>
          <w:bCs/>
          <w:sz w:val="24"/>
          <w:szCs w:val="42"/>
        </w:rPr>
        <w:t xml:space="preserve">dictionaries, </w:t>
      </w:r>
      <w:r w:rsidR="0029580D">
        <w:rPr>
          <w:rFonts w:ascii="Calibri" w:hAnsi="Calibri" w:cs="Calibri"/>
          <w:bCs/>
          <w:sz w:val="24"/>
          <w:szCs w:val="42"/>
        </w:rPr>
        <w:t xml:space="preserve">adverse event data and different formats of the medical diagnostic reports. The challenge of encrypting of </w:t>
      </w:r>
      <w:r w:rsidR="00453AC6">
        <w:rPr>
          <w:rFonts w:ascii="Calibri" w:hAnsi="Calibri" w:cs="Calibri"/>
          <w:bCs/>
          <w:sz w:val="24"/>
          <w:szCs w:val="42"/>
        </w:rPr>
        <w:t>data is</w:t>
      </w:r>
      <w:r w:rsidR="0029580D">
        <w:rPr>
          <w:rFonts w:ascii="Calibri" w:hAnsi="Calibri" w:cs="Calibri"/>
          <w:bCs/>
          <w:sz w:val="24"/>
          <w:szCs w:val="42"/>
        </w:rPr>
        <w:t xml:space="preserve"> huge, as every time different set of data </w:t>
      </w:r>
      <w:r w:rsidR="00453AC6">
        <w:rPr>
          <w:rFonts w:ascii="Calibri" w:hAnsi="Calibri" w:cs="Calibri"/>
          <w:bCs/>
          <w:sz w:val="24"/>
          <w:szCs w:val="42"/>
        </w:rPr>
        <w:t>will be added to the trial data.</w:t>
      </w:r>
      <w:r w:rsidR="0029580D">
        <w:rPr>
          <w:rFonts w:ascii="Calibri" w:hAnsi="Calibri" w:cs="Calibri"/>
          <w:bCs/>
          <w:sz w:val="24"/>
          <w:szCs w:val="42"/>
        </w:rPr>
        <w:t xml:space="preserve"> AI can help in solving this challenge as </w:t>
      </w:r>
      <w:r w:rsidRPr="00FE615D">
        <w:rPr>
          <w:rFonts w:ascii="Calibri" w:hAnsi="Calibri" w:cs="Calibri"/>
          <w:bCs/>
          <w:sz w:val="24"/>
          <w:szCs w:val="42"/>
        </w:rPr>
        <w:t>AI learns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Pr="00FE615D">
        <w:rPr>
          <w:rFonts w:ascii="Calibri" w:hAnsi="Calibri" w:cs="Calibri"/>
          <w:bCs/>
          <w:sz w:val="24"/>
          <w:szCs w:val="42"/>
        </w:rPr>
        <w:t>from all the data it sees.</w:t>
      </w:r>
      <w:r w:rsidR="0029580D">
        <w:rPr>
          <w:rFonts w:ascii="Calibri" w:hAnsi="Calibri" w:cs="Calibri"/>
          <w:bCs/>
          <w:sz w:val="24"/>
          <w:szCs w:val="42"/>
        </w:rPr>
        <w:t xml:space="preserve"> The data from the previous trial</w:t>
      </w:r>
      <w:r w:rsidRPr="00FE615D">
        <w:rPr>
          <w:rFonts w:ascii="Calibri" w:hAnsi="Calibri" w:cs="Calibri"/>
          <w:bCs/>
          <w:sz w:val="24"/>
          <w:szCs w:val="42"/>
        </w:rPr>
        <w:t xml:space="preserve"> </w:t>
      </w:r>
      <w:r w:rsidR="00453AC6">
        <w:rPr>
          <w:rFonts w:ascii="Calibri" w:hAnsi="Calibri" w:cs="Calibri"/>
          <w:bCs/>
          <w:sz w:val="24"/>
          <w:szCs w:val="42"/>
        </w:rPr>
        <w:t xml:space="preserve">could be the sample data for AI to learn from and understand. </w:t>
      </w:r>
      <w:r w:rsidR="00705981">
        <w:rPr>
          <w:rFonts w:ascii="Calibri" w:hAnsi="Calibri" w:cs="Calibri"/>
          <w:bCs/>
          <w:sz w:val="24"/>
          <w:szCs w:val="42"/>
        </w:rPr>
        <w:t xml:space="preserve">With the help of AI, </w:t>
      </w:r>
      <w:r w:rsidRPr="00FE615D">
        <w:rPr>
          <w:rFonts w:ascii="Calibri" w:hAnsi="Calibri" w:cs="Calibri"/>
          <w:bCs/>
          <w:sz w:val="24"/>
          <w:szCs w:val="42"/>
        </w:rPr>
        <w:t>systems can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Pr="00FE615D">
        <w:rPr>
          <w:rFonts w:ascii="Calibri" w:hAnsi="Calibri" w:cs="Calibri"/>
          <w:bCs/>
          <w:sz w:val="24"/>
          <w:szCs w:val="42"/>
        </w:rPr>
        <w:t>respond continuously to new data and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Pr="00FE615D">
        <w:rPr>
          <w:rFonts w:ascii="Calibri" w:hAnsi="Calibri" w:cs="Calibri"/>
          <w:bCs/>
          <w:sz w:val="24"/>
          <w:szCs w:val="42"/>
        </w:rPr>
        <w:t xml:space="preserve">adjust their </w:t>
      </w:r>
      <w:r>
        <w:rPr>
          <w:rFonts w:ascii="Calibri" w:hAnsi="Calibri" w:cs="Calibri"/>
          <w:bCs/>
          <w:sz w:val="24"/>
          <w:szCs w:val="42"/>
        </w:rPr>
        <w:t>a</w:t>
      </w:r>
      <w:r w:rsidRPr="00FE615D">
        <w:rPr>
          <w:rFonts w:ascii="Calibri" w:hAnsi="Calibri" w:cs="Calibri"/>
          <w:bCs/>
          <w:sz w:val="24"/>
          <w:szCs w:val="42"/>
        </w:rPr>
        <w:t>nalyses without human intervention.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Pr="00FE615D">
        <w:rPr>
          <w:rFonts w:ascii="Calibri" w:hAnsi="Calibri" w:cs="Calibri"/>
          <w:bCs/>
          <w:sz w:val="24"/>
          <w:szCs w:val="42"/>
        </w:rPr>
        <w:t>Thus, AI helps to remove the technical barriers that</w:t>
      </w:r>
      <w:r w:rsidR="00705981">
        <w:rPr>
          <w:rFonts w:ascii="Calibri" w:hAnsi="Calibri" w:cs="Calibri"/>
          <w:bCs/>
          <w:sz w:val="24"/>
          <w:szCs w:val="42"/>
        </w:rPr>
        <w:t xml:space="preserve"> </w:t>
      </w:r>
      <w:r w:rsidR="0029580D">
        <w:rPr>
          <w:rFonts w:ascii="Calibri" w:hAnsi="Calibri" w:cs="Calibri"/>
          <w:bCs/>
          <w:sz w:val="24"/>
          <w:szCs w:val="42"/>
        </w:rPr>
        <w:t>t</w:t>
      </w:r>
      <w:r w:rsidR="0029580D" w:rsidRPr="00FE615D">
        <w:rPr>
          <w:rFonts w:ascii="Calibri" w:hAnsi="Calibri" w:cs="Calibri"/>
          <w:bCs/>
          <w:sz w:val="24"/>
          <w:szCs w:val="42"/>
        </w:rPr>
        <w:t>raditional</w:t>
      </w:r>
      <w:r w:rsidRPr="00FE615D">
        <w:rPr>
          <w:rFonts w:ascii="Calibri" w:hAnsi="Calibri" w:cs="Calibri"/>
          <w:bCs/>
          <w:sz w:val="24"/>
          <w:szCs w:val="42"/>
        </w:rPr>
        <w:t xml:space="preserve"> methods run into when analysing Big</w:t>
      </w:r>
      <w:r>
        <w:rPr>
          <w:rFonts w:ascii="Calibri" w:hAnsi="Calibri" w:cs="Calibri"/>
          <w:bCs/>
          <w:sz w:val="24"/>
          <w:szCs w:val="42"/>
        </w:rPr>
        <w:t xml:space="preserve"> </w:t>
      </w:r>
      <w:r w:rsidR="00705981">
        <w:rPr>
          <w:rFonts w:ascii="Calibri" w:hAnsi="Calibri" w:cs="Calibri"/>
          <w:bCs/>
          <w:sz w:val="24"/>
          <w:szCs w:val="42"/>
        </w:rPr>
        <w:t>Data and keep it secure. AI can help in coding the data in the unique way</w:t>
      </w:r>
      <w:r w:rsidR="00B21B4D">
        <w:rPr>
          <w:rFonts w:ascii="Calibri" w:hAnsi="Calibri" w:cs="Calibri"/>
          <w:bCs/>
          <w:sz w:val="24"/>
          <w:szCs w:val="42"/>
        </w:rPr>
        <w:t>. With the hidden layer of neural network the new and unique codes can be created, from where the AI will learn further, how to create new codes</w:t>
      </w:r>
      <w:r w:rsidR="009F4791">
        <w:rPr>
          <w:rFonts w:ascii="Calibri" w:hAnsi="Calibri" w:cs="Calibri"/>
          <w:bCs/>
          <w:sz w:val="24"/>
          <w:szCs w:val="42"/>
        </w:rPr>
        <w:t>, assign them to the new study data, and use the data for further analysis and use.</w:t>
      </w:r>
      <w:r w:rsidR="00BE2AB1">
        <w:rPr>
          <w:rFonts w:ascii="Calibri" w:hAnsi="Calibri" w:cs="Calibri"/>
          <w:bCs/>
          <w:sz w:val="24"/>
          <w:szCs w:val="42"/>
        </w:rPr>
        <w:t xml:space="preserve"> AI can create additional noise to the data, without changing the meaningful insights form the data, which can help again in securing the privacy of the supjects.</w:t>
      </w:r>
      <w:bookmarkStart w:id="0" w:name="_GoBack"/>
      <w:bookmarkEnd w:id="0"/>
    </w:p>
    <w:p w:rsidR="009F4791" w:rsidRDefault="009F4791" w:rsidP="00FE615D">
      <w:pPr>
        <w:rPr>
          <w:rFonts w:ascii="Calibri" w:hAnsi="Calibri" w:cs="Calibri"/>
          <w:bCs/>
          <w:sz w:val="24"/>
          <w:szCs w:val="42"/>
        </w:rPr>
      </w:pPr>
    </w:p>
    <w:p w:rsidR="009F4791" w:rsidRPr="00FE615D" w:rsidRDefault="009F4791" w:rsidP="00FE615D">
      <w:pPr>
        <w:rPr>
          <w:rFonts w:ascii="Calibri" w:hAnsi="Calibri" w:cs="Calibri"/>
          <w:bCs/>
          <w:sz w:val="24"/>
          <w:szCs w:val="42"/>
        </w:rPr>
      </w:pPr>
    </w:p>
    <w:sectPr w:rsidR="009F4791" w:rsidRPr="00FE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C2F" w:rsidRDefault="00094C2F" w:rsidP="00A83ECF">
      <w:pPr>
        <w:spacing w:after="0" w:line="240" w:lineRule="auto"/>
      </w:pPr>
      <w:r>
        <w:separator/>
      </w:r>
    </w:p>
  </w:endnote>
  <w:endnote w:type="continuationSeparator" w:id="0">
    <w:p w:rsidR="00094C2F" w:rsidRDefault="00094C2F" w:rsidP="00A8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C2F" w:rsidRDefault="00094C2F" w:rsidP="00A83ECF">
      <w:pPr>
        <w:spacing w:after="0" w:line="240" w:lineRule="auto"/>
      </w:pPr>
      <w:r>
        <w:separator/>
      </w:r>
    </w:p>
  </w:footnote>
  <w:footnote w:type="continuationSeparator" w:id="0">
    <w:p w:rsidR="00094C2F" w:rsidRDefault="00094C2F" w:rsidP="00A83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CF"/>
    <w:rsid w:val="00094C2F"/>
    <w:rsid w:val="002326A7"/>
    <w:rsid w:val="0029580D"/>
    <w:rsid w:val="002A30B6"/>
    <w:rsid w:val="00453AC6"/>
    <w:rsid w:val="004C7CF8"/>
    <w:rsid w:val="00705981"/>
    <w:rsid w:val="009F4791"/>
    <w:rsid w:val="00A83ECF"/>
    <w:rsid w:val="00B21B4D"/>
    <w:rsid w:val="00BE2AB1"/>
    <w:rsid w:val="00DB369C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0C6BA-22B8-4806-B1E2-19CE2A1C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CF"/>
  </w:style>
  <w:style w:type="paragraph" w:styleId="Footer">
    <w:name w:val="footer"/>
    <w:basedOn w:val="Normal"/>
    <w:link w:val="FooterChar"/>
    <w:uiPriority w:val="99"/>
    <w:unhideWhenUsed/>
    <w:rsid w:val="00A8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Gaur</dc:creator>
  <cp:keywords/>
  <dc:description/>
  <cp:lastModifiedBy>Sonia Gaur</cp:lastModifiedBy>
  <cp:revision>3</cp:revision>
  <dcterms:created xsi:type="dcterms:W3CDTF">2019-06-21T18:07:00Z</dcterms:created>
  <dcterms:modified xsi:type="dcterms:W3CDTF">2019-06-21T20:01:00Z</dcterms:modified>
</cp:coreProperties>
</file>