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36"/>
          <w:szCs w:val="36"/>
        </w:rPr>
      </w:pPr>
      <w:bookmarkStart w:colFirst="0" w:colLast="0" w:name="_jgn8ay89vc3l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Process Silver Data(Configure DLT pipeline settings)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</w:numPr>
      </w:pPr>
      <w:r w:rsidDel="00000000" w:rsidR="00000000" w:rsidRPr="00000000">
        <w:rPr>
          <w:rtl w:val="0"/>
        </w:rPr>
        <w:t xml:space="preserve">1) Navigate to the left-hand sidebar menu and click on </w:t>
      </w:r>
      <w:r w:rsidDel="00000000" w:rsidR="00000000" w:rsidRPr="00000000">
        <w:rPr>
          <w:b w:val="1"/>
          <w:bCs w:val="1"/>
          <w:rtl w:val="0"/>
        </w:rPr>
        <w:t xml:space="preserve">Jobs &amp; Pipelines</w:t>
      </w:r>
      <w:r w:rsidDel="00000000" w:rsidR="00000000" w:rsidRPr="00000000">
        <w:rPr>
          <w:rtl w:val="0"/>
        </w:rPr>
        <w:t xml:space="preserve">. Then, create a new job by clicking on either </w:t>
      </w:r>
      <w:r w:rsidDel="00000000" w:rsidR="00000000" w:rsidRPr="00000000">
        <w:rPr>
          <w:b w:val="1"/>
          <w:bCs w:val="1"/>
          <w:rtl w:val="0"/>
        </w:rPr>
        <w:t xml:space="preserve">Job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button in the top-right interface.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081713" cy="14573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67363" cy="17621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</w:numPr>
      </w:pPr>
      <w:r w:rsidDel="00000000" w:rsidR="00000000" w:rsidRPr="00000000">
        <w:rPr>
          <w:rtl w:val="0"/>
        </w:rPr>
        <w:t xml:space="preserve">2) In the job configuration canvas, enter a descriptive title for your pipeline (e.g., </w:t>
      </w:r>
      <w:r w:rsidDel="00000000" w:rsidR="00000000" w:rsidRPr="00000000">
        <w:rPr>
          <w:b w:val="1"/>
          <w:bCs w:val="1"/>
          <w:rtl w:val="0"/>
        </w:rPr>
        <w:t xml:space="preserve">silver-dlt-pipeline</w:t>
      </w:r>
      <w:r w:rsidDel="00000000" w:rsidR="00000000" w:rsidRPr="00000000">
        <w:rPr>
          <w:rtl w:val="0"/>
        </w:rPr>
        <w:t xml:space="preserve">). Under the task selection choices, click on </w:t>
      </w:r>
      <w:r w:rsidDel="00000000" w:rsidR="00000000" w:rsidRPr="00000000">
        <w:rPr>
          <w:b w:val="1"/>
          <w:bCs w:val="1"/>
          <w:rtl w:val="0"/>
        </w:rPr>
        <w:t xml:space="preserve">Notebook (Run a notebook)</w:t>
      </w:r>
      <w:r w:rsidDel="00000000" w:rsidR="00000000" w:rsidRPr="00000000">
        <w:rPr>
          <w:rtl w:val="0"/>
        </w:rPr>
        <w:t xml:space="preserve"> to define the type of task for this pipeline step.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92881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2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</w:numPr>
      </w:pPr>
      <w:r w:rsidDel="00000000" w:rsidR="00000000" w:rsidRPr="00000000">
        <w:rPr>
          <w:rtl w:val="0"/>
        </w:rPr>
        <w:t xml:space="preserve">3) Locate the task settings panel on the right side. Scroll down to the </w:t>
      </w:r>
      <w:r w:rsidDel="00000000" w:rsidR="00000000" w:rsidRPr="00000000">
        <w:rPr>
          <w:b w:val="1"/>
          <w:b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 field and click inside the input box (labeled </w:t>
      </w:r>
      <w:r w:rsidDel="00000000" w:rsidR="00000000" w:rsidRPr="00000000">
        <w:rPr>
          <w:b w:val="1"/>
          <w:bCs w:val="1"/>
          <w:rtl w:val="0"/>
        </w:rPr>
        <w:t xml:space="preserve">Select Notebook</w:t>
      </w:r>
      <w:r w:rsidDel="00000000" w:rsidR="00000000" w:rsidRPr="00000000">
        <w:rPr>
          <w:rtl w:val="0"/>
        </w:rPr>
        <w:t xml:space="preserve">) to open the file browser modal.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85261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5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</w:numPr>
      </w:pPr>
      <w:r w:rsidDel="00000000" w:rsidR="00000000" w:rsidRPr="00000000">
        <w:rPr>
          <w:rtl w:val="0"/>
        </w:rPr>
        <w:t xml:space="preserve">4) In the modal window, navigate through your workspace directory structure to find and select the intended notebook file, then click </w:t>
      </w: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to link it to the task.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2168624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68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</w:numPr>
      </w:pPr>
      <w:r w:rsidDel="00000000" w:rsidR="00000000" w:rsidRPr="00000000">
        <w:rPr>
          <w:rtl w:val="0"/>
        </w:rPr>
        <w:t xml:space="preserve">5) Verify the selected path details in the task configuration form, and then click </w:t>
      </w:r>
      <w:r w:rsidDel="00000000" w:rsidR="00000000" w:rsidRPr="00000000">
        <w:rPr>
          <w:b w:val="1"/>
          <w:bCs w:val="1"/>
          <w:rtl w:val="0"/>
        </w:rPr>
        <w:t xml:space="preserve">Create task</w:t>
      </w:r>
      <w:r w:rsidDel="00000000" w:rsidR="00000000" w:rsidRPr="00000000">
        <w:rPr>
          <w:rtl w:val="0"/>
        </w:rPr>
        <w:t xml:space="preserve"> in the bottom-right corner to finalize adding the task.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993098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93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</w:numPr>
      </w:pPr>
      <w:r w:rsidDel="00000000" w:rsidR="00000000" w:rsidRPr="00000000">
        <w:rPr>
          <w:rtl w:val="0"/>
        </w:rPr>
        <w:t xml:space="preserve">6) Assign a clear, unique identifier in the </w:t>
      </w:r>
      <w:r w:rsidDel="00000000" w:rsidR="00000000" w:rsidRPr="00000000">
        <w:rPr>
          <w:b w:val="1"/>
          <w:bCs w:val="1"/>
          <w:rtl w:val="0"/>
        </w:rPr>
        <w:t xml:space="preserve">Task name</w:t>
      </w:r>
      <w:r w:rsidDel="00000000" w:rsidR="00000000" w:rsidRPr="00000000">
        <w:rPr>
          <w:rtl w:val="0"/>
        </w:rPr>
        <w:t xml:space="preserve"> field (e.g., </w:t>
      </w:r>
      <w:r w:rsidDel="00000000" w:rsidR="00000000" w:rsidRPr="00000000">
        <w:rPr>
          <w:b w:val="1"/>
          <w:bCs w:val="1"/>
          <w:rtl w:val="0"/>
        </w:rPr>
        <w:t xml:space="preserve">dlt-automated-pipeline</w:t>
      </w:r>
      <w:r w:rsidDel="00000000" w:rsidR="00000000" w:rsidRPr="00000000">
        <w:rPr>
          <w:rtl w:val="0"/>
        </w:rPr>
        <w:t xml:space="preserve">), and click </w:t>
      </w:r>
      <w:r w:rsidDel="00000000" w:rsidR="00000000" w:rsidRPr="00000000">
        <w:rPr>
          <w:b w:val="1"/>
          <w:bCs w:val="1"/>
          <w:rtl w:val="0"/>
        </w:rPr>
        <w:t xml:space="preserve">Save task</w:t>
      </w:r>
      <w:r w:rsidDel="00000000" w:rsidR="00000000" w:rsidRPr="00000000">
        <w:rPr>
          <w:rtl w:val="0"/>
        </w:rPr>
        <w:t xml:space="preserve"> to apply your configuration.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240506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</w:numPr>
      </w:pPr>
      <w:r w:rsidDel="00000000" w:rsidR="00000000" w:rsidRPr="00000000">
        <w:rPr>
          <w:rtl w:val="0"/>
        </w:rPr>
        <w:t xml:space="preserve">7) Once the task is configured and saved, review the job overview dashboard and click </w:t>
      </w:r>
      <w:r w:rsidDel="00000000" w:rsidR="00000000" w:rsidRPr="00000000">
        <w:rPr>
          <w:b w:val="1"/>
          <w:bCs w:val="1"/>
          <w:rtl w:val="0"/>
        </w:rPr>
        <w:t xml:space="preserve">Run now</w:t>
      </w:r>
      <w:r w:rsidDel="00000000" w:rsidR="00000000" w:rsidRPr="00000000">
        <w:rPr>
          <w:rtl w:val="0"/>
        </w:rPr>
        <w:t xml:space="preserve"> in the top-right corner to initiate execution immediately.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85806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58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</w:numPr>
      </w:pPr>
      <w:r w:rsidDel="00000000" w:rsidR="00000000" w:rsidRPr="00000000">
        <w:rPr>
          <w:rtl w:val="0"/>
        </w:rPr>
        <w:t xml:space="preserve">8) Monitor the run status in the execution graph and details panel to confirm that the pipeline workflow completes successfully.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185398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53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