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9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 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PRACTICAL 9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 - Parser for ''FOR'' loop statements.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file.l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"y.tab.h"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\t]+    ; /* Skip all whitespace characters */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"for" { return FOR;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"(" { return LPAREN; 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")" { return RPAREN; 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"{" { return LBRACE; 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"}" { return RBRACE; }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";" { return SEMICOLON; 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"=" { return ASSIGN; }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[a-zA-Z]+ { return IDENTIFIER;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[0-9]+ { return NUMBER; 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{ printf("Invalid character:%s\n", yytext); 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yywrap(void) { return 1;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491038" cy="3663959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038" cy="36639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file.y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yyerror(char *s);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yylex(void);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%token FOR LPAREN RPAREN LBRACE RBRACE SEMICOLON ASSIGN IDENTIFIER NUMBER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for_loop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for_loop: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LPAREN initialization SEMICOLON condition SEMICOLON update RPAREN LBRACE body RBRACE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printf("Valid FOR loop structure\n");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initialization: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IDENTIFIER ASSIGN NUMBER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condition: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IDENTIFIER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IDENTIFIER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/* Empty for simplicity*/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yyerror(char *s) { fprintf(stderr, "Error: %s\n", s);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yyparse();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52963" cy="440124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963" cy="4401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lex for_09_084.l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gcc y.tab.c lex.yy.c -o for_parser -lfl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suhami@LAPTOP-OTTF73G6:~/CC$ ./for_parser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for(i=10; i; i) {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 FOR loop structure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for(i=; i; i;) { 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Error: syntax error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810250" cy="16637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