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942005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2F1070F9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00317E" w:rsidRPr="0000317E">
        <w:rPr>
          <w:noProof/>
          <w:sz w:val="24"/>
          <w:szCs w:val="24"/>
          <w:lang w:eastAsia="es-ES"/>
        </w:rPr>
        <w:t>16/10/2026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1979C05A" w14:textId="402EB8BD" w:rsidR="00930AE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942005" w:history="1">
            <w:r w:rsidR="00930AED" w:rsidRPr="002B3EA5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930AED">
              <w:rPr>
                <w:webHidden/>
              </w:rPr>
              <w:tab/>
            </w:r>
            <w:r w:rsidR="00930AED">
              <w:rPr>
                <w:webHidden/>
              </w:rPr>
              <w:fldChar w:fldCharType="begin"/>
            </w:r>
            <w:r w:rsidR="00930AED">
              <w:rPr>
                <w:webHidden/>
              </w:rPr>
              <w:instrText xml:space="preserve"> PAGEREF _Toc242942005 \h </w:instrText>
            </w:r>
            <w:r w:rsidR="00930AED">
              <w:rPr>
                <w:webHidden/>
              </w:rPr>
            </w:r>
            <w:r w:rsidR="00930AED">
              <w:rPr>
                <w:webHidden/>
              </w:rPr>
              <w:fldChar w:fldCharType="separate"/>
            </w:r>
            <w:r w:rsidR="00930AED">
              <w:rPr>
                <w:webHidden/>
              </w:rPr>
              <w:t>1</w:t>
            </w:r>
            <w:r w:rsidR="00930AED">
              <w:rPr>
                <w:webHidden/>
              </w:rPr>
              <w:fldChar w:fldCharType="end"/>
            </w:r>
          </w:hyperlink>
        </w:p>
        <w:p w14:paraId="6ED50945" w14:textId="40687111" w:rsidR="00930AED" w:rsidRDefault="00930AE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06" w:history="1">
            <w:r w:rsidRPr="002B3EA5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D18E54" w14:textId="3792D6F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07" w:history="1">
            <w:r w:rsidRPr="002B3EA5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4E2CDE" w14:textId="19CE7C44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08" w:history="1">
            <w:r w:rsidRPr="002B3EA5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11C2055" w14:textId="11973E7F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09" w:history="1">
            <w:r w:rsidRPr="002B3EA5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F113512" w14:textId="6873F8D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0" w:history="1">
            <w:r w:rsidRPr="002B3EA5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22DC55C" w14:textId="7CADE8C0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1" w:history="1">
            <w:r w:rsidRPr="002B3EA5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0F941BF" w14:textId="0DBF97C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2" w:history="1">
            <w:r w:rsidRPr="002B3EA5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5C28CF" w14:textId="25B250F0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3" w:history="1">
            <w:r w:rsidRPr="002B3EA5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B9660AB" w14:textId="238B38A6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4" w:history="1">
            <w:r w:rsidRPr="002B3EA5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307674C" w14:textId="045E486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5" w:history="1">
            <w:r w:rsidRPr="002B3EA5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E12AD05" w14:textId="067C47EE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6" w:history="1">
            <w:r w:rsidRPr="002B3EA5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D846D90" w14:textId="7A80F181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7" w:history="1">
            <w:r w:rsidRPr="002B3EA5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C6BF17E" w14:textId="6FDBF74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8" w:history="1">
            <w:r w:rsidRPr="002B3EA5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41C7A37" w14:textId="6C12CCCF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9" w:history="1">
            <w:r w:rsidRPr="002B3EA5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3896B2B" w14:textId="6E340C6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0" w:history="1">
            <w:r w:rsidRPr="002B3EA5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9E12CA2" w14:textId="18B4562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1" w:history="1">
            <w:r w:rsidRPr="002B3EA5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E7A1ECA" w14:textId="6EDFBA47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2" w:history="1">
            <w:r w:rsidRPr="002B3EA5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DFC0059" w14:textId="7338BD5A" w:rsidR="00930AED" w:rsidRDefault="00930AED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3" w:history="1">
            <w:r w:rsidRPr="002B3EA5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_Toc242942023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655C8" w14:textId="3E37F24D" w:rsidR="00930AED" w:rsidRDefault="00930AED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4" w:history="1">
            <w:r w:rsidRPr="002B3EA5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_Toc242942024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D8CF" w14:textId="489B875D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5" w:history="1">
            <w:r w:rsidRPr="002B3EA5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3CB607C" w14:textId="796447FA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6" w:history="1">
            <w:r w:rsidRPr="002B3EA5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C411C03" w14:textId="4BA3CCF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7" w:history="1">
            <w:r w:rsidRPr="002B3EA5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DC63F3" w14:textId="5DB4416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8" w:history="1">
            <w:r w:rsidRPr="002B3EA5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9F33859" w14:textId="52E15CA6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9" w:history="1">
            <w:r w:rsidRPr="002B3EA5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2C5645C" w14:textId="29544A36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0" w:history="1">
            <w:r w:rsidRPr="002B3EA5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9A7CF7A" w14:textId="6CEC13B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31" w:history="1">
            <w:r w:rsidRPr="002B3EA5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5CF3BB0" w14:textId="17B045C2" w:rsidR="00930AED" w:rsidRDefault="00930AED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2" w:history="1">
            <w:r w:rsidRPr="002B3EA5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A318389" w14:textId="634F47AF" w:rsidR="00930AED" w:rsidRDefault="00930AED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3" w:history="1">
            <w:r w:rsidRPr="002B3EA5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8900C3D" w14:textId="3F6E32CF" w:rsidR="00930AED" w:rsidRDefault="00930AE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34" w:history="1">
            <w:r w:rsidRPr="002B3EA5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A9C636E" w14:textId="29326889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942006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942007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942008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942009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942010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r>
        <w:t>Master</w:t>
      </w:r>
    </w:p>
    <w:p w14:paraId="4753850A" w14:textId="77777777" w:rsidR="003C666F" w:rsidRDefault="003C666F" w:rsidP="003C666F">
      <w:pPr>
        <w:pStyle w:val="Ttulo4"/>
      </w:pPr>
      <w:r>
        <w:t>Logo</w:t>
      </w:r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r>
        <w:t>Nav</w:t>
      </w:r>
    </w:p>
    <w:p w14:paraId="00EABBF4" w14:textId="5B86E213" w:rsidR="003C666F" w:rsidRDefault="003C666F" w:rsidP="003C666F">
      <w:r>
        <w:t>Máximo ancho</w:t>
      </w:r>
    </w:p>
    <w:p w14:paraId="541E85CA" w14:textId="020DDEF6" w:rsidR="003C666F" w:rsidRDefault="003C666F" w:rsidP="003C666F">
      <w:r>
        <w:t>Si excede x no incluir imágenes</w:t>
      </w:r>
    </w:p>
    <w:p w14:paraId="4A6A39FE" w14:textId="0578FD7E" w:rsidR="00777EE2" w:rsidRPr="00FA7F4D" w:rsidRDefault="00777EE2" w:rsidP="003C666F">
      <w:r>
        <w:t xml:space="preserve">Sintetizar Arquitectura de la información </w:t>
      </w:r>
    </w:p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8" w:name="_Toc242942011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9" w:name="_Toc242942012"/>
      <w:r>
        <w:t>Común</w:t>
      </w:r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r>
        <w:t>Imágenes menú</w:t>
      </w:r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18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lastRenderedPageBreak/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rPr>
          <w:noProof/>
        </w:rPr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942013"/>
      <w:r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0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942014"/>
      <w:r>
        <w:lastRenderedPageBreak/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2" w:name="_Toc242942015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1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942016"/>
      <w:r>
        <w:t>Slider → usa cards</w:t>
      </w:r>
      <w:bookmarkEnd w:id="13"/>
    </w:p>
    <w:p w14:paraId="17BC5C30" w14:textId="6D2D18CC" w:rsidR="00FA7223" w:rsidRDefault="009C6D6A" w:rsidP="00FA7223">
      <w:r>
        <w:t>X</w:t>
      </w:r>
      <w:r w:rsidR="00FA7223">
        <w:t>xx</w:t>
      </w:r>
    </w:p>
    <w:p w14:paraId="2AE13A6C" w14:textId="695619B2" w:rsidR="00AB136C" w:rsidRDefault="00AB136C" w:rsidP="00FA7223">
      <w:r w:rsidRPr="00AB136C">
        <w:drawing>
          <wp:inline distT="0" distB="0" distL="0" distR="0" wp14:anchorId="2724A120" wp14:editId="25192149">
            <wp:extent cx="5759450" cy="1908810"/>
            <wp:effectExtent l="0" t="0" r="0" b="0"/>
            <wp:docPr id="1075292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3EF7" w14:textId="5209BF1B" w:rsidR="009C6D6A" w:rsidRDefault="009C6D6A" w:rsidP="009C6D6A">
      <w:pPr>
        <w:pStyle w:val="Ttulo3"/>
      </w:pPr>
      <w:r>
        <w:t>Galería</w:t>
      </w:r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23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24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Pr="00A4612E" w:rsidRDefault="00A4612E" w:rsidP="00A4612E">
      <w:r w:rsidRPr="00A4612E">
        <w:t>Nombre Grupo (ENG) : LABATEA (5)</w:t>
      </w:r>
      <w:r w:rsidRPr="00A4612E">
        <w:br/>
        <w:t>Dentro tiene las tres imágenes y dos vídeos que la integran. Los vídeos los coge directamente de youtube, pero las imágenes las coge de PublishingImages. Si editas una de las imágenes de galería existentes y enlazas otra que hayas subido a PublishingImages previemnte se verá la que se haya subido.</w:t>
      </w:r>
    </w:p>
    <w:p w14:paraId="0DDA0686" w14:textId="71D44CE0" w:rsidR="009C6D6A" w:rsidRDefault="00AB136C" w:rsidP="00AB136C">
      <w:pPr>
        <w:pStyle w:val="Ttulo3"/>
      </w:pPr>
      <w:r>
        <w:t>Banner / wrapper</w:t>
      </w:r>
    </w:p>
    <w:p w14:paraId="33288A78" w14:textId="3554ECA5" w:rsidR="00AB136C" w:rsidRDefault="00AB136C" w:rsidP="00FA7223">
      <w:r w:rsidRPr="00AB136C">
        <w:drawing>
          <wp:inline distT="0" distB="0" distL="0" distR="0" wp14:anchorId="1607419F" wp14:editId="1CE43A6B">
            <wp:extent cx="5759450" cy="1908810"/>
            <wp:effectExtent l="0" t="0" r="0" b="0"/>
            <wp:docPr id="1376749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D31" w14:textId="02FD5927" w:rsidR="00C92AA2" w:rsidRPr="009C6D6A" w:rsidRDefault="00C92AA2" w:rsidP="00FA7223">
      <w:r w:rsidRPr="00C92AA2">
        <w:lastRenderedPageBreak/>
        <w:drawing>
          <wp:inline distT="0" distB="0" distL="0" distR="0" wp14:anchorId="4C51DE8C" wp14:editId="7BD36F3C">
            <wp:extent cx="4810796" cy="5753903"/>
            <wp:effectExtent l="0" t="0" r="8890" b="0"/>
            <wp:docPr id="88022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291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C342" w14:textId="4BD970DF" w:rsidR="00C64729" w:rsidRDefault="00C64729" w:rsidP="00C64729">
      <w:pPr>
        <w:pStyle w:val="Ttulo3"/>
        <w:numPr>
          <w:ilvl w:val="0"/>
          <w:numId w:val="0"/>
        </w:numPr>
      </w:pPr>
      <w:bookmarkStart w:id="14" w:name="_Toc242942017"/>
      <w:r>
        <w:lastRenderedPageBreak/>
        <w:t xml:space="preserve">Los banners de </w:t>
      </w:r>
      <w:r>
        <w:t>10</w:t>
      </w:r>
      <w:r>
        <w:t xml:space="preserve">0% y </w:t>
      </w:r>
      <w:r>
        <w:t>7</w:t>
      </w:r>
      <w:r>
        <w:t xml:space="preserve">5% se visualizarán en </w:t>
      </w:r>
      <w:r>
        <w:t>row</w:t>
      </w:r>
    </w:p>
    <w:p w14:paraId="056AA5AC" w14:textId="65D218B0" w:rsidR="00C64729" w:rsidRDefault="00C64729" w:rsidP="00C64729">
      <w:r>
        <w:t>Ejem</w:t>
      </w:r>
    </w:p>
    <w:p w14:paraId="4E89671A" w14:textId="27F2C52A" w:rsidR="00C824F2" w:rsidRDefault="00C824F2" w:rsidP="00C64729">
      <w:r>
        <w:t>100%</w:t>
      </w:r>
    </w:p>
    <w:p w14:paraId="68C667F3" w14:textId="4A34CF05" w:rsidR="00C64729" w:rsidRDefault="00C64729" w:rsidP="00C64729">
      <w:r w:rsidRPr="00C64729">
        <w:drawing>
          <wp:inline distT="0" distB="0" distL="0" distR="0" wp14:anchorId="66F6BD11" wp14:editId="5D3C6FFF">
            <wp:extent cx="5759450" cy="1487805"/>
            <wp:effectExtent l="0" t="0" r="0" b="0"/>
            <wp:docPr id="11459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2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F115" w14:textId="299FE39E" w:rsidR="00C824F2" w:rsidRDefault="00C824F2" w:rsidP="00C64729">
      <w:r>
        <w:t>75%</w:t>
      </w:r>
    </w:p>
    <w:p w14:paraId="0584728B" w14:textId="19328D38" w:rsidR="00C824F2" w:rsidRPr="00C64729" w:rsidRDefault="00C824F2" w:rsidP="00C64729">
      <w:r w:rsidRPr="00C824F2">
        <w:drawing>
          <wp:inline distT="0" distB="0" distL="0" distR="0" wp14:anchorId="436062E1" wp14:editId="61E1FBDF">
            <wp:extent cx="5759450" cy="2172970"/>
            <wp:effectExtent l="0" t="0" r="0" b="0"/>
            <wp:docPr id="127306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1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946" w14:textId="05169ACA" w:rsidR="00C64729" w:rsidRDefault="00C64729" w:rsidP="00C64729">
      <w:pPr>
        <w:pStyle w:val="Ttulo3"/>
        <w:numPr>
          <w:ilvl w:val="0"/>
          <w:numId w:val="0"/>
        </w:numPr>
      </w:pPr>
      <w:r>
        <w:t>Los banners de 50% y 25% se visualizarán en columna</w:t>
      </w:r>
    </w:p>
    <w:p w14:paraId="00E16553" w14:textId="11EB1314" w:rsidR="00C64729" w:rsidRDefault="00C64729" w:rsidP="00C64729">
      <w:r>
        <w:t>Ejem.</w:t>
      </w:r>
    </w:p>
    <w:p w14:paraId="781A3A5F" w14:textId="77777777" w:rsidR="00B25E9F" w:rsidRDefault="00B25E9F" w:rsidP="00C64729">
      <w:r>
        <w:lastRenderedPageBreak/>
        <w:t>50%</w:t>
      </w:r>
    </w:p>
    <w:p w14:paraId="2674CFE1" w14:textId="19E07D2B" w:rsidR="00092449" w:rsidRDefault="00092449" w:rsidP="00C64729">
      <w:r w:rsidRPr="00092449">
        <w:drawing>
          <wp:inline distT="0" distB="0" distL="0" distR="0" wp14:anchorId="542E93F1" wp14:editId="02DF637D">
            <wp:extent cx="3248025" cy="3167810"/>
            <wp:effectExtent l="0" t="0" r="0" b="0"/>
            <wp:docPr id="421734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34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2063" cy="31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9DA" w14:textId="77777777" w:rsidR="00092449" w:rsidRDefault="00092449" w:rsidP="00C64729">
      <w:r>
        <w:t>33%</w:t>
      </w:r>
    </w:p>
    <w:p w14:paraId="0428BC0E" w14:textId="666186AF" w:rsidR="00092449" w:rsidRDefault="00092449" w:rsidP="00C64729">
      <w:r w:rsidRPr="00092449">
        <w:lastRenderedPageBreak/>
        <w:drawing>
          <wp:inline distT="0" distB="0" distL="0" distR="0" wp14:anchorId="4678C47C" wp14:editId="16C2FC76">
            <wp:extent cx="2589380" cy="3086100"/>
            <wp:effectExtent l="0" t="0" r="1905" b="0"/>
            <wp:docPr id="63740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33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97443" cy="3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5511" w14:textId="76FE1722" w:rsidR="00B25E9F" w:rsidRDefault="00B25E9F" w:rsidP="00C64729">
      <w:r>
        <w:t>25%</w:t>
      </w:r>
    </w:p>
    <w:p w14:paraId="10325C14" w14:textId="2A6EB35A" w:rsidR="00C64729" w:rsidRPr="00C64729" w:rsidRDefault="00C64729" w:rsidP="00C64729">
      <w:r w:rsidRPr="00C64729">
        <w:lastRenderedPageBreak/>
        <w:drawing>
          <wp:inline distT="0" distB="0" distL="0" distR="0" wp14:anchorId="49395062" wp14:editId="35867257">
            <wp:extent cx="2230359" cy="2857500"/>
            <wp:effectExtent l="0" t="0" r="0" b="0"/>
            <wp:docPr id="102902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278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40118" cy="287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9DD4" w14:textId="2E189ED5" w:rsidR="00C92AA2" w:rsidRDefault="00C92AA2" w:rsidP="00FA7223">
      <w:pPr>
        <w:pStyle w:val="Ttulo3"/>
      </w:pPr>
      <w:r>
        <w:t>Summary links</w:t>
      </w:r>
    </w:p>
    <w:p w14:paraId="229F18A4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Hemos hecho una primera incorporación de los summary links a la home. Con esto esperamos que os sirva para trabajar sobre ellos, aunque haya que realizar más ajustes. Hemos creado dos formas de visualización en el ItemStyles bajo: SUMMARYLINKSLIDER2026 y SUMMARYLINK2026</w:t>
      </w:r>
    </w:p>
    <w:p w14:paraId="4C81072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0CFBFFCB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La primera sería la que se tendría que superponer sobre el Slider (algo parecido a la segunda imagen):</w:t>
      </w:r>
    </w:p>
    <w:p w14:paraId="3A90D10F" w14:textId="6E9293C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2A997B3E" wp14:editId="4551A48F">
            <wp:extent cx="5759450" cy="2648585"/>
            <wp:effectExtent l="0" t="0" r="0" b="0"/>
            <wp:docPr id="13453383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0FCC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0DE06FC" w14:textId="4D38A1C8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drawing>
          <wp:inline distT="0" distB="0" distL="0" distR="0" wp14:anchorId="5D19C919" wp14:editId="3430BFBE">
            <wp:extent cx="5759450" cy="1788160"/>
            <wp:effectExtent l="0" t="0" r="0" b="2540"/>
            <wp:docPr id="69109950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96D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AAE614D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color w:val="000000"/>
          <w:sz w:val="24"/>
          <w:szCs w:val="24"/>
          <w:lang w:eastAsia="es-ES"/>
        </w:rPr>
        <w:t>Y la segunda la hemos hecho como ejemplo para explorar su validez de cara a replicar la segunda imagen:</w:t>
      </w:r>
    </w:p>
    <w:p w14:paraId="5ED76AB6" w14:textId="250986FC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41449A2D" wp14:editId="5D168DFA">
            <wp:extent cx="5759450" cy="2648585"/>
            <wp:effectExtent l="0" t="0" r="0" b="0"/>
            <wp:docPr id="1741581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5BA9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774BB22" w14:textId="61391B1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7FDB7EDE" wp14:editId="083B1162">
            <wp:extent cx="5759450" cy="3028950"/>
            <wp:effectExtent l="0" t="0" r="0" b="0"/>
            <wp:docPr id="11458179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B823" w14:textId="77777777" w:rsidR="00C92AA2" w:rsidRPr="00C92AA2" w:rsidRDefault="00C92AA2" w:rsidP="00C92AA2"/>
    <w:p w14:paraId="34D8C758" w14:textId="13A7C8B6" w:rsidR="004E04D6" w:rsidRDefault="004E04D6" w:rsidP="00FA7223">
      <w:pPr>
        <w:pStyle w:val="Ttulo3"/>
      </w:pPr>
      <w:r>
        <w:lastRenderedPageBreak/>
        <w:t xml:space="preserve">Card base → </w:t>
      </w:r>
      <w:bookmarkEnd w:id="14"/>
      <w:r w:rsidR="00994A73">
        <w:t>Consulta contenidos extendida</w:t>
      </w:r>
    </w:p>
    <w:p w14:paraId="7C7A65EA" w14:textId="77777777" w:rsidR="00994A73" w:rsidRDefault="00994A73" w:rsidP="00FA7223">
      <w:r w:rsidRPr="00994A73">
        <w:drawing>
          <wp:inline distT="0" distB="0" distL="0" distR="0" wp14:anchorId="7A2DC9E6" wp14:editId="0C16D860">
            <wp:extent cx="5759450" cy="2654300"/>
            <wp:effectExtent l="0" t="0" r="0" b="0"/>
            <wp:docPr id="1755230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301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DCA" w14:textId="315CC3FE" w:rsidR="004E5705" w:rsidRDefault="004E5705" w:rsidP="00FA7223">
      <w:r w:rsidRPr="004E5705">
        <w:lastRenderedPageBreak/>
        <w:drawing>
          <wp:inline distT="0" distB="0" distL="0" distR="0" wp14:anchorId="4ED7BE1D" wp14:editId="1BA694AC">
            <wp:extent cx="5759450" cy="2746375"/>
            <wp:effectExtent l="0" t="0" r="0" b="0"/>
            <wp:docPr id="83363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62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1655" w14:textId="53AF1FEE" w:rsidR="00E14982" w:rsidRDefault="00E14982" w:rsidP="00FA7223">
      <w:r w:rsidRPr="00E14982">
        <w:lastRenderedPageBreak/>
        <w:drawing>
          <wp:inline distT="0" distB="0" distL="0" distR="0" wp14:anchorId="0068C74E" wp14:editId="4EB2A6A5">
            <wp:extent cx="2838846" cy="4725059"/>
            <wp:effectExtent l="0" t="0" r="0" b="0"/>
            <wp:docPr id="9985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49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67E" w14:textId="2944D1A8" w:rsidR="00E14982" w:rsidRDefault="00E14982" w:rsidP="00FA7223">
      <w:r>
        <w:t>Aceptar</w:t>
      </w:r>
    </w:p>
    <w:p w14:paraId="40363F42" w14:textId="60648DC9" w:rsidR="00E14982" w:rsidRDefault="00E14982" w:rsidP="00FA7223">
      <w:r w:rsidRPr="00E14982">
        <w:lastRenderedPageBreak/>
        <w:drawing>
          <wp:inline distT="0" distB="0" distL="0" distR="0" wp14:anchorId="0CA0420C" wp14:editId="7B127AA8">
            <wp:extent cx="4172532" cy="847843"/>
            <wp:effectExtent l="0" t="0" r="0" b="9525"/>
            <wp:docPr id="29506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87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C0C4" w14:textId="7A086A2F" w:rsidR="00E14982" w:rsidRDefault="00E14982" w:rsidP="00FA7223">
      <w:r w:rsidRPr="00E14982">
        <w:drawing>
          <wp:inline distT="0" distB="0" distL="0" distR="0" wp14:anchorId="2FDE7A9F" wp14:editId="4D317EC5">
            <wp:extent cx="5759450" cy="1460500"/>
            <wp:effectExtent l="0" t="0" r="0" b="6350"/>
            <wp:docPr id="1856356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562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22B7" w14:textId="7A3527AC" w:rsidR="00A31EBD" w:rsidRDefault="00A31EBD" w:rsidP="00FA7223">
      <w:r>
        <w:t>En presentación cambiar estilo del elemento</w:t>
      </w:r>
    </w:p>
    <w:p w14:paraId="0078E91B" w14:textId="7740161D" w:rsidR="00A31EBD" w:rsidRDefault="00A31EBD" w:rsidP="00FA7223">
      <w:r w:rsidRPr="00A31EBD">
        <w:drawing>
          <wp:inline distT="0" distB="0" distL="0" distR="0" wp14:anchorId="709D53F6" wp14:editId="35F46161">
            <wp:extent cx="5759450" cy="1650365"/>
            <wp:effectExtent l="0" t="0" r="0" b="6985"/>
            <wp:docPr id="453039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974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2E88" w14:textId="63778D73" w:rsidR="00FA7223" w:rsidRDefault="00927E1F" w:rsidP="00FA7223">
      <w:r>
        <w:t>Paginación de elementos (configuración WP). Nº de elementos a mostarr en listado</w:t>
      </w:r>
    </w:p>
    <w:p w14:paraId="19A9D15D" w14:textId="06F59007" w:rsidR="00FF0AEA" w:rsidRPr="00FA7223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2CC134F2">
            <wp:extent cx="5191850" cy="6630325"/>
            <wp:effectExtent l="0" t="0" r="8890" b="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B8AE" w14:textId="3279AE43" w:rsidR="00AB4212" w:rsidRDefault="003B3003" w:rsidP="00FA7223">
      <w:pPr>
        <w:pStyle w:val="Ttulo3"/>
      </w:pPr>
      <w:bookmarkStart w:id="15" w:name="_Toc242942018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1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45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942019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lastRenderedPageBreak/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942020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942021"/>
      <w:r>
        <w:t>Componentes</w:t>
      </w:r>
      <w:bookmarkEnd w:id="19"/>
    </w:p>
    <w:p w14:paraId="6066C406" w14:textId="2ECA669D" w:rsidR="00CB2A8D" w:rsidRDefault="00CB2A8D" w:rsidP="00CB2A8D">
      <w:pPr>
        <w:pStyle w:val="Ttulo3"/>
      </w:pPr>
      <w:bookmarkStart w:id="20" w:name="_Toc242942022"/>
      <w:r>
        <w:t>Común</w:t>
      </w:r>
      <w:r w:rsidR="0021426B" w:rsidRPr="0021426B">
        <w:t xml:space="preserve"> Configuración de wp</w:t>
      </w:r>
      <w:bookmarkEnd w:id="20"/>
    </w:p>
    <w:p w14:paraId="4BA7B0B1" w14:textId="251A0576" w:rsidR="00CB2A8D" w:rsidRDefault="00CB2A8D" w:rsidP="00CB2A8D">
      <w:pPr>
        <w:pStyle w:val="Ttulo4"/>
      </w:pPr>
      <w:bookmarkStart w:id="21" w:name="_Toc242942023"/>
      <w:r>
        <w:t>Título</w:t>
      </w:r>
      <w:bookmarkEnd w:id="2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BDF41C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22" w:name="_Toc242942024"/>
      <w:r>
        <w:t>Mostrar más</w:t>
      </w:r>
      <w:bookmarkEnd w:id="2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23" w:name="_Toc242942025"/>
      <w:r>
        <w:t>Slider</w:t>
      </w:r>
      <w:bookmarkEnd w:id="2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24" w:name="_Toc242942026"/>
      <w:r>
        <w:lastRenderedPageBreak/>
        <w:t>Lista Cards</w:t>
      </w:r>
      <w:bookmarkEnd w:id="2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25" w:name="_Toc242942027"/>
      <w:r>
        <w:t>Galería</w:t>
      </w:r>
      <w:bookmarkEnd w:id="2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26" w:name="_Toc242942028"/>
      <w:r>
        <w:t>Listado</w:t>
      </w:r>
      <w:bookmarkEnd w:id="2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27" w:name="_Toc242942029"/>
      <w:r>
        <w:t>Detalle</w:t>
      </w:r>
      <w:bookmarkEnd w:id="2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28" w:name="_Toc242942030"/>
      <w:r>
        <w:lastRenderedPageBreak/>
        <w:t>Funcionalidades</w:t>
      </w:r>
      <w:bookmarkEnd w:id="2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29" w:name="_Toc242942031"/>
      <w:r>
        <w:t xml:space="preserve">F6 — </w:t>
      </w:r>
      <w:r w:rsidR="00F96014">
        <w:t>QA + documentación</w:t>
      </w:r>
      <w:bookmarkEnd w:id="29"/>
    </w:p>
    <w:p w14:paraId="358B68B9" w14:textId="32FB7B85" w:rsidR="00F96014" w:rsidRDefault="00F96014" w:rsidP="00F96014">
      <w:pPr>
        <w:pStyle w:val="Ttulo3"/>
      </w:pPr>
      <w:bookmarkStart w:id="30" w:name="_Toc242942032"/>
      <w:r>
        <w:t>QA</w:t>
      </w:r>
      <w:bookmarkEnd w:id="3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3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31"/>
      <w:r w:rsidR="00CA6790">
        <w:rPr>
          <w:rStyle w:val="Refdecomentario"/>
          <w:sz w:val="19"/>
          <w:szCs w:val="22"/>
        </w:rPr>
        <w:commentReference w:id="3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32" w:name="_Toc242942033"/>
      <w:r w:rsidRPr="00C96CAE">
        <w:rPr>
          <w:rStyle w:val="Ttulo3Car"/>
        </w:rPr>
        <w:t>Documentación mínima imprescindible</w:t>
      </w:r>
      <w:bookmarkEnd w:id="3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33" w:name="_Toc242942034"/>
      <w:r>
        <w:lastRenderedPageBreak/>
        <w:t>Notas proceso</w:t>
      </w:r>
      <w:bookmarkEnd w:id="3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54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28462FD2" w:rsidR="005F736D" w:rsidRDefault="0000317E">
      <w:pPr>
        <w:pStyle w:val="Prrafodelista"/>
        <w:numPr>
          <w:ilvl w:val="4"/>
          <w:numId w:val="6"/>
        </w:numPr>
        <w:pBdr>
          <w:bottom w:val="single" w:sz="6" w:space="1" w:color="auto"/>
        </w:pBdr>
        <w:rPr>
          <w:lang w:val="en-US"/>
        </w:rPr>
      </w:pPr>
      <w:r w:rsidRPr="005F736D">
        <w:rPr>
          <w:lang w:val="en-US"/>
        </w:rPr>
        <w:t>A</w:t>
      </w:r>
      <w:r w:rsidR="005F736D" w:rsidRPr="005F736D">
        <w:rPr>
          <w:lang w:val="en-US"/>
        </w:rPr>
        <w:t>ssets</w:t>
      </w:r>
    </w:p>
    <w:p w14:paraId="672E9123" w14:textId="77777777" w:rsidR="00725792" w:rsidRDefault="00725792" w:rsidP="0000317E">
      <w:pPr>
        <w:rPr>
          <w:lang w:val="en-US"/>
        </w:rPr>
      </w:pPr>
      <w:r>
        <w:rPr>
          <w:lang w:val="en-US"/>
        </w:rPr>
        <w:t>Recomendaciones cromáticas</w:t>
      </w:r>
    </w:p>
    <w:p w14:paraId="370C45CA" w14:textId="5CE5937B" w:rsidR="00725792" w:rsidRDefault="00725792" w:rsidP="00725792">
      <w:pPr>
        <w:pStyle w:val="Prrafodelista"/>
        <w:numPr>
          <w:ilvl w:val="2"/>
          <w:numId w:val="6"/>
        </w:numPr>
      </w:pPr>
      <w:r w:rsidRPr="00725792">
        <w:lastRenderedPageBreak/>
        <w:t>Primario que llame la a</w:t>
      </w:r>
      <w:r>
        <w:t>tención, saturado</w:t>
      </w:r>
    </w:p>
    <w:p w14:paraId="35237749" w14:textId="444A7D1A" w:rsidR="00725792" w:rsidRPr="00725792" w:rsidRDefault="00725792" w:rsidP="00725792">
      <w:pPr>
        <w:pStyle w:val="Prrafodelista"/>
        <w:numPr>
          <w:ilvl w:val="2"/>
          <w:numId w:val="6"/>
        </w:numPr>
      </w:pPr>
      <w:r>
        <w:t>Secundario más oscuro, preferiblemente en gama</w:t>
      </w:r>
    </w:p>
    <w:p w14:paraId="4533299A" w14:textId="6A5C04BC" w:rsidR="0000317E" w:rsidRPr="00725792" w:rsidRDefault="0000317E" w:rsidP="0000317E">
      <w:r w:rsidRPr="00725792">
        <w:t>Creación páginas sharepont</w:t>
      </w:r>
    </w:p>
    <w:p w14:paraId="4DF96A29" w14:textId="109E4E93" w:rsidR="0000317E" w:rsidRPr="00725792" w:rsidRDefault="0000317E" w:rsidP="0000317E">
      <w:r w:rsidRPr="00725792">
        <w:t>Ruleta &gt; Contenidos del sitio</w:t>
      </w:r>
    </w:p>
    <w:p w14:paraId="3E6E60B6" w14:textId="7C6C9936" w:rsidR="0000317E" w:rsidRDefault="0000317E" w:rsidP="0000317E">
      <w:pPr>
        <w:rPr>
          <w:lang w:val="en-US"/>
        </w:rPr>
      </w:pPr>
      <w:r w:rsidRPr="0000317E">
        <w:rPr>
          <w:lang w:val="en-US"/>
        </w:rPr>
        <w:lastRenderedPageBreak/>
        <w:drawing>
          <wp:inline distT="0" distB="0" distL="0" distR="0" wp14:anchorId="6D3E9C2F" wp14:editId="15FAA2C0">
            <wp:extent cx="3429479" cy="4982270"/>
            <wp:effectExtent l="0" t="0" r="0" b="0"/>
            <wp:docPr id="775330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05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14AF" w14:textId="7B913DBB" w:rsidR="00E8514B" w:rsidRPr="0000317E" w:rsidRDefault="00E8514B" w:rsidP="0000317E">
      <w:pPr>
        <w:rPr>
          <w:lang w:val="en-US"/>
        </w:rPr>
      </w:pPr>
      <w:r w:rsidRPr="00E8514B">
        <w:rPr>
          <w:lang w:val="en-US"/>
        </w:rPr>
        <w:lastRenderedPageBreak/>
        <w:drawing>
          <wp:inline distT="0" distB="0" distL="0" distR="0" wp14:anchorId="0DFA21F4" wp14:editId="2E55AB17">
            <wp:extent cx="5759450" cy="2261870"/>
            <wp:effectExtent l="0" t="0" r="0" b="5080"/>
            <wp:docPr id="107712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80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14B" w:rsidRPr="0000317E" w:rsidSect="004F5E4F">
      <w:footerReference w:type="default" r:id="rId58"/>
      <w:headerReference w:type="first" r:id="rId59"/>
      <w:footerReference w:type="first" r:id="rId60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3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D4DB0" w14:textId="77777777" w:rsidR="000372F6" w:rsidRDefault="000372F6" w:rsidP="00BC403B">
      <w:r>
        <w:separator/>
      </w:r>
    </w:p>
  </w:endnote>
  <w:endnote w:type="continuationSeparator" w:id="0">
    <w:p w14:paraId="27AD01B3" w14:textId="77777777" w:rsidR="000372F6" w:rsidRDefault="000372F6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70090B8C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00317E" w:rsidRPr="0000317E">
        <w:rPr>
          <w:rFonts w:eastAsiaTheme="minorEastAsia" w:cs="Times New Roman"/>
          <w:i/>
          <w:noProof/>
          <w:szCs w:val="19"/>
          <w:lang w:eastAsia="es-ES"/>
        </w:rPr>
        <w:t>16/10/2026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57CE6CFE" w:rsidR="00373415" w:rsidRPr="001F4C1C" w:rsidRDefault="00930AED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00317E" w:rsidRPr="0000317E">
              <w:rPr>
                <w:rFonts w:eastAsiaTheme="minorEastAsia" w:cs="Times New Roman"/>
              </w:rPr>
              <w:t>16/10/2026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00317E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7993303E" w:rsidR="00373415" w:rsidRPr="001F4C1C" w:rsidRDefault="00930AED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00317E" w:rsidRPr="0000317E">
              <w:rPr>
                <w:rFonts w:eastAsiaTheme="minorEastAsia" w:cs="Times New Roman"/>
              </w:rPr>
              <w:t>16/10/2026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F7E1C6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0F6D5" w14:textId="77777777" w:rsidR="000372F6" w:rsidRDefault="000372F6" w:rsidP="00BC403B">
      <w:r>
        <w:separator/>
      </w:r>
    </w:p>
  </w:footnote>
  <w:footnote w:type="continuationSeparator" w:id="0">
    <w:p w14:paraId="266C8028" w14:textId="77777777" w:rsidR="000372F6" w:rsidRDefault="000372F6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5A0C9A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1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6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5"/>
  </w:num>
  <w:num w:numId="2" w16cid:durableId="866917483">
    <w:abstractNumId w:val="18"/>
  </w:num>
  <w:num w:numId="3" w16cid:durableId="337462446">
    <w:abstractNumId w:val="13"/>
  </w:num>
  <w:num w:numId="4" w16cid:durableId="31730038">
    <w:abstractNumId w:val="12"/>
  </w:num>
  <w:num w:numId="5" w16cid:durableId="1970432789">
    <w:abstractNumId w:val="14"/>
  </w:num>
  <w:num w:numId="6" w16cid:durableId="1984000869">
    <w:abstractNumId w:val="7"/>
  </w:num>
  <w:num w:numId="7" w16cid:durableId="356320651">
    <w:abstractNumId w:val="9"/>
  </w:num>
  <w:num w:numId="8" w16cid:durableId="1150636658">
    <w:abstractNumId w:val="5"/>
  </w:num>
  <w:num w:numId="9" w16cid:durableId="740294721">
    <w:abstractNumId w:val="16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10"/>
  </w:num>
  <w:num w:numId="13" w16cid:durableId="754279682">
    <w:abstractNumId w:val="2"/>
  </w:num>
  <w:num w:numId="14" w16cid:durableId="1995378796">
    <w:abstractNumId w:val="6"/>
  </w:num>
  <w:num w:numId="15" w16cid:durableId="1132358753">
    <w:abstractNumId w:val="0"/>
  </w:num>
  <w:num w:numId="16" w16cid:durableId="364647242">
    <w:abstractNumId w:val="11"/>
  </w:num>
  <w:num w:numId="17" w16cid:durableId="175190157">
    <w:abstractNumId w:val="17"/>
  </w:num>
  <w:num w:numId="18" w16cid:durableId="51194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8"/>
  </w:num>
  <w:num w:numId="20" w16cid:durableId="16197250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4"/>
  </w:num>
  <w:num w:numId="22" w16cid:durableId="10749321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317E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372F6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2449"/>
    <w:rsid w:val="00096F1B"/>
    <w:rsid w:val="000A254E"/>
    <w:rsid w:val="000B3262"/>
    <w:rsid w:val="000B6DD8"/>
    <w:rsid w:val="000C3D65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E0108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E5705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1830"/>
    <w:rsid w:val="005444FB"/>
    <w:rsid w:val="00550FC8"/>
    <w:rsid w:val="00551A06"/>
    <w:rsid w:val="00552427"/>
    <w:rsid w:val="00552FA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6F0C"/>
    <w:rsid w:val="00617FA4"/>
    <w:rsid w:val="006229C1"/>
    <w:rsid w:val="00623870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25792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4A73"/>
    <w:rsid w:val="00996965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EBD"/>
    <w:rsid w:val="00A31F53"/>
    <w:rsid w:val="00A4003A"/>
    <w:rsid w:val="00A420F0"/>
    <w:rsid w:val="00A44730"/>
    <w:rsid w:val="00A4612E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36C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25E9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64729"/>
    <w:rsid w:val="00C713AA"/>
    <w:rsid w:val="00C744A2"/>
    <w:rsid w:val="00C7450E"/>
    <w:rsid w:val="00C75C1D"/>
    <w:rsid w:val="00C808CE"/>
    <w:rsid w:val="00C824F2"/>
    <w:rsid w:val="00C82D65"/>
    <w:rsid w:val="00C83D77"/>
    <w:rsid w:val="00C87D3C"/>
    <w:rsid w:val="00C90B53"/>
    <w:rsid w:val="00C92AA2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124CF"/>
    <w:rsid w:val="00E14982"/>
    <w:rsid w:val="00E27267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14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B18B5D0-46BC-4EBF-9118-1965EB178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http://turi.santurtzi.com/PublishingImages/Forms/Thumbnails.aspx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20.png"/><Relationship Id="rId21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50" Type="http://schemas.microsoft.com/office/2016/09/relationships/commentsIds" Target="commentsIds.xml"/><Relationship Id="rId55" Type="http://schemas.openxmlformats.org/officeDocument/2006/relationships/image" Target="media/image30.png"/><Relationship Id="rId63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9" Type="http://schemas.openxmlformats.org/officeDocument/2006/relationships/image" Target="media/image10.png"/><Relationship Id="rId11" Type="http://schemas.openxmlformats.org/officeDocument/2006/relationships/header" Target="header1.xml"/><Relationship Id="rId24" Type="http://schemas.openxmlformats.org/officeDocument/2006/relationships/hyperlink" Target="http://turi.santurtzi.com/Lists/ContentGalleries/AllItems.aspx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hyperlink" Target="http://turi.santurtzi.com/Lists/Social/AllItems.aspx" TargetMode="External"/><Relationship Id="rId53" Type="http://schemas.openxmlformats.org/officeDocument/2006/relationships/image" Target="media/image29.png"/><Relationship Id="rId58" Type="http://schemas.openxmlformats.org/officeDocument/2006/relationships/footer" Target="footer4.xml"/><Relationship Id="rId5" Type="http://schemas.openxmlformats.org/officeDocument/2006/relationships/numbering" Target="numbering.xml"/><Relationship Id="rId61" Type="http://schemas.openxmlformats.org/officeDocument/2006/relationships/fontTable" Target="fontTable.xml"/><Relationship Id="rId19" Type="http://schemas.openxmlformats.org/officeDocument/2006/relationships/image" Target="media/image4.png"/><Relationship Id="rId14" Type="http://schemas.openxmlformats.org/officeDocument/2006/relationships/header" Target="header3.xm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comments" Target="comments.xml"/><Relationship Id="rId56" Type="http://schemas.openxmlformats.org/officeDocument/2006/relationships/image" Target="media/image31.png"/><Relationship Id="rId8" Type="http://schemas.openxmlformats.org/officeDocument/2006/relationships/webSettings" Target="webSettings.xml"/><Relationship Id="rId51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image" Target="media/image26.png"/><Relationship Id="rId59" Type="http://schemas.openxmlformats.org/officeDocument/2006/relationships/header" Target="header5.xml"/><Relationship Id="rId20" Type="http://schemas.openxmlformats.org/officeDocument/2006/relationships/hyperlink" Target="http://turi.santurtzi.com/Style%20Library/Forms/AllItems.aspx" TargetMode="External"/><Relationship Id="rId41" Type="http://schemas.openxmlformats.org/officeDocument/2006/relationships/image" Target="media/image22.png"/><Relationship Id="rId54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62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microsoft.com/office/2011/relationships/commentsExtended" Target="commentsExtended.xml"/><Relationship Id="rId57" Type="http://schemas.openxmlformats.org/officeDocument/2006/relationships/image" Target="media/image32.png"/><Relationship Id="rId10" Type="http://schemas.openxmlformats.org/officeDocument/2006/relationships/endnotes" Target="endnotes.xml"/><Relationship Id="rId31" Type="http://schemas.openxmlformats.org/officeDocument/2006/relationships/image" Target="media/image12.png"/><Relationship Id="rId44" Type="http://schemas.openxmlformats.org/officeDocument/2006/relationships/image" Target="media/image25.png"/><Relationship Id="rId52" Type="http://schemas.openxmlformats.org/officeDocument/2006/relationships/image" Target="media/image28.png"/><Relationship Id="rId60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2570</TotalTime>
  <Pages>38</Pages>
  <Words>1764</Words>
  <Characters>11911</Characters>
  <Application>Microsoft Office Word</Application>
  <DocSecurity>0</DocSecurity>
  <Lines>458</Lines>
  <Paragraphs>379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31</cp:revision>
  <cp:lastPrinted>2016-06-09T12:38:00Z</cp:lastPrinted>
  <dcterms:created xsi:type="dcterms:W3CDTF">2026-05-13T09:52:00Z</dcterms:created>
  <dcterms:modified xsi:type="dcterms:W3CDTF">2026-10-16T11:12:00Z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