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AAAF" w14:textId="77777777" w:rsidR="00B57FE7" w:rsidRDefault="00535755">
      <w:pPr>
        <w:pStyle w:val="Title"/>
      </w:pPr>
      <w:r>
        <w:t>Lab 5: Electrochemistry, Potentiometric Titrations, and Solubility Equilibria</w:t>
      </w:r>
    </w:p>
    <w:p w14:paraId="6A4FEDFD" w14:textId="77777777" w:rsidR="00B57FE7" w:rsidRDefault="00535755">
      <w:pPr>
        <w:pStyle w:val="Heading1"/>
      </w:pPr>
      <w:bookmarkStart w:id="0" w:name="data-analysis"/>
      <w:r>
        <w:t>Data Analysis</w:t>
      </w:r>
    </w:p>
    <w:p w14:paraId="1769EAD7" w14:textId="77777777" w:rsidR="00B57FE7" w:rsidRDefault="00535755">
      <w:pPr>
        <w:pStyle w:val="Heading2"/>
      </w:pPr>
      <w:bookmarkStart w:id="1" w:name="part-a"/>
      <w:r>
        <w:t>Part A</w:t>
      </w:r>
    </w:p>
    <w:p w14:paraId="5562EB1C" w14:textId="77777777" w:rsidR="00B57FE7" w:rsidRDefault="00535755">
      <w:pPr>
        <w:pStyle w:val="FirstParagraph"/>
      </w:pPr>
      <w:r>
        <w:rPr>
          <w:b/>
          <w:bCs/>
        </w:rPr>
        <w:t>Q1.</w:t>
      </w:r>
      <w:r>
        <w:t xml:space="preserve"> </w:t>
      </w:r>
      <w:r>
        <w:rPr>
          <w:i/>
          <w:iCs/>
        </w:rPr>
        <w:t xml:space="preserve">Create a plot of </w:t>
      </w:r>
      <m:oMath>
        <m:sSub>
          <m:sSubPr>
            <m:ctrlPr>
              <w:rPr>
                <w:rFonts w:ascii="Cambria Math" w:hAnsi="Cambria Math"/>
              </w:rPr>
            </m:ctrlPr>
          </m:sSubPr>
          <m:e>
            <m:r>
              <w:rPr>
                <w:rFonts w:ascii="Cambria Math" w:hAnsi="Cambria Math"/>
              </w:rPr>
              <m:t>E</m:t>
            </m:r>
          </m:e>
          <m:sub>
            <m:r>
              <m:rPr>
                <m:sty m:val="p"/>
              </m:rPr>
              <w:rPr>
                <w:rFonts w:ascii="Cambria Math" w:hAnsi="Cambria Math"/>
              </w:rPr>
              <m:t>cell</m:t>
            </m:r>
          </m:sub>
        </m:sSub>
      </m:oMath>
      <w:r>
        <w:rPr>
          <w:i/>
          <w:iCs/>
        </w:rPr>
        <w:t xml:space="preserve"> versus </w:t>
      </w:r>
      <m:oMath>
        <m:r>
          <m:rPr>
            <m:sty m:val="p"/>
          </m:rPr>
          <w:rPr>
            <w:rFonts w:ascii="Cambria Math" w:hAnsi="Cambria Math"/>
          </w:rPr>
          <m:t>log(</m:t>
        </m:r>
        <m:r>
          <w:rPr>
            <w:rFonts w:ascii="Cambria Math" w:hAnsi="Cambria Math"/>
          </w:rPr>
          <m:t>1</m:t>
        </m:r>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m:t>
        </m:r>
      </m:oMath>
      <w:r>
        <w:rPr>
          <w:i/>
          <w:iCs/>
        </w:rPr>
        <w:t xml:space="preserve">. Include your line of best fit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i/>
          <w:iCs/>
        </w:rPr>
        <w:t xml:space="preserve"> </w:t>
      </w:r>
      <w:r>
        <w:rPr>
          <w:i/>
          <w:iCs/>
        </w:rPr>
        <w:t>on the plot. Properly format the plot and include a descriptive figure caption below your figure. Explicitly write out how the line of best fit equation relates to the Nernst equation and your experimental Nernst equation.</w:t>
      </w:r>
    </w:p>
    <w:p w14:paraId="4EE26311" w14:textId="77777777" w:rsidR="00B57FE7" w:rsidRDefault="00535755">
      <w:pPr>
        <w:pStyle w:val="BodyText"/>
      </w:pPr>
      <w:r>
        <w:rPr>
          <w:noProof/>
        </w:rPr>
        <w:drawing>
          <wp:inline distT="0" distB="0" distL="0" distR="0" wp14:anchorId="3FE87441" wp14:editId="53C0B981">
            <wp:extent cx="5334000" cy="3861856"/>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g1_partA_nernst.png"/>
                    <pic:cNvPicPr>
                      <a:picLocks noChangeAspect="1" noChangeArrowheads="1"/>
                    </pic:cNvPicPr>
                  </pic:nvPicPr>
                  <pic:blipFill>
                    <a:blip r:embed="rId5"/>
                    <a:stretch>
                      <a:fillRect/>
                    </a:stretch>
                  </pic:blipFill>
                  <pic:spPr bwMode="auto">
                    <a:xfrm>
                      <a:off x="0" y="0"/>
                      <a:ext cx="5334000" cy="3861856"/>
                    </a:xfrm>
                    <a:prstGeom prst="rect">
                      <a:avLst/>
                    </a:prstGeom>
                    <a:noFill/>
                    <a:ln w="9525">
                      <a:noFill/>
                      <a:headEnd/>
                      <a:tailEnd/>
                    </a:ln>
                  </pic:spPr>
                </pic:pic>
              </a:graphicData>
            </a:graphic>
          </wp:inline>
        </w:drawing>
      </w:r>
    </w:p>
    <w:p w14:paraId="5DFF7178" w14:textId="77777777" w:rsidR="00B57FE7" w:rsidRDefault="00535755">
      <w:pPr>
        <w:pStyle w:val="BodyText"/>
      </w:pPr>
      <w:r>
        <w:rPr>
          <w:b/>
          <w:bCs/>
        </w:rPr>
        <w:t>Figure 1.</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cell</m:t>
            </m:r>
          </m:sub>
        </m:sSub>
      </m:oMath>
      <w:r>
        <w:t xml:space="preserve"> vs. </w:t>
      </w:r>
      <m:oMath>
        <m:r>
          <m:rPr>
            <m:sty m:val="p"/>
          </m:rPr>
          <w:rPr>
            <w:rFonts w:ascii="Cambria Math" w:hAnsi="Cambria Math"/>
          </w:rPr>
          <m:t>log(</m:t>
        </m:r>
        <m:r>
          <w:rPr>
            <w:rFonts w:ascii="Cambria Math" w:hAnsi="Cambria Math"/>
          </w:rPr>
          <m:t>1</m:t>
        </m:r>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m:t>
        </m:r>
      </m:oMath>
      <w:r>
        <w:t xml:space="preserve"> for the Part A Nernst calibration; linear fit (red) gives the slope and intercept reported in Q2 and Q4.</w:t>
      </w:r>
    </w:p>
    <w:p w14:paraId="2BB0F0D2" w14:textId="77777777" w:rsidR="00B57FE7" w:rsidRDefault="00535755">
      <w:pPr>
        <w:pStyle w:val="BodyText"/>
      </w:pPr>
      <w:r>
        <w:t>Line of best fit:</w:t>
      </w:r>
    </w:p>
    <w:p w14:paraId="3E13752A"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cell</m:t>
              </m:r>
            </m:sub>
          </m:sSub>
          <m:r>
            <m:rPr>
              <m:sty m:val="p"/>
            </m:rPr>
            <w:rPr>
              <w:rFonts w:ascii="Cambria Math" w:hAnsi="Cambria Math"/>
            </w:rPr>
            <m:t>=-</m:t>
          </m:r>
          <m:r>
            <w:rPr>
              <w:rFonts w:ascii="Cambria Math" w:hAnsi="Cambria Math"/>
            </w:rPr>
            <m:t>0.04215 </m:t>
          </m:r>
          <m:r>
            <m:rPr>
              <m:sty m:val="p"/>
            </m:rPr>
            <w:rPr>
              <w:rFonts w:ascii="Cambria Math" w:hAnsi="Cambria Math"/>
            </w:rPr>
            <m:t>log</m:t>
          </m:r>
          <m: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m:t>
                  </m:r>
                </m:den>
              </m:f>
            </m:e>
          </m:d>
          <m:r>
            <m:rPr>
              <m:sty m:val="p"/>
            </m:rPr>
            <w:rPr>
              <w:rFonts w:ascii="Cambria Math" w:hAnsi="Cambria Math"/>
            </w:rPr>
            <m:t>+</m:t>
          </m:r>
          <m:r>
            <w:rPr>
              <w:rFonts w:ascii="Cambria Math" w:hAnsi="Cambria Math"/>
            </w:rPr>
            <m:t>0.4925 </m:t>
          </m:r>
          <m:r>
            <m:rPr>
              <m:sty m:val="p"/>
            </m:rPr>
            <w:rPr>
              <w:rFonts w:ascii="Cambria Math" w:hAnsi="Cambria Math"/>
            </w:rPr>
            <m:t>V.</m:t>
          </m:r>
        </m:oMath>
      </m:oMathPara>
    </w:p>
    <w:p w14:paraId="0B82B409" w14:textId="77777777" w:rsidR="00B57FE7" w:rsidRDefault="00535755">
      <w:pPr>
        <w:pStyle w:val="FirstParagraph"/>
      </w:pPr>
      <w:r>
        <w:lastRenderedPageBreak/>
        <w:t>The Nernst equation for Ag</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 e</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w:t>
      </w:r>
      <m:oMath>
        <m:r>
          <m:rPr>
            <m:sty m:val="p"/>
          </m:rPr>
          <w:rPr>
            <w:rFonts w:ascii="Cambria Math" w:hAnsi="Cambria Math"/>
          </w:rPr>
          <m:t>→</m:t>
        </m:r>
      </m:oMath>
      <w:r>
        <w:t xml:space="preserve"> Ag(s) (manual eq. 8, </w:t>
      </w:r>
      <m:oMath>
        <m:r>
          <w:rPr>
            <w:rFonts w:ascii="Cambria Math" w:hAnsi="Cambria Math"/>
          </w:rPr>
          <m:t>n</m:t>
        </m:r>
        <m:r>
          <m:rPr>
            <m:sty m:val="p"/>
          </m:rPr>
          <w:rPr>
            <w:rFonts w:ascii="Cambria Math" w:hAnsi="Cambria Math"/>
          </w:rPr>
          <m:t>=</m:t>
        </m:r>
        <m:r>
          <w:rPr>
            <w:rFonts w:ascii="Cambria Math" w:hAnsi="Cambria Math"/>
          </w:rPr>
          <m:t>1</m:t>
        </m:r>
      </m:oMath>
      <w:r>
        <w:t>) is</w:t>
      </w:r>
    </w:p>
    <w:p w14:paraId="304186B3"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cell</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r>
                <m:rPr>
                  <m:sty m:val="p"/>
                </m:rPr>
                <w:rPr>
                  <w:rFonts w:ascii="Cambria Math" w:hAnsi="Cambria Math"/>
                </w:rPr>
                <m:t>-</m:t>
              </m:r>
              <m:r>
                <w:rPr>
                  <w:rFonts w:ascii="Cambria Math" w:hAnsi="Cambria Math"/>
                </w:rPr>
                <m:t>0.307</m:t>
              </m:r>
            </m:e>
          </m:d>
          <m:r>
            <m:rPr>
              <m:sty m:val="p"/>
            </m:rPr>
            <w:rPr>
              <w:rFonts w:ascii="Cambria Math" w:hAnsi="Cambria Math"/>
            </w:rPr>
            <m:t>-</m:t>
          </m:r>
          <m:f>
            <m:fPr>
              <m:ctrlPr>
                <w:rPr>
                  <w:rFonts w:ascii="Cambria Math" w:hAnsi="Cambria Math"/>
                </w:rPr>
              </m:ctrlPr>
            </m:fPr>
            <m:num>
              <m:r>
                <w:rPr>
                  <w:rFonts w:ascii="Cambria Math" w:hAnsi="Cambria Math"/>
                </w:rPr>
                <m:t>0.05916</m:t>
              </m:r>
            </m:num>
            <m:den>
              <m:r>
                <w:rPr>
                  <w:rFonts w:ascii="Cambria Math" w:hAnsi="Cambria Math"/>
                </w:rPr>
                <m:t>n</m:t>
              </m:r>
            </m:den>
          </m:f>
          <m:r>
            <m:rPr>
              <m:sty m:val="p"/>
            </m:rPr>
            <w:rPr>
              <w:rFonts w:ascii="Cambria Math" w:hAnsi="Cambria Math"/>
            </w:rPr>
            <m:t>log</m:t>
          </m:r>
          <m: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m:t>
                  </m:r>
                </m:den>
              </m:f>
            </m:e>
          </m:d>
          <m:r>
            <m:rPr>
              <m:sty m:val="p"/>
            </m:rPr>
            <w:rPr>
              <w:rFonts w:ascii="Cambria Math" w:hAnsi="Cambria Math"/>
            </w:rPr>
            <m:t>,</m:t>
          </m:r>
        </m:oMath>
      </m:oMathPara>
    </w:p>
    <w:p w14:paraId="5CD95B2A" w14:textId="77777777" w:rsidR="00B57FE7" w:rsidRDefault="00535755">
      <w:pPr>
        <w:pStyle w:val="FirstParagraph"/>
      </w:pPr>
      <w:r>
        <w:t xml:space="preserve">so slope </w:t>
      </w:r>
      <m:oMath>
        <m:r>
          <m:rPr>
            <m:sty m:val="p"/>
          </m:rPr>
          <w:rPr>
            <w:rFonts w:ascii="Cambria Math" w:hAnsi="Cambria Math"/>
          </w:rPr>
          <m:t>↔-</m:t>
        </m:r>
        <m:r>
          <w:rPr>
            <w:rFonts w:ascii="Cambria Math" w:hAnsi="Cambria Math"/>
          </w:rPr>
          <m:t>0.05916</m:t>
        </m:r>
        <m:r>
          <m:rPr>
            <m:sty m:val="p"/>
          </m:rPr>
          <w:rPr>
            <w:rFonts w:ascii="Cambria Math" w:hAnsi="Cambria Math"/>
          </w:rPr>
          <m:t>/</m:t>
        </m:r>
        <m:r>
          <w:rPr>
            <w:rFonts w:ascii="Cambria Math" w:hAnsi="Cambria Math"/>
          </w:rPr>
          <m:t>n</m:t>
        </m:r>
      </m:oMath>
      <w:r>
        <w:t xml:space="preserve"> and intercept </w:t>
      </w:r>
      <m:oMath>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r>
          <m:rPr>
            <m:sty m:val="p"/>
          </m:rPr>
          <w:rPr>
            <w:rFonts w:ascii="Cambria Math" w:hAnsi="Cambria Math"/>
          </w:rPr>
          <m:t>-</m:t>
        </m:r>
        <m:r>
          <w:rPr>
            <w:rFonts w:ascii="Cambria Math" w:hAnsi="Cambria Math"/>
          </w:rPr>
          <m:t>0.307</m:t>
        </m:r>
      </m:oMath>
      <w:r>
        <w:t>. The line of best fit is itself the experimental Nernst equation.</w:t>
      </w:r>
    </w:p>
    <w:p w14:paraId="198B47CE" w14:textId="77777777" w:rsidR="00B57FE7" w:rsidRDefault="00535755">
      <w:r>
        <w:pict w14:anchorId="2399662D">
          <v:rect id="_x0000_i1025" style="width:0;height:1.5pt" o:hralign="center" o:hrstd="t" o:hr="t"/>
        </w:pict>
      </w:r>
    </w:p>
    <w:p w14:paraId="0F4E72BF" w14:textId="77777777" w:rsidR="00B57FE7" w:rsidRDefault="00535755">
      <w:pPr>
        <w:pStyle w:val="FirstParagraph"/>
      </w:pPr>
      <w:r>
        <w:rPr>
          <w:b/>
          <w:bCs/>
        </w:rPr>
        <w:t>Q2.</w:t>
      </w:r>
      <w:r>
        <w:t xml:space="preserve"> </w:t>
      </w:r>
      <w:r>
        <w:rPr>
          <w:i/>
          <w:iCs/>
        </w:rPr>
        <w:t>Determine the slope from the linear fit and report it with the appropriate 95% CI. Use appropriate significant figures and don’t forget units.</w:t>
      </w:r>
    </w:p>
    <w:p w14:paraId="4F94B2BF" w14:textId="77777777" w:rsidR="00B57FE7" w:rsidRDefault="00535755">
      <w:pPr>
        <w:pStyle w:val="BodyText"/>
      </w:pPr>
      <w:r>
        <w:t>From the LINEST regression on the 10 points (</w:t>
      </w:r>
      <m:oMath>
        <m:r>
          <w:rPr>
            <w:rFonts w:ascii="Cambria Math" w:hAnsi="Cambria Math"/>
          </w:rPr>
          <m:t>n</m:t>
        </m:r>
        <m:r>
          <m:rPr>
            <m:sty m:val="p"/>
          </m:rPr>
          <w:rPr>
            <w:rFonts w:ascii="Cambria Math" w:hAnsi="Cambria Math"/>
          </w:rPr>
          <m:t>=</m:t>
        </m:r>
        <m:r>
          <w:rPr>
            <w:rFonts w:ascii="Cambria Math" w:hAnsi="Cambria Math"/>
          </w:rPr>
          <m:t>10</m:t>
        </m:r>
      </m:oMath>
      <w:r>
        <w:t xml:space="preserve">, df = 8, </w:t>
      </w:r>
      <m:oMath>
        <m:sSub>
          <m:sSubPr>
            <m:ctrlPr>
              <w:rPr>
                <w:rFonts w:ascii="Cambria Math" w:hAnsi="Cambria Math"/>
              </w:rPr>
            </m:ctrlPr>
          </m:sSubPr>
          <m:e>
            <m:r>
              <w:rPr>
                <w:rFonts w:ascii="Cambria Math" w:hAnsi="Cambria Math"/>
              </w:rPr>
              <m:t>t</m:t>
            </m:r>
          </m:e>
          <m:sub>
            <m:r>
              <w:rPr>
                <w:rFonts w:ascii="Cambria Math" w:hAnsi="Cambria Math"/>
              </w:rPr>
              <m:t>0.025</m:t>
            </m:r>
            <m:r>
              <m:rPr>
                <m:sty m:val="p"/>
              </m:rPr>
              <w:rPr>
                <w:rFonts w:ascii="Cambria Math" w:hAnsi="Cambria Math"/>
              </w:rPr>
              <m:t>,</m:t>
            </m:r>
            <m:r>
              <w:rPr>
                <w:rFonts w:ascii="Cambria Math" w:hAnsi="Cambria Math"/>
              </w:rPr>
              <m:t>8</m:t>
            </m:r>
          </m:sub>
        </m:sSub>
        <m:r>
          <m:rPr>
            <m:sty m:val="p"/>
          </m:rPr>
          <w:rPr>
            <w:rFonts w:ascii="Cambria Math" w:hAnsi="Cambria Math"/>
          </w:rPr>
          <m:t>=</m:t>
        </m:r>
        <m:r>
          <w:rPr>
            <w:rFonts w:ascii="Cambria Math" w:hAnsi="Cambria Math"/>
          </w:rPr>
          <m:t>2.306</m:t>
        </m:r>
      </m:oMath>
      <w:r>
        <w:t>):</w:t>
      </w:r>
    </w:p>
    <w:p w14:paraId="169A2D6B" w14:textId="77777777" w:rsidR="00B57FE7" w:rsidRDefault="00535755">
      <w:pPr>
        <w:pStyle w:val="BodyText"/>
      </w:pPr>
      <m:oMathPara>
        <m:oMathParaPr>
          <m:jc m:val="center"/>
        </m:oMathParaPr>
        <m:oMath>
          <m:r>
            <m:rPr>
              <m:nor/>
            </m:rPr>
            <m:t>slope</m:t>
          </m:r>
          <m:r>
            <m:rPr>
              <m:sty m:val="p"/>
            </m:rPr>
            <w:rPr>
              <w:rFonts w:ascii="Cambria Math" w:hAnsi="Cambria Math"/>
            </w:rPr>
            <m:t>=-</m:t>
          </m:r>
          <m:r>
            <w:rPr>
              <w:rFonts w:ascii="Cambria Math" w:hAnsi="Cambria Math"/>
            </w:rPr>
            <m:t>0.04215 </m:t>
          </m:r>
          <m:r>
            <m:rPr>
              <m:sty m:val="p"/>
            </m:rPr>
            <w:rPr>
              <w:rFonts w:ascii="Cambria Math" w:hAnsi="Cambria Math"/>
            </w:rPr>
            <m:t>V/dec,</m:t>
          </m:r>
          <m:r>
            <w:rPr>
              <w:rFonts w:ascii="Cambria Math" w:hAnsi="Cambria Math"/>
            </w:rPr>
            <m:t>  </m:t>
          </m:r>
          <m:r>
            <w:rPr>
              <w:rFonts w:ascii="Cambria Math" w:hAnsi="Cambria Math"/>
            </w:rPr>
            <m:t>S</m:t>
          </m:r>
          <m:sSub>
            <m:sSubPr>
              <m:ctrlPr>
                <w:rPr>
                  <w:rFonts w:ascii="Cambria Math" w:hAnsi="Cambria Math"/>
                </w:rPr>
              </m:ctrlPr>
            </m:sSubPr>
            <m:e>
              <m:r>
                <w:rPr>
                  <w:rFonts w:ascii="Cambria Math" w:hAnsi="Cambria Math"/>
                </w:rPr>
                <m:t>E</m:t>
              </m:r>
            </m:e>
            <m:sub>
              <m:r>
                <m:rPr>
                  <m:nor/>
                </m:rPr>
                <m:t>slope</m:t>
              </m:r>
            </m:sub>
          </m:sSub>
          <m:r>
            <m:rPr>
              <m:sty m:val="p"/>
            </m:rPr>
            <w:rPr>
              <w:rFonts w:ascii="Cambria Math" w:hAnsi="Cambria Math"/>
            </w:rPr>
            <m:t>=</m:t>
          </m:r>
          <m:r>
            <w:rPr>
              <w:rFonts w:ascii="Cambria Math" w:hAnsi="Cambria Math"/>
            </w:rPr>
            <m:t>0.00545 </m:t>
          </m:r>
          <m:r>
            <m:rPr>
              <m:sty m:val="p"/>
            </m:rPr>
            <w:rPr>
              <w:rFonts w:ascii="Cambria Math" w:hAnsi="Cambria Math"/>
            </w:rPr>
            <m:t>V/dec.</m:t>
          </m:r>
        </m:oMath>
      </m:oMathPara>
    </w:p>
    <w:p w14:paraId="33CD2828" w14:textId="77777777" w:rsidR="00B57FE7" w:rsidRDefault="00535755">
      <w:pPr>
        <w:pStyle w:val="FirstParagraph"/>
      </w:pPr>
      <m:oMathPara>
        <m:oMathParaPr>
          <m:jc m:val="center"/>
        </m:oMathParaPr>
        <m:oMath>
          <m:r>
            <w:rPr>
              <w:rFonts w:ascii="Cambria Math" w:hAnsi="Cambria Math"/>
            </w:rPr>
            <m:t>95</m:t>
          </m:r>
          <m:r>
            <m:rPr>
              <m:sty m:val="p"/>
            </m:rPr>
            <w:rPr>
              <w:rFonts w:ascii="Cambria Math" w:hAnsi="Cambria Math"/>
            </w:rPr>
            <m:t>%</m:t>
          </m:r>
          <m:r>
            <w:rPr>
              <w:rFonts w:ascii="Cambria Math" w:hAnsi="Cambria Math"/>
            </w:rPr>
            <m:t> </m:t>
          </m:r>
          <m:r>
            <m:rPr>
              <m:sty m:val="p"/>
            </m:rPr>
            <w:rPr>
              <w:rFonts w:ascii="Cambria Math" w:hAnsi="Cambria Math"/>
            </w:rPr>
            <m:t>CI=</m:t>
          </m:r>
          <m:r>
            <w:rPr>
              <w:rFonts w:ascii="Cambria Math" w:hAnsi="Cambria Math"/>
            </w:rPr>
            <m:t>t</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2.306</m:t>
          </m:r>
          <m:r>
            <m:rPr>
              <m:sty m:val="p"/>
            </m:rPr>
            <w:rPr>
              <w:rFonts w:ascii="Cambria Math" w:hAnsi="Cambria Math"/>
            </w:rPr>
            <m:t>×</m:t>
          </m:r>
          <m:r>
            <w:rPr>
              <w:rFonts w:ascii="Cambria Math" w:hAnsi="Cambria Math"/>
            </w:rPr>
            <m:t>0.00545</m:t>
          </m:r>
          <m:r>
            <m:rPr>
              <m:sty m:val="p"/>
            </m:rPr>
            <w:rPr>
              <w:rFonts w:ascii="Cambria Math" w:hAnsi="Cambria Math"/>
            </w:rPr>
            <m:t>=</m:t>
          </m:r>
          <m:r>
            <w:rPr>
              <w:rFonts w:ascii="Cambria Math" w:hAnsi="Cambria Math"/>
            </w:rPr>
            <m:t>0.0126 </m:t>
          </m:r>
          <m:r>
            <m:rPr>
              <m:sty m:val="p"/>
            </m:rPr>
            <w:rPr>
              <w:rFonts w:ascii="Cambria Math" w:hAnsi="Cambria Math"/>
            </w:rPr>
            <m:t>V/dec.</m:t>
          </m:r>
        </m:oMath>
      </m:oMathPara>
    </w:p>
    <w:p w14:paraId="608A488B" w14:textId="77777777" w:rsidR="00B57FE7" w:rsidRDefault="00535755">
      <w:pPr>
        <w:pStyle w:val="FirstParagraph"/>
      </w:pPr>
      <m:oMathPara>
        <m:oMathParaPr>
          <m:jc m:val="center"/>
        </m:oMathParaPr>
        <m:oMath>
          <m:borderBox>
            <m:borderBoxPr>
              <m:ctrlPr>
                <w:rPr>
                  <w:rFonts w:ascii="Cambria Math" w:hAnsi="Cambria Math"/>
                </w:rPr>
              </m:ctrlPr>
            </m:borderBoxPr>
            <m:e>
              <m:r>
                <m:rPr>
                  <m:nor/>
                </m:rPr>
                <m:t>slope</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0.01 </m:t>
              </m:r>
              <m:r>
                <m:rPr>
                  <m:sty m:val="p"/>
                </m:rPr>
                <w:rPr>
                  <w:rFonts w:ascii="Cambria Math" w:hAnsi="Cambria Math"/>
                </w:rPr>
                <m:t>V/dec</m:t>
              </m:r>
            </m:e>
          </m:borderBox>
        </m:oMath>
      </m:oMathPara>
    </w:p>
    <w:p w14:paraId="340DD74F" w14:textId="77777777" w:rsidR="00B57FE7" w:rsidRDefault="00535755">
      <w:r>
        <w:pict w14:anchorId="4EF19DCB">
          <v:rect id="_x0000_i1026" style="width:0;height:1.5pt" o:hralign="center" o:hrstd="t" o:hr="t"/>
        </w:pict>
      </w:r>
    </w:p>
    <w:p w14:paraId="1209D13C" w14:textId="77777777" w:rsidR="00B57FE7" w:rsidRDefault="00535755">
      <w:pPr>
        <w:pStyle w:val="FirstParagraph"/>
      </w:pPr>
      <w:r>
        <w:rPr>
          <w:b/>
          <w:bCs/>
        </w:rPr>
        <w:t>Q3.</w:t>
      </w:r>
      <w:r>
        <w:t xml:space="preserve"> </w:t>
      </w:r>
      <w:r>
        <w:rPr>
          <w:i/>
          <w:iCs/>
        </w:rPr>
        <w:t>What is the theoretical number of electrons required in this half reaction at the indicator electrode? Calculate the experimentally determined number of electrons in this half reaction. Show your work.</w:t>
      </w:r>
    </w:p>
    <w:p w14:paraId="1DACB4FA" w14:textId="77777777" w:rsidR="00B57FE7" w:rsidRDefault="00535755">
      <w:pPr>
        <w:pStyle w:val="BodyText"/>
      </w:pPr>
      <w:r>
        <w:t>The indicator half-reaction is Ag</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 e</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w:t>
      </w:r>
      <m:oMath>
        <m:r>
          <m:rPr>
            <m:sty m:val="p"/>
          </m:rPr>
          <w:rPr>
            <w:rFonts w:ascii="Cambria Math" w:hAnsi="Cambria Math"/>
          </w:rPr>
          <m:t>→</m:t>
        </m:r>
      </m:oMath>
      <w:r>
        <w:t xml:space="preserve"> Ag(s), so </w:t>
      </w:r>
      <m:oMath>
        <m:sSub>
          <m:sSubPr>
            <m:ctrlPr>
              <w:rPr>
                <w:rFonts w:ascii="Cambria Math" w:hAnsi="Cambria Math"/>
              </w:rPr>
            </m:ctrlPr>
          </m:sSubPr>
          <m:e>
            <m:r>
              <w:rPr>
                <w:rFonts w:ascii="Cambria Math" w:hAnsi="Cambria Math"/>
              </w:rPr>
              <m:t>n</m:t>
            </m:r>
          </m:e>
          <m:sub>
            <m:r>
              <m:rPr>
                <m:nor/>
              </m:rPr>
              <m:t>theoretical</m:t>
            </m:r>
          </m:sub>
        </m:sSub>
        <m:r>
          <m:rPr>
            <m:sty m:val="p"/>
          </m:rPr>
          <w:rPr>
            <w:rFonts w:ascii="Cambria Math" w:hAnsi="Cambria Math"/>
          </w:rPr>
          <m:t>=</m:t>
        </m:r>
        <m:r>
          <w:rPr>
            <w:rFonts w:ascii="Cambria Math" w:hAnsi="Cambria Math"/>
          </w:rPr>
          <m:t>1</m:t>
        </m:r>
      </m:oMath>
      <w:r>
        <w:t>.</w:t>
      </w:r>
    </w:p>
    <w:p w14:paraId="05A7ADEB" w14:textId="77777777" w:rsidR="00B57FE7" w:rsidRDefault="00535755">
      <w:pPr>
        <w:pStyle w:val="BodyText"/>
      </w:pPr>
      <w:r>
        <w:t xml:space="preserve">From Q2, the slope magnitude is </w:t>
      </w:r>
      <m:oMath>
        <m:r>
          <w:rPr>
            <w:rFonts w:ascii="Cambria Math" w:hAnsi="Cambria Math"/>
          </w:rPr>
          <m:t>0.05916</m:t>
        </m:r>
        <m:r>
          <m:rPr>
            <m:sty m:val="p"/>
          </m:rPr>
          <w:rPr>
            <w:rFonts w:ascii="Cambria Math" w:hAnsi="Cambria Math"/>
          </w:rPr>
          <m:t>/</m:t>
        </m:r>
        <m:r>
          <w:rPr>
            <w:rFonts w:ascii="Cambria Math" w:hAnsi="Cambria Math"/>
          </w:rPr>
          <m:t>n</m:t>
        </m:r>
      </m:oMath>
      <w:r>
        <w:t>:</w:t>
      </w:r>
    </w:p>
    <w:p w14:paraId="0CC7D4B6"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experimental</m:t>
              </m:r>
            </m:sub>
          </m:sSub>
          <m:r>
            <m:rPr>
              <m:sty m:val="p"/>
            </m:rPr>
            <w:rPr>
              <w:rFonts w:ascii="Cambria Math" w:hAnsi="Cambria Math"/>
            </w:rPr>
            <m:t>=</m:t>
          </m:r>
          <m:f>
            <m:fPr>
              <m:ctrlPr>
                <w:rPr>
                  <w:rFonts w:ascii="Cambria Math" w:hAnsi="Cambria Math"/>
                </w:rPr>
              </m:ctrlPr>
            </m:fPr>
            <m:num>
              <m:r>
                <w:rPr>
                  <w:rFonts w:ascii="Cambria Math" w:hAnsi="Cambria Math"/>
                </w:rPr>
                <m:t>0.05916</m:t>
              </m:r>
            </m:num>
            <m:den>
              <m:r>
                <m:rPr>
                  <m:sty m:val="p"/>
                </m:rPr>
                <w:rPr>
                  <w:rFonts w:ascii="Cambria Math" w:hAnsi="Cambria Math"/>
                </w:rPr>
                <m:t>|</m:t>
              </m:r>
              <m:r>
                <m:rPr>
                  <m:nor/>
                </m:rPr>
                <m:t>slope</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0.05916</m:t>
              </m:r>
            </m:num>
            <m:den>
              <m:r>
                <w:rPr>
                  <w:rFonts w:ascii="Cambria Math" w:hAnsi="Cambria Math"/>
                </w:rPr>
                <m:t>0.04215</m:t>
              </m:r>
            </m:den>
          </m:f>
          <m:r>
            <m:rPr>
              <m:sty m:val="p"/>
            </m:rPr>
            <w:rPr>
              <w:rFonts w:ascii="Cambria Math" w:hAnsi="Cambria Math"/>
            </w:rPr>
            <m:t>=</m:t>
          </m:r>
          <m:r>
            <w:rPr>
              <w:rFonts w:ascii="Cambria Math" w:hAnsi="Cambria Math"/>
            </w:rPr>
            <m:t>1.40</m:t>
          </m:r>
          <m:r>
            <m:rPr>
              <m:sty m:val="p"/>
            </m:rPr>
            <w:rPr>
              <w:rFonts w:ascii="Cambria Math" w:hAnsi="Cambria Math"/>
            </w:rPr>
            <m:t>.</m:t>
          </m:r>
        </m:oMath>
      </m:oMathPara>
    </w:p>
    <w:p w14:paraId="6937F067" w14:textId="77777777" w:rsidR="00B57FE7" w:rsidRDefault="00535755">
      <w:pPr>
        <w:pStyle w:val="FirstParagraph"/>
      </w:pPr>
      <w:r>
        <w:t>Propagating the slope uncertainty:</w:t>
      </w:r>
    </w:p>
    <w:p w14:paraId="220E98A7"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slope</m:t>
                  </m:r>
                </m:sub>
              </m:sSub>
            </m:num>
            <m:den>
              <m:r>
                <m:rPr>
                  <m:sty m:val="p"/>
                </m:rPr>
                <w:rPr>
                  <w:rFonts w:ascii="Cambria Math" w:hAnsi="Cambria Math"/>
                </w:rPr>
                <m:t>|</m:t>
              </m:r>
              <m:r>
                <m:rPr>
                  <m:nor/>
                </m:rPr>
                <m:t>slope</m:t>
              </m:r>
              <m:r>
                <m:rPr>
                  <m:sty m:val="p"/>
                </m:rPr>
                <w:rPr>
                  <w:rFonts w:ascii="Cambria Math" w:hAnsi="Cambria Math"/>
                </w:rPr>
                <m:t>|</m:t>
              </m:r>
            </m:den>
          </m:f>
          <m:r>
            <m:rPr>
              <m:sty m:val="p"/>
            </m:rPr>
            <w:rPr>
              <w:rFonts w:ascii="Cambria Math" w:hAnsi="Cambria Math"/>
            </w:rPr>
            <m:t>=</m:t>
          </m:r>
          <m:r>
            <w:rPr>
              <w:rFonts w:ascii="Cambria Math" w:hAnsi="Cambria Math"/>
            </w:rPr>
            <m:t>1.40</m:t>
          </m:r>
          <m:r>
            <m:rPr>
              <m:sty m:val="p"/>
            </m:rPr>
            <w:rPr>
              <w:rFonts w:ascii="Cambria Math" w:hAnsi="Cambria Math"/>
            </w:rPr>
            <m:t>×</m:t>
          </m:r>
          <m:f>
            <m:fPr>
              <m:ctrlPr>
                <w:rPr>
                  <w:rFonts w:ascii="Cambria Math" w:hAnsi="Cambria Math"/>
                </w:rPr>
              </m:ctrlPr>
            </m:fPr>
            <m:num>
              <m:r>
                <w:rPr>
                  <w:rFonts w:ascii="Cambria Math" w:hAnsi="Cambria Math"/>
                </w:rPr>
                <m:t>0.00545</m:t>
              </m:r>
            </m:num>
            <m:den>
              <m:r>
                <w:rPr>
                  <w:rFonts w:ascii="Cambria Math" w:hAnsi="Cambria Math"/>
                </w:rPr>
                <m:t>0.04215</m:t>
              </m:r>
            </m:den>
          </m:f>
          <m:r>
            <m:rPr>
              <m:sty m:val="p"/>
            </m:rPr>
            <w:rPr>
              <w:rFonts w:ascii="Cambria Math" w:hAnsi="Cambria Math"/>
            </w:rPr>
            <m:t>=</m:t>
          </m:r>
          <m:r>
            <w:rPr>
              <w:rFonts w:ascii="Cambria Math" w:hAnsi="Cambria Math"/>
            </w:rPr>
            <m:t>0.182</m:t>
          </m:r>
          <m:r>
            <m:rPr>
              <m:sty m:val="p"/>
            </m:rPr>
            <w:rPr>
              <w:rFonts w:ascii="Cambria Math" w:hAnsi="Cambria Math"/>
            </w:rPr>
            <m:t>,</m:t>
          </m:r>
        </m:oMath>
      </m:oMathPara>
    </w:p>
    <w:p w14:paraId="25031476" w14:textId="77777777" w:rsidR="00B57FE7" w:rsidRDefault="00535755">
      <w:pPr>
        <w:pStyle w:val="FirstParagraph"/>
      </w:pPr>
      <m:oMathPara>
        <m:oMathParaPr>
          <m:jc m:val="center"/>
        </m:oMathParaPr>
        <m:oMath>
          <m:r>
            <w:rPr>
              <w:rFonts w:ascii="Cambria Math" w:hAnsi="Cambria Math"/>
            </w:rPr>
            <m:t>95</m:t>
          </m:r>
          <m:r>
            <m:rPr>
              <m:sty m:val="p"/>
            </m:rPr>
            <w:rPr>
              <w:rFonts w:ascii="Cambria Math" w:hAnsi="Cambria Math"/>
            </w:rPr>
            <m:t>%</m:t>
          </m:r>
          <m:r>
            <w:rPr>
              <w:rFonts w:ascii="Cambria Math" w:hAnsi="Cambria Math"/>
            </w:rPr>
            <m:t> </m:t>
          </m:r>
          <m:r>
            <m:rPr>
              <m:sty m:val="p"/>
            </m:rPr>
            <w:rPr>
              <w:rFonts w:ascii="Cambria Math" w:hAnsi="Cambria Math"/>
            </w:rPr>
            <m:t>CI(</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2.306</m:t>
          </m:r>
          <m:r>
            <m:rPr>
              <m:sty m:val="p"/>
            </m:rPr>
            <w:rPr>
              <w:rFonts w:ascii="Cambria Math" w:hAnsi="Cambria Math"/>
            </w:rPr>
            <m:t>×</m:t>
          </m:r>
          <m:r>
            <w:rPr>
              <w:rFonts w:ascii="Cambria Math" w:hAnsi="Cambria Math"/>
            </w:rPr>
            <m:t>0.182</m:t>
          </m:r>
          <m:r>
            <m:rPr>
              <m:sty m:val="p"/>
            </m:rPr>
            <w:rPr>
              <w:rFonts w:ascii="Cambria Math" w:hAnsi="Cambria Math"/>
            </w:rPr>
            <m:t>=</m:t>
          </m:r>
          <m:r>
            <w:rPr>
              <w:rFonts w:ascii="Cambria Math" w:hAnsi="Cambria Math"/>
            </w:rPr>
            <m:t>0.42</m:t>
          </m:r>
          <m:r>
            <m:rPr>
              <m:sty m:val="p"/>
            </m:rPr>
            <w:rPr>
              <w:rFonts w:ascii="Cambria Math" w:hAnsi="Cambria Math"/>
            </w:rPr>
            <m:t>.</m:t>
          </m:r>
        </m:oMath>
      </m:oMathPara>
    </w:p>
    <w:p w14:paraId="0234CBE3" w14:textId="77777777" w:rsidR="00B57FE7" w:rsidRDefault="00535755">
      <w:pPr>
        <w:pStyle w:val="FirstParagraph"/>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m:rPr>
                      <m:nor/>
                    </m:rPr>
                    <m:t>experimental</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0.4</m:t>
              </m:r>
            </m:e>
          </m:borderBox>
        </m:oMath>
      </m:oMathPara>
    </w:p>
    <w:p w14:paraId="3E7E6ED9" w14:textId="77777777" w:rsidR="00B57FE7" w:rsidRDefault="00535755">
      <w:r>
        <w:pict w14:anchorId="263F5F99">
          <v:rect id="_x0000_i1027" style="width:0;height:1.5pt" o:hralign="center" o:hrstd="t" o:hr="t"/>
        </w:pict>
      </w:r>
    </w:p>
    <w:p w14:paraId="136F5B32" w14:textId="77777777" w:rsidR="00B57FE7" w:rsidRDefault="00535755">
      <w:pPr>
        <w:pStyle w:val="FirstParagraph"/>
      </w:pPr>
      <w:r>
        <w:rPr>
          <w:b/>
          <w:bCs/>
        </w:rPr>
        <w:t>Q4.</w:t>
      </w:r>
      <w:r>
        <w:t xml:space="preserve"> </w:t>
      </w:r>
      <w:r>
        <w:rPr>
          <w:i/>
          <w:iCs/>
        </w:rPr>
        <w:t>Determine the y-intercept from the linear fit and report it with the appropriate 95% CI. Use appropriate significant figures and don’t forget units.</w:t>
      </w:r>
    </w:p>
    <w:p w14:paraId="320A47E9" w14:textId="77777777" w:rsidR="00B57FE7" w:rsidRDefault="00535755">
      <w:pPr>
        <w:pStyle w:val="BodyText"/>
      </w:pPr>
      <w:r>
        <w:t>From the LINEST regression:</w:t>
      </w:r>
    </w:p>
    <w:p w14:paraId="4F7578B4" w14:textId="77777777" w:rsidR="00B57FE7" w:rsidRDefault="00535755">
      <w:pPr>
        <w:pStyle w:val="BodyText"/>
      </w:pPr>
      <m:oMathPara>
        <m:oMathParaPr>
          <m:jc m:val="center"/>
        </m:oMathParaPr>
        <m:oMath>
          <m:r>
            <m:rPr>
              <m:nor/>
            </m:rPr>
            <m:t>intercept</m:t>
          </m:r>
          <m:r>
            <m:rPr>
              <m:sty m:val="p"/>
            </m:rPr>
            <w:rPr>
              <w:rFonts w:ascii="Cambria Math" w:hAnsi="Cambria Math"/>
            </w:rPr>
            <m:t>=</m:t>
          </m:r>
          <m:r>
            <w:rPr>
              <w:rFonts w:ascii="Cambria Math" w:hAnsi="Cambria Math"/>
            </w:rPr>
            <m:t>0.49254 </m:t>
          </m:r>
          <m:r>
            <m:rPr>
              <m:sty m:val="p"/>
            </m:rPr>
            <w:rPr>
              <w:rFonts w:ascii="Cambria Math" w:hAnsi="Cambria Math"/>
            </w:rPr>
            <m:t>V,</m:t>
          </m:r>
          <m:r>
            <w:rPr>
              <w:rFonts w:ascii="Cambria Math" w:hAnsi="Cambria Math"/>
            </w:rPr>
            <m:t>  </m:t>
          </m:r>
          <m:r>
            <w:rPr>
              <w:rFonts w:ascii="Cambria Math" w:hAnsi="Cambria Math"/>
            </w:rPr>
            <m:t>S</m:t>
          </m:r>
          <m:sSub>
            <m:sSubPr>
              <m:ctrlPr>
                <w:rPr>
                  <w:rFonts w:ascii="Cambria Math" w:hAnsi="Cambria Math"/>
                </w:rPr>
              </m:ctrlPr>
            </m:sSubPr>
            <m:e>
              <m:r>
                <w:rPr>
                  <w:rFonts w:ascii="Cambria Math" w:hAnsi="Cambria Math"/>
                </w:rPr>
                <m:t>E</m:t>
              </m:r>
            </m:e>
            <m:sub>
              <m:r>
                <m:rPr>
                  <m:nor/>
                </m:rPr>
                <m:t>intercept</m:t>
              </m:r>
            </m:sub>
          </m:sSub>
          <m:r>
            <m:rPr>
              <m:sty m:val="p"/>
            </m:rPr>
            <w:rPr>
              <w:rFonts w:ascii="Cambria Math" w:hAnsi="Cambria Math"/>
            </w:rPr>
            <m:t>=</m:t>
          </m:r>
          <m:r>
            <w:rPr>
              <w:rFonts w:ascii="Cambria Math" w:hAnsi="Cambria Math"/>
            </w:rPr>
            <m:t>0.01148 </m:t>
          </m:r>
          <m:r>
            <m:rPr>
              <m:sty m:val="p"/>
            </m:rPr>
            <w:rPr>
              <w:rFonts w:ascii="Cambria Math" w:hAnsi="Cambria Math"/>
            </w:rPr>
            <m:t>V.</m:t>
          </m:r>
        </m:oMath>
      </m:oMathPara>
    </w:p>
    <w:p w14:paraId="68A48108" w14:textId="77777777" w:rsidR="00B57FE7" w:rsidRDefault="00535755">
      <w:pPr>
        <w:pStyle w:val="FirstParagraph"/>
      </w:pPr>
      <m:oMathPara>
        <m:oMathParaPr>
          <m:jc m:val="center"/>
        </m:oMathParaPr>
        <m:oMath>
          <m:r>
            <w:rPr>
              <w:rFonts w:ascii="Cambria Math" w:hAnsi="Cambria Math"/>
            </w:rPr>
            <w:lastRenderedPageBreak/>
            <m:t>95</m:t>
          </m:r>
          <m:r>
            <m:rPr>
              <m:sty m:val="p"/>
            </m:rPr>
            <w:rPr>
              <w:rFonts w:ascii="Cambria Math" w:hAnsi="Cambria Math"/>
            </w:rPr>
            <m:t>%</m:t>
          </m:r>
          <m:r>
            <w:rPr>
              <w:rFonts w:ascii="Cambria Math" w:hAnsi="Cambria Math"/>
            </w:rPr>
            <m:t> </m:t>
          </m:r>
          <m:r>
            <m:rPr>
              <m:sty m:val="p"/>
            </m:rPr>
            <w:rPr>
              <w:rFonts w:ascii="Cambria Math" w:hAnsi="Cambria Math"/>
            </w:rPr>
            <m:t>CI=</m:t>
          </m:r>
          <m:r>
            <w:rPr>
              <w:rFonts w:ascii="Cambria Math" w:hAnsi="Cambria Math"/>
            </w:rPr>
            <m:t>2.306</m:t>
          </m:r>
          <m:r>
            <m:rPr>
              <m:sty m:val="p"/>
            </m:rPr>
            <w:rPr>
              <w:rFonts w:ascii="Cambria Math" w:hAnsi="Cambria Math"/>
            </w:rPr>
            <m:t>×</m:t>
          </m:r>
          <m:r>
            <w:rPr>
              <w:rFonts w:ascii="Cambria Math" w:hAnsi="Cambria Math"/>
            </w:rPr>
            <m:t>0.01148</m:t>
          </m:r>
          <m:r>
            <m:rPr>
              <m:sty m:val="p"/>
            </m:rPr>
            <w:rPr>
              <w:rFonts w:ascii="Cambria Math" w:hAnsi="Cambria Math"/>
            </w:rPr>
            <m:t>=</m:t>
          </m:r>
          <m:r>
            <w:rPr>
              <w:rFonts w:ascii="Cambria Math" w:hAnsi="Cambria Math"/>
            </w:rPr>
            <m:t>0.0265 </m:t>
          </m:r>
          <m:r>
            <m:rPr>
              <m:sty m:val="p"/>
            </m:rPr>
            <w:rPr>
              <w:rFonts w:ascii="Cambria Math" w:hAnsi="Cambria Math"/>
            </w:rPr>
            <m:t>V.</m:t>
          </m:r>
        </m:oMath>
      </m:oMathPara>
    </w:p>
    <w:p w14:paraId="09F7027A" w14:textId="77777777" w:rsidR="00B57FE7" w:rsidRDefault="00535755">
      <w:pPr>
        <w:pStyle w:val="FirstParagraph"/>
      </w:pPr>
      <m:oMathPara>
        <m:oMathParaPr>
          <m:jc m:val="center"/>
        </m:oMathParaPr>
        <m:oMath>
          <m:borderBox>
            <m:borderBoxPr>
              <m:ctrlPr>
                <w:rPr>
                  <w:rFonts w:ascii="Cambria Math" w:hAnsi="Cambria Math"/>
                </w:rPr>
              </m:ctrlPr>
            </m:borderBoxPr>
            <m:e>
              <m:r>
                <m:rPr>
                  <m:nor/>
                </m:rPr>
                <m:t>intercept</m:t>
              </m:r>
              <m:r>
                <m:rPr>
                  <m:sty m:val="p"/>
                </m:rPr>
                <w:rPr>
                  <w:rFonts w:ascii="Cambria Math" w:hAnsi="Cambria Math"/>
                </w:rPr>
                <m:t>=</m:t>
              </m:r>
              <m:r>
                <w:rPr>
                  <w:rFonts w:ascii="Cambria Math" w:hAnsi="Cambria Math"/>
                </w:rPr>
                <m:t>0.49</m:t>
              </m:r>
              <m:r>
                <m:rPr>
                  <m:sty m:val="p"/>
                </m:rPr>
                <w:rPr>
                  <w:rFonts w:ascii="Cambria Math" w:hAnsi="Cambria Math"/>
                </w:rPr>
                <m:t>±</m:t>
              </m:r>
              <m:r>
                <w:rPr>
                  <w:rFonts w:ascii="Cambria Math" w:hAnsi="Cambria Math"/>
                </w:rPr>
                <m:t>0.03 </m:t>
              </m:r>
              <m:r>
                <m:rPr>
                  <m:sty m:val="p"/>
                </m:rPr>
                <w:rPr>
                  <w:rFonts w:ascii="Cambria Math" w:hAnsi="Cambria Math"/>
                </w:rPr>
                <m:t>V</m:t>
              </m:r>
            </m:e>
          </m:borderBox>
        </m:oMath>
      </m:oMathPara>
    </w:p>
    <w:p w14:paraId="6426AB61" w14:textId="77777777" w:rsidR="00B57FE7" w:rsidRDefault="00535755">
      <w:r>
        <w:pict w14:anchorId="684324CE">
          <v:rect id="_x0000_i1028" style="width:0;height:1.5pt" o:hralign="center" o:hrstd="t" o:hr="t"/>
        </w:pict>
      </w:r>
    </w:p>
    <w:p w14:paraId="3A8996C2" w14:textId="77777777" w:rsidR="00B57FE7" w:rsidRDefault="00535755">
      <w:pPr>
        <w:pStyle w:val="FirstParagraph"/>
      </w:pPr>
      <w:r>
        <w:rPr>
          <w:b/>
          <w:bCs/>
        </w:rPr>
        <w:t>Q5.</w:t>
      </w:r>
      <w:r>
        <w:t xml:space="preserve"> </w:t>
      </w:r>
      <w:r>
        <w:rPr>
          <w:i/>
          <w:iCs/>
        </w:rPr>
        <w:t xml:space="preserve">Calculate </w:t>
      </w:r>
      <m:oMath>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oMath>
      <w:r>
        <w:rPr>
          <w:i/>
          <w:iCs/>
        </w:rPr>
        <w:t xml:space="preserve"> from your intercept value. Be sure to use propagation of error to calculate the appropriate 95% CI. Compare your </w:t>
      </w:r>
      <m:oMath>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oMath>
      <w:r>
        <w:rPr>
          <w:i/>
          <w:iCs/>
        </w:rPr>
        <w:t xml:space="preserve"> </w:t>
      </w:r>
      <w:r>
        <w:rPr>
          <w:i/>
          <w:iCs/>
        </w:rPr>
        <w:t>value to the literature value for the standard reduction potential of silver from the CRC Handbook value using a percent error. Show your work.</w:t>
      </w:r>
    </w:p>
    <w:p w14:paraId="4B69673E" w14:textId="77777777" w:rsidR="00B57FE7" w:rsidRDefault="00535755">
      <w:pPr>
        <w:pStyle w:val="BodyText"/>
      </w:pPr>
      <w:r>
        <w:t xml:space="preserve">Solving the intercept relation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0.307</m:t>
        </m:r>
      </m:oMath>
      <w:r>
        <w:t xml:space="preserve"> for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w:t>
      </w:r>
    </w:p>
    <w:p w14:paraId="25AA9C67" w14:textId="77777777" w:rsidR="00B57FE7" w:rsidRDefault="00535755">
      <w:pPr>
        <w:pStyle w:val="BodyText"/>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0.307</m:t>
          </m:r>
          <m:r>
            <m:rPr>
              <m:sty m:val="p"/>
            </m:rPr>
            <w:rPr>
              <w:rFonts w:ascii="Cambria Math" w:hAnsi="Cambria Math"/>
            </w:rPr>
            <m:t>=</m:t>
          </m:r>
          <m:r>
            <w:rPr>
              <w:rFonts w:ascii="Cambria Math" w:hAnsi="Cambria Math"/>
            </w:rPr>
            <m:t>0.492542</m:t>
          </m:r>
          <m:r>
            <m:rPr>
              <m:sty m:val="p"/>
            </m:rPr>
            <w:rPr>
              <w:rFonts w:ascii="Cambria Math" w:hAnsi="Cambria Math"/>
            </w:rPr>
            <m:t>+</m:t>
          </m:r>
          <m:r>
            <w:rPr>
              <w:rFonts w:ascii="Cambria Math" w:hAnsi="Cambria Math"/>
            </w:rPr>
            <m:t>0.307</m:t>
          </m:r>
          <m:r>
            <m:rPr>
              <m:sty m:val="p"/>
            </m:rPr>
            <w:rPr>
              <w:rFonts w:ascii="Cambria Math" w:hAnsi="Cambria Math"/>
            </w:rPr>
            <m:t>=</m:t>
          </m:r>
          <m:r>
            <w:rPr>
              <w:rFonts w:ascii="Cambria Math" w:hAnsi="Cambria Math"/>
            </w:rPr>
            <m:t>0.799542 </m:t>
          </m:r>
          <m:r>
            <m:rPr>
              <m:sty m:val="p"/>
            </m:rPr>
            <w:rPr>
              <w:rFonts w:ascii="Cambria Math" w:hAnsi="Cambria Math"/>
            </w:rPr>
            <m:t>V.</m:t>
          </m:r>
        </m:oMath>
      </m:oMathPara>
    </w:p>
    <w:p w14:paraId="1D3EDDF5" w14:textId="77777777" w:rsidR="00B57FE7" w:rsidRDefault="00535755">
      <w:pPr>
        <w:pStyle w:val="FirstParagraph"/>
      </w:pPr>
      <w:r>
        <w:t>The constant 0.307 V (Cu/CuSO</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reference potential, treated as exact) does not contribute to the variance, so</w:t>
      </w:r>
    </w:p>
    <w:p w14:paraId="0FD5BEDF"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σ</m:t>
              </m:r>
            </m:e>
            <m:sub>
              <m:sSup>
                <m:sSupPr>
                  <m:ctrlPr>
                    <w:rPr>
                      <w:rFonts w:ascii="Cambria Math" w:hAnsi="Cambria Math"/>
                    </w:rPr>
                  </m:ctrlPr>
                </m:sSupPr>
                <m:e>
                  <m:r>
                    <w:rPr>
                      <w:rFonts w:ascii="Cambria Math" w:hAnsi="Cambria Math"/>
                    </w:rPr>
                    <m:t>E</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m:t>
              </m:r>
            </m:sub>
          </m:sSub>
          <m:r>
            <m:rPr>
              <m:sty m:val="p"/>
            </m:rPr>
            <w:rPr>
              <w:rFonts w:ascii="Cambria Math" w:hAnsi="Cambria Math"/>
            </w:rPr>
            <m:t>=</m:t>
          </m:r>
          <m:r>
            <w:rPr>
              <w:rFonts w:ascii="Cambria Math" w:hAnsi="Cambria Math"/>
            </w:rPr>
            <m:t>0.01148 </m:t>
          </m:r>
          <m:r>
            <m:rPr>
              <m:sty m:val="p"/>
            </m:rPr>
            <w:rPr>
              <w:rFonts w:ascii="Cambria Math" w:hAnsi="Cambria Math"/>
            </w:rPr>
            <m:t>V,</m:t>
          </m:r>
          <m:r>
            <w:rPr>
              <w:rFonts w:ascii="Cambria Math" w:hAnsi="Cambria Math"/>
            </w:rPr>
            <m:t>  </m:t>
          </m:r>
          <m:r>
            <w:rPr>
              <w:rFonts w:ascii="Cambria Math" w:hAnsi="Cambria Math"/>
            </w:rPr>
            <m:t>95</m:t>
          </m:r>
          <m:r>
            <m:rPr>
              <m:sty m:val="p"/>
            </m:rPr>
            <w:rPr>
              <w:rFonts w:ascii="Cambria Math" w:hAnsi="Cambria Math"/>
            </w:rPr>
            <m:t>%</m:t>
          </m:r>
          <m:r>
            <w:rPr>
              <w:rFonts w:ascii="Cambria Math" w:hAnsi="Cambria Math"/>
            </w:rPr>
            <m:t> </m:t>
          </m:r>
          <m:r>
            <m:rPr>
              <m:sty m:val="p"/>
            </m:rPr>
            <w:rPr>
              <w:rFonts w:ascii="Cambria Math" w:hAnsi="Cambria Math"/>
            </w:rPr>
            <m:t>CI=</m:t>
          </m:r>
          <m:r>
            <w:rPr>
              <w:rFonts w:ascii="Cambria Math" w:hAnsi="Cambria Math"/>
            </w:rPr>
            <m:t>2.306</m:t>
          </m:r>
          <m:r>
            <m:rPr>
              <m:sty m:val="p"/>
            </m:rPr>
            <w:rPr>
              <w:rFonts w:ascii="Cambria Math" w:hAnsi="Cambria Math"/>
            </w:rPr>
            <m:t>×</m:t>
          </m:r>
          <m:r>
            <w:rPr>
              <w:rFonts w:ascii="Cambria Math" w:hAnsi="Cambria Math"/>
            </w:rPr>
            <m:t>0.01148</m:t>
          </m:r>
          <m:r>
            <m:rPr>
              <m:sty m:val="p"/>
            </m:rPr>
            <w:rPr>
              <w:rFonts w:ascii="Cambria Math" w:hAnsi="Cambria Math"/>
            </w:rPr>
            <m:t>=</m:t>
          </m:r>
          <m:r>
            <w:rPr>
              <w:rFonts w:ascii="Cambria Math" w:hAnsi="Cambria Math"/>
            </w:rPr>
            <m:t>0.0265 </m:t>
          </m:r>
          <m:r>
            <m:rPr>
              <m:sty m:val="p"/>
            </m:rPr>
            <w:rPr>
              <w:rFonts w:ascii="Cambria Math" w:hAnsi="Cambria Math"/>
            </w:rPr>
            <m:t>V.</m:t>
          </m:r>
        </m:oMath>
      </m:oMathPara>
    </w:p>
    <w:p w14:paraId="160833B3" w14:textId="77777777" w:rsidR="00B57FE7" w:rsidRDefault="00535755">
      <w:pPr>
        <w:pStyle w:val="FirstParagraph"/>
      </w:pPr>
      <m:oMathPara>
        <m:oMathParaPr>
          <m:jc m:val="center"/>
        </m:oMathParaPr>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r>
                    <m:rPr>
                      <m:nor/>
                    </m:rPr>
                    <m:t>exp</m:t>
                  </m:r>
                </m:sub>
                <m:sup>
                  <m:r>
                    <m:rPr>
                      <m:sty m:val="p"/>
                    </m:rPr>
                    <w:rPr>
                      <w:rFonts w:ascii="Cambria Math" w:hAnsi="Cambria Math"/>
                    </w:rPr>
                    <m:t>∘</m:t>
                  </m:r>
                </m:sup>
              </m:sSubSup>
              <m:r>
                <m:rPr>
                  <m:sty m:val="p"/>
                </m:rPr>
                <w:rPr>
                  <w:rFonts w:ascii="Cambria Math" w:hAnsi="Cambria Math"/>
                </w:rPr>
                <m:t>=</m:t>
              </m:r>
              <m:r>
                <w:rPr>
                  <w:rFonts w:ascii="Cambria Math" w:hAnsi="Cambria Math"/>
                </w:rPr>
                <m:t>0.80</m:t>
              </m:r>
              <m:r>
                <m:rPr>
                  <m:sty m:val="p"/>
                </m:rPr>
                <w:rPr>
                  <w:rFonts w:ascii="Cambria Math" w:hAnsi="Cambria Math"/>
                </w:rPr>
                <m:t>±</m:t>
              </m:r>
              <m:r>
                <w:rPr>
                  <w:rFonts w:ascii="Cambria Math" w:hAnsi="Cambria Math"/>
                </w:rPr>
                <m:t>0.03 </m:t>
              </m:r>
              <m:r>
                <m:rPr>
                  <m:sty m:val="p"/>
                </m:rPr>
                <w:rPr>
                  <w:rFonts w:ascii="Cambria Math" w:hAnsi="Cambria Math"/>
                </w:rPr>
                <m:t>V</m:t>
              </m:r>
            </m:e>
          </m:borderBox>
        </m:oMath>
      </m:oMathPara>
    </w:p>
    <w:p w14:paraId="53B426D4" w14:textId="77777777" w:rsidR="00B57FE7" w:rsidRDefault="00535755">
      <w:pPr>
        <w:pStyle w:val="FirstParagraph"/>
      </w:pPr>
      <w:r>
        <w:t xml:space="preserve">CRC literature value: </w:t>
      </w:r>
      <m:oMath>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r>
              <m:rPr>
                <m:nor/>
              </m:rPr>
              <m:t>lit</m:t>
            </m:r>
          </m:sub>
          <m:sup>
            <m:r>
              <m:rPr>
                <m:sty m:val="p"/>
              </m:rPr>
              <w:rPr>
                <w:rFonts w:ascii="Cambria Math" w:hAnsi="Cambria Math"/>
              </w:rPr>
              <m:t>∘</m:t>
            </m:r>
          </m:sup>
        </m:sSubSup>
        <m:r>
          <m:rPr>
            <m:sty m:val="p"/>
          </m:rPr>
          <w:rPr>
            <w:rFonts w:ascii="Cambria Math" w:hAnsi="Cambria Math"/>
          </w:rPr>
          <m:t>=</m:t>
        </m:r>
        <m:r>
          <w:rPr>
            <w:rFonts w:ascii="Cambria Math" w:hAnsi="Cambria Math"/>
          </w:rPr>
          <m:t>0.7996</m:t>
        </m:r>
      </m:oMath>
      <w:r>
        <w:t xml:space="preserve"> V. Percent error using the full-precision experimental value:</w:t>
      </w:r>
    </w:p>
    <w:p w14:paraId="414273D3" w14:textId="77777777" w:rsidR="00B57FE7" w:rsidRDefault="00535755">
      <w:pPr>
        <w:pStyle w:val="BodyText"/>
      </w:pPr>
      <m:oMathPara>
        <m:oMathParaPr>
          <m:jc m:val="center"/>
        </m:oMathParaPr>
        <m:oMath>
          <m:r>
            <m:rPr>
              <m:sty m:val="p"/>
            </m:rPr>
            <w:rPr>
              <w:rFonts w:ascii="Cambria Math" w:hAnsi="Cambria Math"/>
            </w:rPr>
            <m:t>%</m:t>
          </m:r>
          <m:r>
            <m:rPr>
              <m:nor/>
            </m:rPr>
            <m:t xml:space="preserve"> error</m:t>
          </m:r>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exp</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lit</m:t>
                  </m:r>
                </m:sub>
                <m:sup>
                  <m:r>
                    <m:rPr>
                      <m:sty m:val="p"/>
                    </m:rPr>
                    <w:rPr>
                      <w:rFonts w:ascii="Cambria Math" w:hAnsi="Cambria Math"/>
                    </w:rPr>
                    <m:t>∘</m:t>
                  </m:r>
                </m:sup>
              </m:sSubSup>
              <m:r>
                <m:rPr>
                  <m:sty m:val="p"/>
                </m:rPr>
                <w:rPr>
                  <w:rFonts w:ascii="Cambria Math" w:hAnsi="Cambria Math"/>
                </w:rPr>
                <m:t>|</m:t>
              </m:r>
            </m:num>
            <m:den>
              <m:sSubSup>
                <m:sSubSupPr>
                  <m:ctrlPr>
                    <w:rPr>
                      <w:rFonts w:ascii="Cambria Math" w:hAnsi="Cambria Math"/>
                    </w:rPr>
                  </m:ctrlPr>
                </m:sSubSupPr>
                <m:e>
                  <m:r>
                    <w:rPr>
                      <w:rFonts w:ascii="Cambria Math" w:hAnsi="Cambria Math"/>
                    </w:rPr>
                    <m:t>E</m:t>
                  </m:r>
                </m:e>
                <m:sub>
                  <m:r>
                    <m:rPr>
                      <m:nor/>
                    </m:rPr>
                    <m:t>lit</m:t>
                  </m:r>
                </m:sub>
                <m:sup>
                  <m:r>
                    <m:rPr>
                      <m:sty m:val="p"/>
                    </m:rPr>
                    <w:rPr>
                      <w:rFonts w:ascii="Cambria Math" w:hAnsi="Cambria Math"/>
                    </w:rPr>
                    <m:t>∘</m:t>
                  </m:r>
                </m:sup>
              </m:sSubSup>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0.799542</m:t>
              </m:r>
              <m:r>
                <m:rPr>
                  <m:sty m:val="p"/>
                </m:rPr>
                <w:rPr>
                  <w:rFonts w:ascii="Cambria Math" w:hAnsi="Cambria Math"/>
                </w:rPr>
                <m:t>-</m:t>
              </m:r>
              <m:r>
                <w:rPr>
                  <w:rFonts w:ascii="Cambria Math" w:hAnsi="Cambria Math"/>
                </w:rPr>
                <m:t>0.7996</m:t>
              </m:r>
              <m:r>
                <m:rPr>
                  <m:sty m:val="p"/>
                </m:rPr>
                <w:rPr>
                  <w:rFonts w:ascii="Cambria Math" w:hAnsi="Cambria Math"/>
                </w:rPr>
                <m:t>|</m:t>
              </m:r>
            </m:num>
            <m:den>
              <m:r>
                <w:rPr>
                  <w:rFonts w:ascii="Cambria Math" w:hAnsi="Cambria Math"/>
                </w:rPr>
                <m:t>0.7996</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0.0073</m:t>
          </m:r>
          <m:r>
            <m:rPr>
              <m:sty m:val="p"/>
            </m:rPr>
            <w:rPr>
              <w:rFonts w:ascii="Cambria Math" w:hAnsi="Cambria Math"/>
            </w:rPr>
            <m:t>%≈</m:t>
          </m:r>
          <m:r>
            <w:rPr>
              <w:rFonts w:ascii="Cambria Math" w:hAnsi="Cambria Math"/>
            </w:rPr>
            <m:t>0.007</m:t>
          </m:r>
          <m:r>
            <m:rPr>
              <m:sty m:val="p"/>
            </m:rPr>
            <w:rPr>
              <w:rFonts w:ascii="Cambria Math" w:hAnsi="Cambria Math"/>
            </w:rPr>
            <m:t>%.</m:t>
          </m:r>
        </m:oMath>
      </m:oMathPara>
    </w:p>
    <w:p w14:paraId="2D623334" w14:textId="77777777" w:rsidR="00B57FE7" w:rsidRDefault="00535755">
      <w:r>
        <w:pict w14:anchorId="72E7E3D3">
          <v:rect id="_x0000_i1029" style="width:0;height:1.5pt" o:hralign="center" o:hrstd="t" o:hr="t"/>
        </w:pict>
      </w:r>
    </w:p>
    <w:p w14:paraId="2B532BA8" w14:textId="77777777" w:rsidR="00B57FE7" w:rsidRDefault="00535755">
      <w:pPr>
        <w:pStyle w:val="Heading2"/>
      </w:pPr>
      <w:bookmarkStart w:id="2" w:name="part-b"/>
      <w:bookmarkEnd w:id="1"/>
      <w:r>
        <w:t>Part B</w:t>
      </w:r>
    </w:p>
    <w:p w14:paraId="30BE96BC" w14:textId="77777777" w:rsidR="00B57FE7" w:rsidRDefault="00535755">
      <w:pPr>
        <w:pStyle w:val="FirstParagraph"/>
      </w:pPr>
      <w:r>
        <w:rPr>
          <w:b/>
          <w:bCs/>
        </w:rPr>
        <w:t>Q6.</w:t>
      </w:r>
      <w:r>
        <w:t xml:space="preserve"> </w:t>
      </w:r>
      <w:r>
        <w:rPr>
          <w:i/>
          <w:iCs/>
        </w:rPr>
        <w:t>Using your data from the careful titration in Part B of 150 ppm NaCl, create an overlaid graph of voltage versus volume (titration curve) and the first derivative plot. Be sure to label all axes, the two curves a legend, and the equivalence point: (volume, voltage). Include a descriptive figure caption below your figure.</w:t>
      </w:r>
    </w:p>
    <w:p w14:paraId="1AA987CF" w14:textId="77777777" w:rsidR="00B57FE7" w:rsidRDefault="00535755">
      <w:pPr>
        <w:pStyle w:val="BodyText"/>
      </w:pPr>
      <w:r>
        <w:rPr>
          <w:noProof/>
        </w:rPr>
        <w:lastRenderedPageBreak/>
        <w:drawing>
          <wp:inline distT="0" distB="0" distL="0" distR="0" wp14:anchorId="451C128F" wp14:editId="6100C9FE">
            <wp:extent cx="5334000" cy="3642847"/>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2_partB_titration.png"/>
                    <pic:cNvPicPr>
                      <a:picLocks noChangeAspect="1" noChangeArrowheads="1"/>
                    </pic:cNvPicPr>
                  </pic:nvPicPr>
                  <pic:blipFill>
                    <a:blip r:embed="rId6"/>
                    <a:stretch>
                      <a:fillRect/>
                    </a:stretch>
                  </pic:blipFill>
                  <pic:spPr bwMode="auto">
                    <a:xfrm>
                      <a:off x="0" y="0"/>
                      <a:ext cx="5334000" cy="3642847"/>
                    </a:xfrm>
                    <a:prstGeom prst="rect">
                      <a:avLst/>
                    </a:prstGeom>
                    <a:noFill/>
                    <a:ln w="9525">
                      <a:noFill/>
                      <a:headEnd/>
                      <a:tailEnd/>
                    </a:ln>
                  </pic:spPr>
                </pic:pic>
              </a:graphicData>
            </a:graphic>
          </wp:inline>
        </w:drawing>
      </w:r>
    </w:p>
    <w:p w14:paraId="74CBDE0C" w14:textId="77777777" w:rsidR="00B57FE7" w:rsidRDefault="00535755">
      <w:pPr>
        <w:pStyle w:val="BodyText"/>
      </w:pPr>
      <w:r>
        <w:rPr>
          <w:b/>
          <w:bCs/>
        </w:rPr>
        <w:t>Figure 2.</w:t>
      </w:r>
      <w:r>
        <w:t xml:space="preserve"> Potentiometric titration of 100.0 mL 150.2 ppm NaCl with 0.01000 M AgNO</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Cell potential (blue, left axis) and its first derivative (red, right axis); the equivalence point at the discrete maximum of </w:t>
      </w:r>
      <m:oMath>
        <m:r>
          <w:rPr>
            <w:rFonts w:ascii="Cambria Math" w:hAnsi="Cambria Math"/>
          </w:rPr>
          <m:t>d</m:t>
        </m:r>
        <m:sSub>
          <m:sSubPr>
            <m:ctrlPr>
              <w:rPr>
                <w:rFonts w:ascii="Cambria Math" w:hAnsi="Cambria Math"/>
              </w:rPr>
            </m:ctrlPr>
          </m:sSubPr>
          <m:e>
            <m:r>
              <w:rPr>
                <w:rFonts w:ascii="Cambria Math" w:hAnsi="Cambria Math"/>
              </w:rPr>
              <m:t>E</m:t>
            </m:r>
          </m:e>
          <m:sub>
            <m:r>
              <m:rPr>
                <m:sty m:val="p"/>
              </m:rPr>
              <w:rPr>
                <w:rFonts w:ascii="Cambria Math" w:hAnsi="Cambria Math"/>
              </w:rPr>
              <m:t>cell</m:t>
            </m:r>
          </m:sub>
        </m:sSub>
        <m:r>
          <m:rPr>
            <m:sty m:val="p"/>
          </m:rPr>
          <w:rPr>
            <w:rFonts w:ascii="Cambria Math" w:hAnsi="Cambria Math"/>
          </w:rPr>
          <m:t>/</m:t>
        </m:r>
        <m:r>
          <w:rPr>
            <w:rFonts w:ascii="Cambria Math" w:hAnsi="Cambria Math"/>
          </w:rPr>
          <m:t>dV</m:t>
        </m:r>
      </m:oMath>
      <w:r>
        <w:t xml:space="preserve"> is circled.</w:t>
      </w:r>
    </w:p>
    <w:p w14:paraId="4C1267FF" w14:textId="77777777" w:rsidR="00B57FE7" w:rsidRDefault="00535755">
      <w:pPr>
        <w:pStyle w:val="BodyText"/>
      </w:pPr>
      <w:r>
        <w:t xml:space="preserve">Equivalence point read off the discrete maximum of </w:t>
      </w:r>
      <m:oMath>
        <m:r>
          <w:rPr>
            <w:rFonts w:ascii="Cambria Math" w:hAnsi="Cambria Math"/>
          </w:rPr>
          <m:t>d</m:t>
        </m:r>
        <m:sSub>
          <m:sSubPr>
            <m:ctrlPr>
              <w:rPr>
                <w:rFonts w:ascii="Cambria Math" w:hAnsi="Cambria Math"/>
              </w:rPr>
            </m:ctrlPr>
          </m:sSubPr>
          <m:e>
            <m:r>
              <w:rPr>
                <w:rFonts w:ascii="Cambria Math" w:hAnsi="Cambria Math"/>
              </w:rPr>
              <m:t>E</m:t>
            </m:r>
          </m:e>
          <m:sub>
            <m:r>
              <m:rPr>
                <m:sty m:val="p"/>
              </m:rPr>
              <w:rPr>
                <w:rFonts w:ascii="Cambria Math" w:hAnsi="Cambria Math"/>
              </w:rPr>
              <m:t>cell</m:t>
            </m:r>
          </m:sub>
        </m:sSub>
        <m:r>
          <m:rPr>
            <m:sty m:val="p"/>
          </m:rPr>
          <w:rPr>
            <w:rFonts w:ascii="Cambria Math" w:hAnsi="Cambria Math"/>
          </w:rPr>
          <m:t>/</m:t>
        </m:r>
        <m:r>
          <w:rPr>
            <w:rFonts w:ascii="Cambria Math" w:hAnsi="Cambria Math"/>
          </w:rPr>
          <m:t>dV</m:t>
        </m:r>
      </m:oMath>
      <w:r>
        <w:t xml:space="preserve"> (central difference):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eq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eq</m:t>
            </m:r>
          </m:sub>
        </m:sSub>
        <m:r>
          <m:rPr>
            <m:sty m:val="p"/>
          </m:rPr>
          <w:rPr>
            <w:rFonts w:ascii="Cambria Math" w:hAnsi="Cambria Math"/>
          </w:rPr>
          <m:t>)=(</m:t>
        </m:r>
        <m:r>
          <w:rPr>
            <w:rFonts w:ascii="Cambria Math" w:hAnsi="Cambria Math"/>
          </w:rPr>
          <m:t>25.5 </m:t>
        </m:r>
        <m:r>
          <m:rPr>
            <m:sty m:val="p"/>
          </m:rPr>
          <w:rPr>
            <w:rFonts w:ascii="Cambria Math" w:hAnsi="Cambria Math"/>
          </w:rPr>
          <m:t>mL,</m:t>
        </m:r>
        <m:r>
          <w:rPr>
            <w:rFonts w:ascii="Cambria Math" w:hAnsi="Cambria Math"/>
          </w:rPr>
          <m:t> </m:t>
        </m:r>
        <m:r>
          <w:rPr>
            <w:rFonts w:ascii="Cambria Math" w:hAnsi="Cambria Math"/>
          </w:rPr>
          <m:t>0.287 </m:t>
        </m:r>
        <m:r>
          <m:rPr>
            <m:sty m:val="p"/>
          </m:rPr>
          <w:rPr>
            <w:rFonts w:ascii="Cambria Math" w:hAnsi="Cambria Math"/>
          </w:rPr>
          <m:t>V)</m:t>
        </m:r>
      </m:oMath>
      <w:r>
        <w:t>.</w:t>
      </w:r>
    </w:p>
    <w:p w14:paraId="792C825E" w14:textId="77777777" w:rsidR="00B57FE7" w:rsidRDefault="00535755">
      <w:r>
        <w:pict w14:anchorId="76521180">
          <v:rect id="_x0000_i1030" style="width:0;height:1.5pt" o:hralign="center" o:hrstd="t" o:hr="t"/>
        </w:pict>
      </w:r>
    </w:p>
    <w:p w14:paraId="3B923D18" w14:textId="77777777" w:rsidR="00B57FE7" w:rsidRDefault="00535755">
      <w:pPr>
        <w:pStyle w:val="FirstParagraph"/>
      </w:pPr>
      <w:r>
        <w:rPr>
          <w:b/>
          <w:bCs/>
        </w:rPr>
        <w:t>Q7.</w:t>
      </w:r>
      <w:r>
        <w:t xml:space="preserve"> </w:t>
      </w:r>
      <w:r>
        <w:rPr>
          <w:i/>
          <w:iCs/>
        </w:rPr>
        <w:t>Using the data from at least five groups of students of the careful titration of 150 ppm NaCl, calculate the average cell voltage at the equivalence volume and the 95% CI. Use appropriate significant figures and don’t forget units. Show your work. (Note: Be sure to include your own cell voltage at the equivalence point from your answer to Q6.)</w:t>
      </w:r>
    </w:p>
    <w:p w14:paraId="743E9FC0" w14:textId="77777777" w:rsidR="00B57FE7" w:rsidRDefault="00535755">
      <w:pPr>
        <w:pStyle w:val="BodyText"/>
      </w:pPr>
      <w:r>
        <w:rPr>
          <w:i/>
          <w:iCs/>
        </w:rPr>
        <w:t xml:space="preserve">Only four groups (including mine) had submitted careful-titration data to the class spreadsheet by the worksheet deadline. The calculation below uses </w:t>
      </w:r>
      <m:oMath>
        <m:r>
          <w:rPr>
            <w:rFonts w:ascii="Cambria Math" w:hAnsi="Cambria Math"/>
          </w:rPr>
          <m:t>n</m:t>
        </m:r>
        <m:r>
          <m:rPr>
            <m:sty m:val="p"/>
          </m:rPr>
          <w:rPr>
            <w:rFonts w:ascii="Cambria Math" w:hAnsi="Cambria Math"/>
          </w:rPr>
          <m:t>=</m:t>
        </m:r>
        <m:r>
          <w:rPr>
            <w:rFonts w:ascii="Cambria Math" w:hAnsi="Cambria Math"/>
          </w:rPr>
          <m:t>4</m:t>
        </m:r>
      </m:oMath>
      <w:r>
        <w:rPr>
          <w:i/>
          <w:iCs/>
        </w:rPr>
        <w:t xml:space="preserve"> with </w:t>
      </w:r>
      <m:oMath>
        <m:sSub>
          <m:sSubPr>
            <m:ctrlPr>
              <w:rPr>
                <w:rFonts w:ascii="Cambria Math" w:hAnsi="Cambria Math"/>
              </w:rPr>
            </m:ctrlPr>
          </m:sSubPr>
          <m:e>
            <m:r>
              <w:rPr>
                <w:rFonts w:ascii="Cambria Math" w:hAnsi="Cambria Math"/>
              </w:rPr>
              <m:t>t</m:t>
            </m:r>
          </m:e>
          <m:sub>
            <m:r>
              <w:rPr>
                <w:rFonts w:ascii="Cambria Math" w:hAnsi="Cambria Math"/>
              </w:rPr>
              <m:t>0.025</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3.182</m:t>
        </m:r>
      </m:oMath>
      <w:r>
        <w:rPr>
          <w:i/>
          <w:iCs/>
        </w:rPr>
        <w:t xml:space="preserve"> instead of the requested </w:t>
      </w:r>
      <m:oMath>
        <m:r>
          <w:rPr>
            <w:rFonts w:ascii="Cambria Math" w:hAnsi="Cambria Math"/>
          </w:rPr>
          <m:t>n</m:t>
        </m:r>
        <m:r>
          <m:rPr>
            <m:sty m:val="p"/>
          </m:rPr>
          <w:rPr>
            <w:rFonts w:ascii="Cambria Math" w:hAnsi="Cambria Math"/>
          </w:rPr>
          <m:t>=</m:t>
        </m:r>
        <m:r>
          <w:rPr>
            <w:rFonts w:ascii="Cambria Math" w:hAnsi="Cambria Math"/>
          </w:rPr>
          <m:t>5</m:t>
        </m:r>
      </m:oMath>
      <w:r>
        <w:rPr>
          <w:i/>
          <w:iCs/>
        </w:rPr>
        <w:t>.</w:t>
      </w:r>
    </w:p>
    <w:tbl>
      <w:tblPr>
        <w:tblStyle w:val="Table"/>
        <w:tblW w:w="0" w:type="auto"/>
        <w:tblLook w:val="0020" w:firstRow="1" w:lastRow="0" w:firstColumn="0" w:lastColumn="0" w:noHBand="0" w:noVBand="0"/>
      </w:tblPr>
      <w:tblGrid>
        <w:gridCol w:w="2643"/>
        <w:gridCol w:w="873"/>
      </w:tblGrid>
      <w:tr w:rsidR="00B57FE7" w14:paraId="2882487E" w14:textId="77777777" w:rsidTr="00B57FE7">
        <w:trPr>
          <w:cnfStyle w:val="100000000000" w:firstRow="1" w:lastRow="0" w:firstColumn="0" w:lastColumn="0" w:oddVBand="0" w:evenVBand="0" w:oddHBand="0" w:evenHBand="0" w:firstRowFirstColumn="0" w:firstRowLastColumn="0" w:lastRowFirstColumn="0" w:lastRowLastColumn="0"/>
          <w:tblHeader/>
        </w:trPr>
        <w:tc>
          <w:tcPr>
            <w:tcW w:w="0" w:type="auto"/>
          </w:tcPr>
          <w:p w14:paraId="21838762" w14:textId="77777777" w:rsidR="00B57FE7" w:rsidRDefault="00535755">
            <w:pPr>
              <w:pStyle w:val="Compact"/>
            </w:pPr>
            <w:r>
              <w:t>Group</w:t>
            </w:r>
          </w:p>
        </w:tc>
        <w:tc>
          <w:tcPr>
            <w:tcW w:w="0" w:type="auto"/>
          </w:tcPr>
          <w:p w14:paraId="4DED6D2D" w14:textId="77777777" w:rsidR="00B57FE7" w:rsidRDefault="00535755">
            <w:pPr>
              <w:pStyle w:val="Compact"/>
            </w:pPr>
            <m:oMath>
              <m:sSub>
                <m:sSubPr>
                  <m:ctrlPr>
                    <w:rPr>
                      <w:rFonts w:ascii="Cambria Math" w:hAnsi="Cambria Math"/>
                    </w:rPr>
                  </m:ctrlPr>
                </m:sSubPr>
                <m:e>
                  <m:r>
                    <w:rPr>
                      <w:rFonts w:ascii="Cambria Math" w:hAnsi="Cambria Math"/>
                    </w:rPr>
                    <m:t>E</m:t>
                  </m:r>
                </m:e>
                <m:sub>
                  <m:r>
                    <m:rPr>
                      <m:nor/>
                    </m:rPr>
                    <m:t>eq</m:t>
                  </m:r>
                </m:sub>
              </m:sSub>
            </m:oMath>
            <w:r>
              <w:t xml:space="preserve"> (V)</w:t>
            </w:r>
          </w:p>
        </w:tc>
      </w:tr>
      <w:tr w:rsidR="00B57FE7" w14:paraId="236B209A" w14:textId="77777777">
        <w:tc>
          <w:tcPr>
            <w:tcW w:w="0" w:type="auto"/>
          </w:tcPr>
          <w:p w14:paraId="2923C7E4" w14:textId="77777777" w:rsidR="00B57FE7" w:rsidRDefault="00535755">
            <w:pPr>
              <w:pStyle w:val="Compact"/>
            </w:pPr>
            <w:r>
              <w:t>Stephen (mine, from Q6)</w:t>
            </w:r>
          </w:p>
        </w:tc>
        <w:tc>
          <w:tcPr>
            <w:tcW w:w="0" w:type="auto"/>
          </w:tcPr>
          <w:p w14:paraId="5CB83F8E" w14:textId="77777777" w:rsidR="00B57FE7" w:rsidRDefault="00535755">
            <w:pPr>
              <w:pStyle w:val="Compact"/>
            </w:pPr>
            <w:r>
              <w:t>0.287</w:t>
            </w:r>
          </w:p>
        </w:tc>
      </w:tr>
      <w:tr w:rsidR="00B57FE7" w14:paraId="3CA645F8" w14:textId="77777777">
        <w:tc>
          <w:tcPr>
            <w:tcW w:w="0" w:type="auto"/>
          </w:tcPr>
          <w:p w14:paraId="5FCE6AA4" w14:textId="77777777" w:rsidR="00B57FE7" w:rsidRDefault="00535755">
            <w:pPr>
              <w:pStyle w:val="Compact"/>
            </w:pPr>
            <w:r>
              <w:t>Daniel &amp; Wyatt</w:t>
            </w:r>
          </w:p>
        </w:tc>
        <w:tc>
          <w:tcPr>
            <w:tcW w:w="0" w:type="auto"/>
          </w:tcPr>
          <w:p w14:paraId="0CDE0659" w14:textId="77777777" w:rsidR="00B57FE7" w:rsidRDefault="00535755">
            <w:pPr>
              <w:pStyle w:val="Compact"/>
            </w:pPr>
            <w:r>
              <w:t>0.274</w:t>
            </w:r>
          </w:p>
        </w:tc>
      </w:tr>
      <w:tr w:rsidR="00B57FE7" w14:paraId="03FA40F8" w14:textId="77777777">
        <w:tc>
          <w:tcPr>
            <w:tcW w:w="0" w:type="auto"/>
          </w:tcPr>
          <w:p w14:paraId="51D7196D" w14:textId="77777777" w:rsidR="00B57FE7" w:rsidRDefault="00535755">
            <w:pPr>
              <w:pStyle w:val="Compact"/>
            </w:pPr>
            <w:r>
              <w:t>Jazmin &amp; Karen</w:t>
            </w:r>
          </w:p>
        </w:tc>
        <w:tc>
          <w:tcPr>
            <w:tcW w:w="0" w:type="auto"/>
          </w:tcPr>
          <w:p w14:paraId="43F75EBD" w14:textId="77777777" w:rsidR="00B57FE7" w:rsidRDefault="00535755">
            <w:pPr>
              <w:pStyle w:val="Compact"/>
            </w:pPr>
            <w:r>
              <w:t>0.269</w:t>
            </w:r>
          </w:p>
        </w:tc>
      </w:tr>
      <w:tr w:rsidR="00B57FE7" w14:paraId="764388A6" w14:textId="77777777">
        <w:tc>
          <w:tcPr>
            <w:tcW w:w="0" w:type="auto"/>
          </w:tcPr>
          <w:p w14:paraId="329B286F" w14:textId="77777777" w:rsidR="00B57FE7" w:rsidRDefault="00535755">
            <w:pPr>
              <w:pStyle w:val="Compact"/>
            </w:pPr>
            <w:r>
              <w:t>Group 4</w:t>
            </w:r>
          </w:p>
        </w:tc>
        <w:tc>
          <w:tcPr>
            <w:tcW w:w="0" w:type="auto"/>
          </w:tcPr>
          <w:p w14:paraId="056B08F6" w14:textId="77777777" w:rsidR="00B57FE7" w:rsidRDefault="00535755">
            <w:pPr>
              <w:pStyle w:val="Compact"/>
            </w:pPr>
            <w:r>
              <w:t>0.292</w:t>
            </w:r>
          </w:p>
        </w:tc>
      </w:tr>
    </w:tbl>
    <w:p w14:paraId="17DE4CDB" w14:textId="77777777" w:rsidR="00B57FE7" w:rsidRDefault="00535755">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m:t>
              </m:r>
            </m:sub>
          </m:sSub>
          <m:r>
            <m:rPr>
              <m:sty m:val="p"/>
            </m:rPr>
            <w:rPr>
              <w:rFonts w:ascii="Cambria Math" w:hAnsi="Cambria Math"/>
            </w:rPr>
            <m:t>=</m:t>
          </m:r>
          <m:f>
            <m:fPr>
              <m:ctrlPr>
                <w:rPr>
                  <w:rFonts w:ascii="Cambria Math" w:hAnsi="Cambria Math"/>
                </w:rPr>
              </m:ctrlPr>
            </m:fPr>
            <m:num>
              <m:r>
                <w:rPr>
                  <w:rFonts w:ascii="Cambria Math" w:hAnsi="Cambria Math"/>
                </w:rPr>
                <m:t>0.287</m:t>
              </m:r>
              <m:r>
                <m:rPr>
                  <m:sty m:val="p"/>
                </m:rPr>
                <w:rPr>
                  <w:rFonts w:ascii="Cambria Math" w:hAnsi="Cambria Math"/>
                </w:rPr>
                <m:t>+</m:t>
              </m:r>
              <m:r>
                <w:rPr>
                  <w:rFonts w:ascii="Cambria Math" w:hAnsi="Cambria Math"/>
                </w:rPr>
                <m:t>0.274</m:t>
              </m:r>
              <m:r>
                <m:rPr>
                  <m:sty m:val="p"/>
                </m:rPr>
                <w:rPr>
                  <w:rFonts w:ascii="Cambria Math" w:hAnsi="Cambria Math"/>
                </w:rPr>
                <m:t>+</m:t>
              </m:r>
              <m:r>
                <w:rPr>
                  <w:rFonts w:ascii="Cambria Math" w:hAnsi="Cambria Math"/>
                </w:rPr>
                <m:t>0.269</m:t>
              </m:r>
              <m:r>
                <m:rPr>
                  <m:sty m:val="p"/>
                </m:rPr>
                <w:rPr>
                  <w:rFonts w:ascii="Cambria Math" w:hAnsi="Cambria Math"/>
                </w:rPr>
                <m:t>+</m:t>
              </m:r>
              <m:r>
                <w:rPr>
                  <w:rFonts w:ascii="Cambria Math" w:hAnsi="Cambria Math"/>
                </w:rPr>
                <m:t>0.292</m:t>
              </m:r>
            </m:num>
            <m:den>
              <m:r>
                <w:rPr>
                  <w:rFonts w:ascii="Cambria Math" w:hAnsi="Cambria Math"/>
                </w:rPr>
                <m:t>4</m:t>
              </m:r>
            </m:den>
          </m:f>
          <m:r>
            <m:rPr>
              <m:sty m:val="p"/>
            </m:rPr>
            <w:rPr>
              <w:rFonts w:ascii="Cambria Math" w:hAnsi="Cambria Math"/>
            </w:rPr>
            <m:t>=</m:t>
          </m:r>
          <m:r>
            <w:rPr>
              <w:rFonts w:ascii="Cambria Math" w:hAnsi="Cambria Math"/>
            </w:rPr>
            <m:t>0.2804 </m:t>
          </m:r>
          <m:r>
            <m:rPr>
              <m:sty m:val="p"/>
            </m:rPr>
            <w:rPr>
              <w:rFonts w:ascii="Cambria Math" w:hAnsi="Cambria Math"/>
            </w:rPr>
            <m:t>V.</m:t>
          </m:r>
        </m:oMath>
      </m:oMathPara>
    </w:p>
    <w:p w14:paraId="46372D79" w14:textId="77777777" w:rsidR="00B57FE7" w:rsidRDefault="00535755">
      <w:pPr>
        <w:pStyle w:val="FirstParagrap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0.01073 </m:t>
          </m:r>
          <m:r>
            <m:rPr>
              <m:sty m:val="p"/>
            </m:rPr>
            <w:rPr>
              <w:rFonts w:ascii="Cambria Math" w:hAnsi="Cambria Math"/>
            </w:rPr>
            <m:t>V,</m:t>
          </m:r>
          <m:r>
            <w:rPr>
              <w:rFonts w:ascii="Cambria Math" w:hAnsi="Cambria Math"/>
            </w:rPr>
            <m:t>  </m:t>
          </m:r>
          <m:r>
            <w:rPr>
              <w:rFonts w:ascii="Cambria Math" w:hAnsi="Cambria Math"/>
            </w:rPr>
            <m:t>SE</m:t>
          </m:r>
          <m:r>
            <m:rPr>
              <m:sty m:val="p"/>
            </m:rPr>
            <w:rPr>
              <w:rFonts w:ascii="Cambria Math" w:hAnsi="Cambria Math"/>
            </w:rPr>
            <m:t>=</m:t>
          </m:r>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4</m:t>
              </m:r>
            </m:e>
          </m:rad>
          <m:r>
            <m:rPr>
              <m:sty m:val="p"/>
            </m:rPr>
            <w:rPr>
              <w:rFonts w:ascii="Cambria Math" w:hAnsi="Cambria Math"/>
            </w:rPr>
            <m:t>=</m:t>
          </m:r>
          <m:r>
            <w:rPr>
              <w:rFonts w:ascii="Cambria Math" w:hAnsi="Cambria Math"/>
            </w:rPr>
            <m:t>0.00537 </m:t>
          </m:r>
          <m:r>
            <m:rPr>
              <m:sty m:val="p"/>
            </m:rPr>
            <w:rPr>
              <w:rFonts w:ascii="Cambria Math" w:hAnsi="Cambria Math"/>
            </w:rPr>
            <m:t>V.</m:t>
          </m:r>
        </m:oMath>
      </m:oMathPara>
    </w:p>
    <w:p w14:paraId="4DD85279" w14:textId="77777777" w:rsidR="00B57FE7" w:rsidRDefault="00535755">
      <w:pPr>
        <w:pStyle w:val="FirstParagraph"/>
      </w:pPr>
      <m:oMathPara>
        <m:oMathParaPr>
          <m:jc m:val="center"/>
        </m:oMathParaPr>
        <m:oMath>
          <m:r>
            <w:rPr>
              <w:rFonts w:ascii="Cambria Math" w:hAnsi="Cambria Math"/>
            </w:rPr>
            <m:t>95</m:t>
          </m:r>
          <m:r>
            <m:rPr>
              <m:sty m:val="p"/>
            </m:rPr>
            <w:rPr>
              <w:rFonts w:ascii="Cambria Math" w:hAnsi="Cambria Math"/>
            </w:rPr>
            <m:t>%</m:t>
          </m:r>
          <m:r>
            <w:rPr>
              <w:rFonts w:ascii="Cambria Math" w:hAnsi="Cambria Math"/>
            </w:rPr>
            <m:t> </m:t>
          </m:r>
          <m:r>
            <m:rPr>
              <m:sty m:val="p"/>
            </m:rPr>
            <w:rPr>
              <w:rFonts w:ascii="Cambria Math" w:hAnsi="Cambria Math"/>
            </w:rPr>
            <m:t>CI=</m:t>
          </m:r>
          <m:sSub>
            <m:sSubPr>
              <m:ctrlPr>
                <w:rPr>
                  <w:rFonts w:ascii="Cambria Math" w:hAnsi="Cambria Math"/>
                </w:rPr>
              </m:ctrlPr>
            </m:sSubPr>
            <m:e>
              <m:r>
                <w:rPr>
                  <w:rFonts w:ascii="Cambria Math" w:hAnsi="Cambria Math"/>
                </w:rPr>
                <m:t>t</m:t>
              </m:r>
            </m:e>
            <m:sub>
              <m:r>
                <w:rPr>
                  <w:rFonts w:ascii="Cambria Math" w:hAnsi="Cambria Math"/>
                </w:rPr>
                <m:t>0.025</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3.182</m:t>
          </m:r>
          <m:r>
            <m:rPr>
              <m:sty m:val="p"/>
            </m:rPr>
            <w:rPr>
              <w:rFonts w:ascii="Cambria Math" w:hAnsi="Cambria Math"/>
            </w:rPr>
            <m:t>×</m:t>
          </m:r>
          <m:r>
            <w:rPr>
              <w:rFonts w:ascii="Cambria Math" w:hAnsi="Cambria Math"/>
            </w:rPr>
            <m:t>0.00537</m:t>
          </m:r>
          <m:r>
            <m:rPr>
              <m:sty m:val="p"/>
            </m:rPr>
            <w:rPr>
              <w:rFonts w:ascii="Cambria Math" w:hAnsi="Cambria Math"/>
            </w:rPr>
            <m:t>=</m:t>
          </m:r>
          <m:r>
            <w:rPr>
              <w:rFonts w:ascii="Cambria Math" w:hAnsi="Cambria Math"/>
            </w:rPr>
            <m:t>0.017 </m:t>
          </m:r>
          <m:r>
            <m:rPr>
              <m:sty m:val="p"/>
            </m:rPr>
            <w:rPr>
              <w:rFonts w:ascii="Cambria Math" w:hAnsi="Cambria Math"/>
            </w:rPr>
            <m:t>V.</m:t>
          </m:r>
        </m:oMath>
      </m:oMathPara>
    </w:p>
    <w:p w14:paraId="7EE0CBC9" w14:textId="77777777" w:rsidR="00B57FE7" w:rsidRDefault="00535755">
      <w:pPr>
        <w:pStyle w:val="FirstParagraph"/>
      </w:pPr>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eq,B</m:t>
                  </m:r>
                </m:sub>
              </m:sSub>
              <m:r>
                <m:rPr>
                  <m:sty m:val="p"/>
                </m:rPr>
                <w:rPr>
                  <w:rFonts w:ascii="Cambria Math" w:hAnsi="Cambria Math"/>
                </w:rPr>
                <m:t>=</m:t>
              </m:r>
              <m:r>
                <w:rPr>
                  <w:rFonts w:ascii="Cambria Math" w:hAnsi="Cambria Math"/>
                </w:rPr>
                <m:t>0.28</m:t>
              </m:r>
              <m:r>
                <m:rPr>
                  <m:sty m:val="p"/>
                </m:rPr>
                <w:rPr>
                  <w:rFonts w:ascii="Cambria Math" w:hAnsi="Cambria Math"/>
                </w:rPr>
                <m:t>±</m:t>
              </m:r>
              <m:r>
                <w:rPr>
                  <w:rFonts w:ascii="Cambria Math" w:hAnsi="Cambria Math"/>
                </w:rPr>
                <m:t>0.02 </m:t>
              </m:r>
              <m:r>
                <m:rPr>
                  <m:sty m:val="p"/>
                </m:rPr>
                <w:rPr>
                  <w:rFonts w:ascii="Cambria Math" w:hAnsi="Cambria Math"/>
                </w:rPr>
                <m:t>V</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e>
          </m:borderBox>
        </m:oMath>
      </m:oMathPara>
    </w:p>
    <w:p w14:paraId="10F6EA70" w14:textId="77777777" w:rsidR="00B57FE7" w:rsidRDefault="00535755">
      <w:r>
        <w:pict w14:anchorId="457661D9">
          <v:rect id="_x0000_i1031" style="width:0;height:1.5pt" o:hralign="center" o:hrstd="t" o:hr="t"/>
        </w:pict>
      </w:r>
    </w:p>
    <w:p w14:paraId="6B8C8D72" w14:textId="77777777" w:rsidR="00B57FE7" w:rsidRDefault="00535755">
      <w:pPr>
        <w:pStyle w:val="FirstParagraph"/>
      </w:pPr>
      <w:r>
        <w:rPr>
          <w:b/>
          <w:bCs/>
        </w:rPr>
        <w:t>Q8.</w:t>
      </w:r>
      <w:r>
        <w:t xml:space="preserve"> </w:t>
      </w:r>
      <w:r>
        <w:rPr>
          <w:i/>
          <w:iCs/>
        </w:rPr>
        <w:t xml:space="preserve">Calculate the average </w:t>
      </w:r>
      <m:oMath>
        <m:sSub>
          <m:sSubPr>
            <m:ctrlPr>
              <w:rPr>
                <w:rFonts w:ascii="Cambria Math" w:hAnsi="Cambria Math"/>
              </w:rPr>
            </m:ctrlPr>
          </m:sSubPr>
          <m:e>
            <m:r>
              <w:rPr>
                <w:rFonts w:ascii="Cambria Math" w:hAnsi="Cambria Math"/>
              </w:rPr>
              <m:t>K</m:t>
            </m:r>
          </m:e>
          <m:sub>
            <m:r>
              <m:rPr>
                <m:nor/>
              </m:rPr>
              <m:t>sp</m:t>
            </m:r>
          </m:sub>
        </m:sSub>
      </m:oMath>
      <w:r>
        <w:rPr>
          <w:i/>
          <w:iCs/>
        </w:rPr>
        <w:t xml:space="preserve"> of AgCl and the 95% CI using the data from the five groups of students for the 150 ppm NaCl titration. Show your work and use appropriate significant figures.</w:t>
      </w:r>
    </w:p>
    <w:p w14:paraId="0A1B488D" w14:textId="77777777" w:rsidR="00B57FE7" w:rsidRDefault="00535755">
      <w:pPr>
        <w:pStyle w:val="BodyText"/>
      </w:pPr>
      <w:r>
        <w:rPr>
          <w:i/>
          <w:iCs/>
        </w:rPr>
        <w:t xml:space="preserve">Calculated using </w:t>
      </w:r>
      <m:oMath>
        <m:r>
          <w:rPr>
            <w:rFonts w:ascii="Cambria Math" w:hAnsi="Cambria Math"/>
          </w:rPr>
          <m:t>n</m:t>
        </m:r>
        <m:r>
          <m:rPr>
            <m:sty m:val="p"/>
          </m:rPr>
          <w:rPr>
            <w:rFonts w:ascii="Cambria Math" w:hAnsi="Cambria Math"/>
          </w:rPr>
          <m:t>=</m:t>
        </m:r>
        <m:r>
          <w:rPr>
            <w:rFonts w:ascii="Cambria Math" w:hAnsi="Cambria Math"/>
          </w:rPr>
          <m:t>4</m:t>
        </m:r>
      </m:oMath>
      <w:r>
        <w:rPr>
          <w:i/>
          <w:iCs/>
        </w:rPr>
        <w:t xml:space="preserve"> groups (see Q7) and the literature </w:t>
      </w:r>
      <m:oMath>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r>
          <m:rPr>
            <m:sty m:val="p"/>
          </m:rPr>
          <w:rPr>
            <w:rFonts w:ascii="Cambria Math" w:hAnsi="Cambria Math"/>
          </w:rPr>
          <m:t>=</m:t>
        </m:r>
        <m:r>
          <w:rPr>
            <w:rFonts w:ascii="Cambria Math" w:hAnsi="Cambria Math"/>
          </w:rPr>
          <m:t>0.7996 </m:t>
        </m:r>
        <m:r>
          <m:rPr>
            <m:sty m:val="p"/>
          </m:rPr>
          <w:rPr>
            <w:rFonts w:ascii="Cambria Math" w:hAnsi="Cambria Math"/>
          </w:rPr>
          <m:t>V</m:t>
        </m:r>
      </m:oMath>
      <w:r>
        <w:rPr>
          <w:i/>
          <w:iCs/>
        </w:rPr>
        <w:t>.</w:t>
      </w:r>
    </w:p>
    <w:p w14:paraId="53BAFFB2" w14:textId="77777777" w:rsidR="00B57FE7" w:rsidRDefault="00535755">
      <w:pPr>
        <w:pStyle w:val="BodyText"/>
      </w:pPr>
      <w:r>
        <w:t xml:space="preserve">At the equivalence point </w:t>
      </w:r>
      <m:oMath>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m:rPr>
                    <m:nor/>
                  </m:rPr>
                  <m:t>sp</m:t>
                </m:r>
              </m:sub>
            </m:sSub>
          </m:e>
        </m:rad>
      </m:oMath>
      <w:r>
        <w:t>, so manual eq. 15 simplifies to</w:t>
      </w:r>
    </w:p>
    <w:p w14:paraId="47F02B87"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eq</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r>
                <m:rPr>
                  <m:sty m:val="p"/>
                </m:rPr>
                <w:rPr>
                  <w:rFonts w:ascii="Cambria Math" w:hAnsi="Cambria Math"/>
                </w:rPr>
                <m:t>-</m:t>
              </m:r>
              <m:r>
                <w:rPr>
                  <w:rFonts w:ascii="Cambria Math" w:hAnsi="Cambria Math"/>
                </w:rPr>
                <m:t>0.307</m:t>
              </m:r>
            </m:e>
          </m:d>
          <m:r>
            <m:rPr>
              <m:sty m:val="p"/>
            </m:rPr>
            <w:rPr>
              <w:rFonts w:ascii="Cambria Math" w:hAnsi="Cambria Math"/>
            </w:rPr>
            <m:t>+</m:t>
          </m:r>
          <m:f>
            <m:fPr>
              <m:ctrlPr>
                <w:rPr>
                  <w:rFonts w:ascii="Cambria Math" w:hAnsi="Cambria Math"/>
                </w:rPr>
              </m:ctrlPr>
            </m:fPr>
            <m:num>
              <m:r>
                <w:rPr>
                  <w:rFonts w:ascii="Cambria Math" w:hAnsi="Cambria Math"/>
                </w:rPr>
                <m:t>0.05916</m:t>
              </m:r>
            </m:num>
            <m:den>
              <m:r>
                <w:rPr>
                  <w:rFonts w:ascii="Cambria Math" w:hAnsi="Cambria Math"/>
                </w:rPr>
                <m:t>2</m:t>
              </m:r>
            </m:den>
          </m:f>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oMath>
      </m:oMathPara>
    </w:p>
    <w:p w14:paraId="63C2A80B" w14:textId="77777777" w:rsidR="00B57FE7" w:rsidRDefault="00535755">
      <w:pPr>
        <w:pStyle w:val="FirstParagraph"/>
      </w:pPr>
      <w:r>
        <w:t xml:space="preserve">Solving for </w:t>
      </w:r>
      <m:oMath>
        <m:sSub>
          <m:sSubPr>
            <m:ctrlPr>
              <w:rPr>
                <w:rFonts w:ascii="Cambria Math" w:hAnsi="Cambria Math"/>
              </w:rPr>
            </m:ctrlPr>
          </m:sSubPr>
          <m:e>
            <m:r>
              <w:rPr>
                <w:rFonts w:ascii="Cambria Math" w:hAnsi="Cambria Math"/>
              </w:rPr>
              <m:t>K</m:t>
            </m:r>
          </m:e>
          <m:sub>
            <m:r>
              <m:rPr>
                <m:nor/>
              </m:rPr>
              <m:t>sp</m:t>
            </m:r>
          </m:sub>
        </m:sSub>
      </m:oMath>
      <w:r>
        <w:t xml:space="preserve"> at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m:t>
            </m:r>
          </m:sub>
        </m:sSub>
        <m:r>
          <m:rPr>
            <m:sty m:val="p"/>
          </m:rPr>
          <w:rPr>
            <w:rFonts w:ascii="Cambria Math" w:hAnsi="Cambria Math"/>
          </w:rPr>
          <m:t>=</m:t>
        </m:r>
        <m:r>
          <w:rPr>
            <w:rFonts w:ascii="Cambria Math" w:hAnsi="Cambria Math"/>
          </w:rPr>
          <m:t>0.2804</m:t>
        </m:r>
      </m:oMath>
      <w:r>
        <w:t xml:space="preserve"> V:</w:t>
      </w:r>
    </w:p>
    <w:p w14:paraId="3DB58B35" w14:textId="77777777" w:rsidR="00B57FE7" w:rsidRDefault="00535755">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/Ag</m:t>
                      </m:r>
                    </m:sub>
                    <m:sup>
                      <m:r>
                        <m:rPr>
                          <m:sty m:val="p"/>
                        </m:rPr>
                        <w:rPr>
                          <w:rFonts w:ascii="Cambria Math" w:hAnsi="Cambria Math"/>
                        </w:rPr>
                        <m:t>∘</m:t>
                      </m:r>
                    </m:sup>
                  </m:sSubSup>
                  <m:r>
                    <m:rPr>
                      <m:sty m:val="p"/>
                    </m:rPr>
                    <w:rPr>
                      <w:rFonts w:ascii="Cambria Math" w:hAnsi="Cambria Math"/>
                    </w:rPr>
                    <m:t>+</m:t>
                  </m:r>
                  <m:r>
                    <w:rPr>
                      <w:rFonts w:ascii="Cambria Math" w:hAnsi="Cambria Math"/>
                    </w:rPr>
                    <m:t>0.307</m:t>
                  </m:r>
                </m:e>
              </m:d>
            </m:num>
            <m:den>
              <m:r>
                <w:rPr>
                  <w:rFonts w:ascii="Cambria Math" w:hAnsi="Cambria Math"/>
                </w:rPr>
                <m:t>0.05916</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0.2804</m:t>
              </m:r>
              <m:r>
                <m:rPr>
                  <m:sty m:val="p"/>
                </m:rPr>
                <w:rPr>
                  <w:rFonts w:ascii="Cambria Math" w:hAnsi="Cambria Math"/>
                </w:rPr>
                <m:t>-</m:t>
              </m:r>
              <m:r>
                <w:rPr>
                  <w:rFonts w:ascii="Cambria Math" w:hAnsi="Cambria Math"/>
                </w:rPr>
                <m:t>0.7996</m:t>
              </m:r>
              <m:r>
                <m:rPr>
                  <m:sty m:val="p"/>
                </m:rPr>
                <w:rPr>
                  <w:rFonts w:ascii="Cambria Math" w:hAnsi="Cambria Math"/>
                </w:rPr>
                <m:t>+</m:t>
              </m:r>
              <m:r>
                <w:rPr>
                  <w:rFonts w:ascii="Cambria Math" w:hAnsi="Cambria Math"/>
                </w:rPr>
                <m:t>0.307</m:t>
              </m:r>
              <m:r>
                <m:rPr>
                  <m:sty m:val="p"/>
                </m:rPr>
                <w:rPr>
                  <w:rFonts w:ascii="Cambria Math" w:hAnsi="Cambria Math"/>
                </w:rPr>
                <m:t>)</m:t>
              </m:r>
            </m:num>
            <m:den>
              <m:r>
                <w:rPr>
                  <w:rFonts w:ascii="Cambria Math" w:hAnsi="Cambria Math"/>
                </w:rPr>
                <m:t>0.05916</m:t>
              </m:r>
            </m:den>
          </m:f>
          <m:r>
            <m:rPr>
              <m:sty m:val="p"/>
            </m:rPr>
            <w:rPr>
              <w:rFonts w:ascii="Cambria Math" w:hAnsi="Cambria Math"/>
            </w:rPr>
            <m:t>=-</m:t>
          </m:r>
          <m:r>
            <w:rPr>
              <w:rFonts w:ascii="Cambria Math" w:hAnsi="Cambria Math"/>
            </w:rPr>
            <m:t>7.174</m:t>
          </m:r>
          <m:r>
            <m:rPr>
              <m:sty m:val="p"/>
            </m:rPr>
            <w:rPr>
              <w:rFonts w:ascii="Cambria Math" w:hAnsi="Cambria Math"/>
            </w:rPr>
            <m:t>,</m:t>
          </m:r>
        </m:oMath>
      </m:oMathPara>
    </w:p>
    <w:p w14:paraId="78AA4897" w14:textId="77777777" w:rsidR="00B57FE7" w:rsidRDefault="00535755">
      <w:pPr>
        <w:pStyle w:val="FirstParagraph"/>
      </w:pPr>
      <m:oMathPara>
        <m:oMathParaPr>
          <m:jc m:val="center"/>
        </m:oMathParaPr>
        <m:oMath>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7.174</m:t>
              </m:r>
            </m:sup>
          </m:sSup>
          <m:r>
            <m:rPr>
              <m:sty m:val="p"/>
            </m:rPr>
            <w:rPr>
              <w:rFonts w:ascii="Cambria Math" w:hAnsi="Cambria Math"/>
            </w:rPr>
            <m:t>=</m:t>
          </m:r>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oMath>
      </m:oMathPara>
    </w:p>
    <w:p w14:paraId="37AFCEFA" w14:textId="77777777" w:rsidR="00B57FE7" w:rsidRDefault="00535755">
      <w:pPr>
        <w:pStyle w:val="FirstParagraph"/>
      </w:pPr>
      <w:r>
        <w:t>95% CI propagation through the exponential:</w:t>
      </w:r>
    </w:p>
    <w:p w14:paraId="6EA42C0D"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sp</m:t>
                  </m:r>
                </m:sub>
              </m:sSub>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0.05916</m:t>
              </m:r>
            </m:den>
          </m:f>
          <m:r>
            <m:rPr>
              <m:sty m:val="p"/>
            </m:rPr>
            <w:rPr>
              <w:rFonts w:ascii="Cambria Math" w:hAnsi="Cambria Math"/>
            </w:rPr>
            <m:t>⋅</m:t>
          </m:r>
          <m:r>
            <w:rPr>
              <w:rFonts w:ascii="Cambria Math" w:hAnsi="Cambria Math"/>
            </w:rPr>
            <m:t>CI</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m:t>
              </m:r>
            </m:sub>
          </m:sSub>
          <m:r>
            <m:rPr>
              <m:sty m:val="p"/>
            </m:rPr>
            <w:rPr>
              <w:rFonts w:ascii="Cambria Math" w:hAnsi="Cambria Math"/>
            </w:rPr>
            <m:t>)=</m:t>
          </m:r>
          <m:r>
            <w:rPr>
              <w:rFonts w:ascii="Cambria Math" w:hAnsi="Cambria Math"/>
            </w:rPr>
            <m:t>33.81</m:t>
          </m:r>
          <m:r>
            <m:rPr>
              <m:sty m:val="p"/>
            </m:rPr>
            <w:rPr>
              <w:rFonts w:ascii="Cambria Math" w:hAnsi="Cambria Math"/>
            </w:rPr>
            <m:t>×</m:t>
          </m:r>
          <m:r>
            <w:rPr>
              <w:rFonts w:ascii="Cambria Math" w:hAnsi="Cambria Math"/>
            </w:rPr>
            <m:t>0.017</m:t>
          </m:r>
          <m:r>
            <m:rPr>
              <m:sty m:val="p"/>
            </m:rPr>
            <w:rPr>
              <w:rFonts w:ascii="Cambria Math" w:hAnsi="Cambria Math"/>
            </w:rPr>
            <m:t>=</m:t>
          </m:r>
          <m:r>
            <w:rPr>
              <w:rFonts w:ascii="Cambria Math" w:hAnsi="Cambria Math"/>
            </w:rPr>
            <m:t>0.58</m:t>
          </m:r>
          <m:r>
            <m:rPr>
              <m:sty m:val="p"/>
            </m:rPr>
            <w:rPr>
              <w:rFonts w:ascii="Cambria Math" w:hAnsi="Cambria Math"/>
            </w:rPr>
            <m:t>,</m:t>
          </m:r>
        </m:oMath>
      </m:oMathPara>
    </w:p>
    <w:p w14:paraId="2B3AE9C2" w14:textId="77777777" w:rsidR="00B57FE7" w:rsidRDefault="00535755">
      <w:pPr>
        <w:pStyle w:val="FirstParagraph"/>
      </w:pPr>
      <m:oMathPara>
        <m:oMathParaPr>
          <m:jc m:val="center"/>
        </m:oMathParaPr>
        <m:oMath>
          <m:r>
            <w:rPr>
              <w:rFonts w:ascii="Cambria Math" w:hAnsi="Cambria Math"/>
            </w:rPr>
            <m:t>CI</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r>
            <m:rPr>
              <m:sty m:val="p"/>
            </m:rPr>
            <w:rPr>
              <w:rFonts w:ascii="Cambria Math" w:hAnsi="Cambria Math"/>
            </w:rPr>
            <m:t>ln(</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sp</m:t>
                  </m:r>
                </m:sub>
              </m:sSub>
            </m:sub>
          </m:sSub>
          <m:r>
            <m:rPr>
              <m:sty m:val="p"/>
            </m:rPr>
            <w:rPr>
              <w:rFonts w:ascii="Cambria Math" w:hAnsi="Cambria Math"/>
            </w:rPr>
            <m:t>=</m:t>
          </m:r>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r>
            <w:rPr>
              <w:rFonts w:ascii="Cambria Math" w:hAnsi="Cambria Math"/>
            </w:rPr>
            <m:t>2.303</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oMath>
      </m:oMathPara>
    </w:p>
    <w:p w14:paraId="0E2674D9" w14:textId="77777777" w:rsidR="00B57FE7" w:rsidRDefault="00535755">
      <w:pPr>
        <w:pStyle w:val="FirstParagraph"/>
      </w:pPr>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m:rPr>
                      <m:nor/>
                    </m:rPr>
                    <m:t>sp,B</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e>
          </m:borderBox>
        </m:oMath>
      </m:oMathPara>
    </w:p>
    <w:p w14:paraId="745D533D" w14:textId="77777777" w:rsidR="00B57FE7" w:rsidRDefault="00535755">
      <w:r>
        <w:pict w14:anchorId="69948F88">
          <v:rect id="_x0000_i1032" style="width:0;height:1.5pt" o:hralign="center" o:hrstd="t" o:hr="t"/>
        </w:pict>
      </w:r>
    </w:p>
    <w:p w14:paraId="3B4F4405" w14:textId="77777777" w:rsidR="00B57FE7" w:rsidRDefault="00535755">
      <w:pPr>
        <w:pStyle w:val="FirstParagraph"/>
      </w:pPr>
      <w:r>
        <w:rPr>
          <w:b/>
          <w:bCs/>
        </w:rPr>
        <w:t>Q9.</w:t>
      </w:r>
      <w:r>
        <w:t xml:space="preserve"> </w:t>
      </w:r>
      <w:r>
        <w:rPr>
          <w:i/>
          <w:iCs/>
        </w:rPr>
        <w:t xml:space="preserve">Calculate the percent error between the experimental </w:t>
      </w:r>
      <m:oMath>
        <m:sSub>
          <m:sSubPr>
            <m:ctrlPr>
              <w:rPr>
                <w:rFonts w:ascii="Cambria Math" w:hAnsi="Cambria Math"/>
              </w:rPr>
            </m:ctrlPr>
          </m:sSubPr>
          <m:e>
            <m:r>
              <w:rPr>
                <w:rFonts w:ascii="Cambria Math" w:hAnsi="Cambria Math"/>
              </w:rPr>
              <m:t>K</m:t>
            </m:r>
          </m:e>
          <m:sub>
            <m:r>
              <m:rPr>
                <m:nor/>
              </m:rPr>
              <m:t>sp</m:t>
            </m:r>
          </m:sub>
        </m:sSub>
      </m:oMath>
      <w:r>
        <w:rPr>
          <w:i/>
          <w:iCs/>
        </w:rPr>
        <w:t xml:space="preserve"> of AgCl calculated from the 150 ppm NaCl titration and the theoretical value of the </w:t>
      </w:r>
      <m:oMath>
        <m:sSub>
          <m:sSubPr>
            <m:ctrlPr>
              <w:rPr>
                <w:rFonts w:ascii="Cambria Math" w:hAnsi="Cambria Math"/>
              </w:rPr>
            </m:ctrlPr>
          </m:sSubPr>
          <m:e>
            <m:r>
              <w:rPr>
                <w:rFonts w:ascii="Cambria Math" w:hAnsi="Cambria Math"/>
              </w:rPr>
              <m:t>K</m:t>
            </m:r>
          </m:e>
          <m:sub>
            <m:r>
              <m:rPr>
                <m:nor/>
              </m:rPr>
              <m:t>sp</m:t>
            </m:r>
          </m:sub>
        </m:sSub>
      </m:oMath>
      <w:r>
        <w:rPr>
          <w:i/>
          <w:iCs/>
        </w:rPr>
        <w:t xml:space="preserve"> of AgCl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rPr>
          <w:i/>
          <w:iCs/>
        </w:rPr>
        <w:t>). Show your work.</w:t>
      </w:r>
    </w:p>
    <w:p w14:paraId="6AF14D34" w14:textId="77777777" w:rsidR="00B57FE7" w:rsidRDefault="00535755">
      <w:pPr>
        <w:pStyle w:val="BodyText"/>
      </w:pPr>
      <m:oMathPara>
        <m:oMathParaPr>
          <m:jc m:val="center"/>
        </m:oMathParaPr>
        <m:oMath>
          <m:r>
            <m:rPr>
              <m:sty m:val="p"/>
            </m:rPr>
            <w:rPr>
              <w:rFonts w:ascii="Cambria Math" w:hAnsi="Cambria Math"/>
            </w:rPr>
            <m:t>%</m:t>
          </m:r>
          <m:r>
            <m:rPr>
              <m:nor/>
            </m:rPr>
            <m:t xml:space="preserve"> error</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m:rPr>
                      <m:nor/>
                    </m:rPr>
                    <m:t>sp,exp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sp,lit</m:t>
                  </m:r>
                </m:sub>
              </m:sSub>
              <m:r>
                <m:rPr>
                  <m:sty m:val="p"/>
                </m:rPr>
                <w:rPr>
                  <w:rFonts w:ascii="Cambria Math" w:hAnsi="Cambria Math"/>
                </w:rPr>
                <m:t>|</m:t>
              </m:r>
            </m:num>
            <m:den>
              <m:sSub>
                <m:sSubPr>
                  <m:ctrlPr>
                    <w:rPr>
                      <w:rFonts w:ascii="Cambria Math" w:hAnsi="Cambria Math"/>
                    </w:rPr>
                  </m:ctrlPr>
                </m:sSubPr>
                <m:e>
                  <m:r>
                    <w:rPr>
                      <w:rFonts w:ascii="Cambria Math" w:hAnsi="Cambria Math"/>
                    </w:rPr>
                    <m:t>K</m:t>
                  </m:r>
                </m:e>
                <m:sub>
                  <m:r>
                    <m:rPr>
                      <m:nor/>
                    </m:rPr>
                    <m:t>sp,lit</m:t>
                  </m:r>
                </m:sub>
              </m:sSub>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m:rPr>
                  <m:sty m:val="p"/>
                </m:rPr>
                <w:rPr>
                  <w:rFonts w:ascii="Cambria Math" w:hAnsi="Cambria Math"/>
                </w:rPr>
                <m:t>|</m:t>
              </m:r>
            </m:num>
            <m:den>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37126</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p w14:paraId="462BB87B" w14:textId="77777777" w:rsidR="00B57FE7" w:rsidRDefault="00535755">
      <w:pPr>
        <w:pStyle w:val="FirstParagraph"/>
      </w:pPr>
      <w:r>
        <w:lastRenderedPageBreak/>
        <w:t>The $</w:t>
      </w:r>
      <m:oMath>
        <m:r>
          <w:rPr>
            <w:rFonts w:ascii="Cambria Math" w:hAnsi="Cambria Math"/>
          </w:rPr>
          <m:t>370</m:t>
        </m:r>
      </m:oMath>
      <w:r>
        <w:t>$ offset is consistent with a junction potential at the Cu/CuSO</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frit shifting </w:t>
      </w:r>
      <m:oMath>
        <m:sSub>
          <m:sSubPr>
            <m:ctrlPr>
              <w:rPr>
                <w:rFonts w:ascii="Cambria Math" w:hAnsi="Cambria Math"/>
              </w:rPr>
            </m:ctrlPr>
          </m:sSubPr>
          <m:e>
            <m:r>
              <w:rPr>
                <w:rFonts w:ascii="Cambria Math" w:hAnsi="Cambria Math"/>
              </w:rPr>
              <m:t>E</m:t>
            </m:r>
          </m:e>
          <m:sub>
            <m:r>
              <m:rPr>
                <m:nor/>
              </m:rPr>
              <m:t>eq</m:t>
            </m:r>
          </m:sub>
        </m:sSub>
      </m:oMath>
      <w:r>
        <w:t xml:space="preserve"> above the ideal value.</w:t>
      </w:r>
    </w:p>
    <w:p w14:paraId="16511270" w14:textId="77777777" w:rsidR="00B57FE7" w:rsidRDefault="00535755">
      <w:r>
        <w:pict w14:anchorId="03533C1C">
          <v:rect id="_x0000_i1033" style="width:0;height:1.5pt" o:hralign="center" o:hrstd="t" o:hr="t"/>
        </w:pict>
      </w:r>
    </w:p>
    <w:p w14:paraId="3F3D1EAA" w14:textId="77777777" w:rsidR="00B57FE7" w:rsidRDefault="00535755">
      <w:pPr>
        <w:pStyle w:val="Heading2"/>
      </w:pPr>
      <w:bookmarkStart w:id="3" w:name="part-c"/>
      <w:bookmarkEnd w:id="2"/>
      <w:r>
        <w:t>Part C</w:t>
      </w:r>
    </w:p>
    <w:p w14:paraId="26CE40A4" w14:textId="77777777" w:rsidR="00B57FE7" w:rsidRDefault="00535755">
      <w:pPr>
        <w:pStyle w:val="FirstParagraph"/>
      </w:pPr>
      <w:r>
        <w:rPr>
          <w:b/>
          <w:bCs/>
        </w:rPr>
        <w:t>Q10.</w:t>
      </w:r>
      <w:r>
        <w:t xml:space="preserve"> </w:t>
      </w:r>
      <w:r>
        <w:rPr>
          <w:i/>
          <w:iCs/>
        </w:rPr>
        <w:t>Using your data from the careful titration in Part C of unknown [NaCl], create an overlaid graph of voltage versus volume (titration curve) and the first derivative plot. Be sure to label all axes, the two curves a legend, and the equivalence point: (volume, voltage). Include a descriptive figure caption below your figure.</w:t>
      </w:r>
    </w:p>
    <w:p w14:paraId="5192A819" w14:textId="77777777" w:rsidR="00B57FE7" w:rsidRDefault="00535755">
      <w:pPr>
        <w:pStyle w:val="BodyText"/>
      </w:pPr>
      <w:r>
        <w:rPr>
          <w:noProof/>
        </w:rPr>
        <w:drawing>
          <wp:inline distT="0" distB="0" distL="0" distR="0" wp14:anchorId="2B35C0A3" wp14:editId="482BE51D">
            <wp:extent cx="5334000" cy="3642847"/>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3_partC_titration.png"/>
                    <pic:cNvPicPr>
                      <a:picLocks noChangeAspect="1" noChangeArrowheads="1"/>
                    </pic:cNvPicPr>
                  </pic:nvPicPr>
                  <pic:blipFill>
                    <a:blip r:embed="rId7"/>
                    <a:stretch>
                      <a:fillRect/>
                    </a:stretch>
                  </pic:blipFill>
                  <pic:spPr bwMode="auto">
                    <a:xfrm>
                      <a:off x="0" y="0"/>
                      <a:ext cx="5334000" cy="3642847"/>
                    </a:xfrm>
                    <a:prstGeom prst="rect">
                      <a:avLst/>
                    </a:prstGeom>
                    <a:noFill/>
                    <a:ln w="9525">
                      <a:noFill/>
                      <a:headEnd/>
                      <a:tailEnd/>
                    </a:ln>
                  </pic:spPr>
                </pic:pic>
              </a:graphicData>
            </a:graphic>
          </wp:inline>
        </w:drawing>
      </w:r>
    </w:p>
    <w:p w14:paraId="02479CBB" w14:textId="77777777" w:rsidR="00B57FE7" w:rsidRDefault="00535755">
      <w:pPr>
        <w:pStyle w:val="BodyText"/>
      </w:pPr>
      <w:r>
        <w:rPr>
          <w:b/>
          <w:bCs/>
        </w:rPr>
        <w:t>Figure 3.</w:t>
      </w:r>
      <w:r>
        <w:t xml:space="preserve"> Potentiometric titration of 100.0 mL of an unknown NaCl solution (Part C) with 0.01000 M AgNO</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Cell potential (blue, left axis) and its first derivative (red, right axis); the equivalence point at the discrete maximum of </w:t>
      </w:r>
      <m:oMath>
        <m:r>
          <w:rPr>
            <w:rFonts w:ascii="Cambria Math" w:hAnsi="Cambria Math"/>
          </w:rPr>
          <m:t>d</m:t>
        </m:r>
        <m:sSub>
          <m:sSubPr>
            <m:ctrlPr>
              <w:rPr>
                <w:rFonts w:ascii="Cambria Math" w:hAnsi="Cambria Math"/>
              </w:rPr>
            </m:ctrlPr>
          </m:sSubPr>
          <m:e>
            <m:r>
              <w:rPr>
                <w:rFonts w:ascii="Cambria Math" w:hAnsi="Cambria Math"/>
              </w:rPr>
              <m:t>E</m:t>
            </m:r>
          </m:e>
          <m:sub>
            <m:r>
              <m:rPr>
                <m:sty m:val="p"/>
              </m:rPr>
              <w:rPr>
                <w:rFonts w:ascii="Cambria Math" w:hAnsi="Cambria Math"/>
              </w:rPr>
              <m:t>cell</m:t>
            </m:r>
          </m:sub>
        </m:sSub>
        <m:r>
          <m:rPr>
            <m:sty m:val="p"/>
          </m:rPr>
          <w:rPr>
            <w:rFonts w:ascii="Cambria Math" w:hAnsi="Cambria Math"/>
          </w:rPr>
          <m:t>/</m:t>
        </m:r>
        <m:r>
          <w:rPr>
            <w:rFonts w:ascii="Cambria Math" w:hAnsi="Cambria Math"/>
          </w:rPr>
          <m:t>dV</m:t>
        </m:r>
      </m:oMath>
      <w:r>
        <w:t xml:space="preserve"> is circled.</w:t>
      </w:r>
    </w:p>
    <w:p w14:paraId="105456A7" w14:textId="77777777" w:rsidR="00B57FE7" w:rsidRDefault="00535755">
      <w:pPr>
        <w:pStyle w:val="BodyText"/>
      </w:pPr>
      <w:r>
        <w:t xml:space="preserve">Equivalence point: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eq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eq</m:t>
            </m:r>
          </m:sub>
        </m:sSub>
        <m:r>
          <m:rPr>
            <m:sty m:val="p"/>
          </m:rPr>
          <w:rPr>
            <w:rFonts w:ascii="Cambria Math" w:hAnsi="Cambria Math"/>
          </w:rPr>
          <m:t>)=(</m:t>
        </m:r>
        <m:r>
          <w:rPr>
            <w:rFonts w:ascii="Cambria Math" w:hAnsi="Cambria Math"/>
          </w:rPr>
          <m:t>33.0 </m:t>
        </m:r>
        <m:r>
          <m:rPr>
            <m:sty m:val="p"/>
          </m:rPr>
          <w:rPr>
            <w:rFonts w:ascii="Cambria Math" w:hAnsi="Cambria Math"/>
          </w:rPr>
          <m:t>mL,</m:t>
        </m:r>
        <m:r>
          <w:rPr>
            <w:rFonts w:ascii="Cambria Math" w:hAnsi="Cambria Math"/>
          </w:rPr>
          <m:t> </m:t>
        </m:r>
        <m:r>
          <w:rPr>
            <w:rFonts w:ascii="Cambria Math" w:hAnsi="Cambria Math"/>
          </w:rPr>
          <m:t>0.262 </m:t>
        </m:r>
        <m:r>
          <m:rPr>
            <m:sty m:val="p"/>
          </m:rPr>
          <w:rPr>
            <w:rFonts w:ascii="Cambria Math" w:hAnsi="Cambria Math"/>
          </w:rPr>
          <m:t>V)</m:t>
        </m:r>
      </m:oMath>
      <w:r>
        <w:t xml:space="preserve">. Several points in the steep region (V = 31.5, 32.5, 34.5, 35.0) show transient negative </w:t>
      </w:r>
      <m:oMath>
        <m:r>
          <w:rPr>
            <w:rFonts w:ascii="Cambria Math" w:hAnsi="Cambria Math"/>
          </w:rPr>
          <m:t>dE</m:t>
        </m:r>
        <m:r>
          <m:rPr>
            <m:sty m:val="p"/>
          </m:rPr>
          <w:rPr>
            <w:rFonts w:ascii="Cambria Math" w:hAnsi="Cambria Math"/>
          </w:rPr>
          <m:t>/</m:t>
        </m:r>
        <m:r>
          <w:rPr>
            <w:rFonts w:ascii="Cambria Math" w:hAnsi="Cambria Math"/>
          </w:rPr>
          <m:t>dV</m:t>
        </m:r>
      </m:oMath>
      <w:r>
        <w:t xml:space="preserve"> from incomplete equilibration; the discrete-max location is reproducible from the .cmbl file.</w:t>
      </w:r>
    </w:p>
    <w:p w14:paraId="0E8CF84D" w14:textId="77777777" w:rsidR="00B57FE7" w:rsidRDefault="00535755">
      <w:r>
        <w:pict w14:anchorId="57016758">
          <v:rect id="_x0000_i1034" style="width:0;height:1.5pt" o:hralign="center" o:hrstd="t" o:hr="t"/>
        </w:pict>
      </w:r>
    </w:p>
    <w:p w14:paraId="511E4BDB" w14:textId="77777777" w:rsidR="00B57FE7" w:rsidRDefault="00535755">
      <w:pPr>
        <w:pStyle w:val="FirstParagraph"/>
      </w:pPr>
      <w:r>
        <w:rPr>
          <w:b/>
          <w:bCs/>
        </w:rPr>
        <w:t>Q11.</w:t>
      </w:r>
      <w:r>
        <w:t xml:space="preserve"> </w:t>
      </w:r>
      <w:r>
        <w:rPr>
          <w:i/>
          <w:iCs/>
        </w:rPr>
        <w:t>Using the data from at least five groups of students of the careful titration of unknown [NaCl], calculate the average cell voltage at the equivalence volume and the 95% CI. Show your work. (Note: Be sure to include your own cell voltage at the equivalence point from your answer to Q10.)</w:t>
      </w:r>
    </w:p>
    <w:p w14:paraId="1250FF02" w14:textId="77777777" w:rsidR="00B57FE7" w:rsidRDefault="00535755">
      <w:pPr>
        <w:pStyle w:val="BodyText"/>
      </w:pPr>
      <w:r>
        <w:rPr>
          <w:i/>
          <w:iCs/>
        </w:rPr>
        <w:lastRenderedPageBreak/>
        <w:t xml:space="preserve">Only three groups (including mine) had submitted careful-titration data for the unknown by the deadline. The calculation below uses </w:t>
      </w:r>
      <m:oMath>
        <m:r>
          <w:rPr>
            <w:rFonts w:ascii="Cambria Math" w:hAnsi="Cambria Math"/>
          </w:rPr>
          <m:t>n</m:t>
        </m:r>
        <m:r>
          <m:rPr>
            <m:sty m:val="p"/>
          </m:rPr>
          <w:rPr>
            <w:rFonts w:ascii="Cambria Math" w:hAnsi="Cambria Math"/>
          </w:rPr>
          <m:t>=</m:t>
        </m:r>
        <m:r>
          <w:rPr>
            <w:rFonts w:ascii="Cambria Math" w:hAnsi="Cambria Math"/>
          </w:rPr>
          <m:t>3</m:t>
        </m:r>
      </m:oMath>
      <w:r>
        <w:rPr>
          <w:i/>
          <w:iCs/>
        </w:rPr>
        <w:t xml:space="preserve"> with </w:t>
      </w:r>
      <m:oMath>
        <m:sSub>
          <m:sSubPr>
            <m:ctrlPr>
              <w:rPr>
                <w:rFonts w:ascii="Cambria Math" w:hAnsi="Cambria Math"/>
              </w:rPr>
            </m:ctrlPr>
          </m:sSubPr>
          <m:e>
            <m:r>
              <w:rPr>
                <w:rFonts w:ascii="Cambria Math" w:hAnsi="Cambria Math"/>
              </w:rPr>
              <m:t>t</m:t>
            </m:r>
          </m:e>
          <m:sub>
            <m:r>
              <w:rPr>
                <w:rFonts w:ascii="Cambria Math" w:hAnsi="Cambria Math"/>
              </w:rPr>
              <m:t>0.025</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4.303</m:t>
        </m:r>
      </m:oMath>
      <w:r>
        <w:rPr>
          <w:i/>
          <w:iCs/>
        </w:rPr>
        <w:t xml:space="preserve"> instead of the requested </w:t>
      </w:r>
      <m:oMath>
        <m:r>
          <w:rPr>
            <w:rFonts w:ascii="Cambria Math" w:hAnsi="Cambria Math"/>
          </w:rPr>
          <m:t>n</m:t>
        </m:r>
        <m:r>
          <m:rPr>
            <m:sty m:val="p"/>
          </m:rPr>
          <w:rPr>
            <w:rFonts w:ascii="Cambria Math" w:hAnsi="Cambria Math"/>
          </w:rPr>
          <m:t>=</m:t>
        </m:r>
        <m:r>
          <w:rPr>
            <w:rFonts w:ascii="Cambria Math" w:hAnsi="Cambria Math"/>
          </w:rPr>
          <m:t>5</m:t>
        </m:r>
      </m:oMath>
      <w:r>
        <w:rPr>
          <w:i/>
          <w:iCs/>
        </w:rPr>
        <w:t>.</w:t>
      </w:r>
    </w:p>
    <w:tbl>
      <w:tblPr>
        <w:tblStyle w:val="Table"/>
        <w:tblW w:w="0" w:type="auto"/>
        <w:tblLook w:val="0020" w:firstRow="1" w:lastRow="0" w:firstColumn="0" w:lastColumn="0" w:noHBand="0" w:noVBand="0"/>
      </w:tblPr>
      <w:tblGrid>
        <w:gridCol w:w="2765"/>
        <w:gridCol w:w="873"/>
      </w:tblGrid>
      <w:tr w:rsidR="00B57FE7" w14:paraId="6DEDA75A" w14:textId="77777777" w:rsidTr="00B57FE7">
        <w:trPr>
          <w:cnfStyle w:val="100000000000" w:firstRow="1" w:lastRow="0" w:firstColumn="0" w:lastColumn="0" w:oddVBand="0" w:evenVBand="0" w:oddHBand="0" w:evenHBand="0" w:firstRowFirstColumn="0" w:firstRowLastColumn="0" w:lastRowFirstColumn="0" w:lastRowLastColumn="0"/>
          <w:tblHeader/>
        </w:trPr>
        <w:tc>
          <w:tcPr>
            <w:tcW w:w="0" w:type="auto"/>
          </w:tcPr>
          <w:p w14:paraId="48539929" w14:textId="77777777" w:rsidR="00B57FE7" w:rsidRDefault="00535755">
            <w:pPr>
              <w:pStyle w:val="Compact"/>
            </w:pPr>
            <w:r>
              <w:t>Group</w:t>
            </w:r>
          </w:p>
        </w:tc>
        <w:tc>
          <w:tcPr>
            <w:tcW w:w="0" w:type="auto"/>
          </w:tcPr>
          <w:p w14:paraId="4A27A4E4" w14:textId="77777777" w:rsidR="00B57FE7" w:rsidRDefault="00535755">
            <w:pPr>
              <w:pStyle w:val="Compact"/>
            </w:pPr>
            <m:oMath>
              <m:sSub>
                <m:sSubPr>
                  <m:ctrlPr>
                    <w:rPr>
                      <w:rFonts w:ascii="Cambria Math" w:hAnsi="Cambria Math"/>
                    </w:rPr>
                  </m:ctrlPr>
                </m:sSubPr>
                <m:e>
                  <m:r>
                    <w:rPr>
                      <w:rFonts w:ascii="Cambria Math" w:hAnsi="Cambria Math"/>
                    </w:rPr>
                    <m:t>E</m:t>
                  </m:r>
                </m:e>
                <m:sub>
                  <m:r>
                    <m:rPr>
                      <m:nor/>
                    </m:rPr>
                    <m:t>eq</m:t>
                  </m:r>
                </m:sub>
              </m:sSub>
            </m:oMath>
            <w:r>
              <w:t xml:space="preserve"> (V)</w:t>
            </w:r>
          </w:p>
        </w:tc>
      </w:tr>
      <w:tr w:rsidR="00B57FE7" w14:paraId="7A7AF66C" w14:textId="77777777">
        <w:tc>
          <w:tcPr>
            <w:tcW w:w="0" w:type="auto"/>
          </w:tcPr>
          <w:p w14:paraId="513A1072" w14:textId="77777777" w:rsidR="00B57FE7" w:rsidRDefault="00535755">
            <w:pPr>
              <w:pStyle w:val="Compact"/>
            </w:pPr>
            <w:r>
              <w:t>Stephen (mine, from Q10)</w:t>
            </w:r>
          </w:p>
        </w:tc>
        <w:tc>
          <w:tcPr>
            <w:tcW w:w="0" w:type="auto"/>
          </w:tcPr>
          <w:p w14:paraId="3B95BCDB" w14:textId="77777777" w:rsidR="00B57FE7" w:rsidRDefault="00535755">
            <w:pPr>
              <w:pStyle w:val="Compact"/>
            </w:pPr>
            <w:r>
              <w:t>0.262</w:t>
            </w:r>
          </w:p>
        </w:tc>
      </w:tr>
      <w:tr w:rsidR="00B57FE7" w14:paraId="52108DD4" w14:textId="77777777">
        <w:tc>
          <w:tcPr>
            <w:tcW w:w="0" w:type="auto"/>
          </w:tcPr>
          <w:p w14:paraId="5A4C7768" w14:textId="77777777" w:rsidR="00B57FE7" w:rsidRDefault="00535755">
            <w:pPr>
              <w:pStyle w:val="Compact"/>
            </w:pPr>
            <w:r>
              <w:t>Jazmin &amp; Karen</w:t>
            </w:r>
          </w:p>
        </w:tc>
        <w:tc>
          <w:tcPr>
            <w:tcW w:w="0" w:type="auto"/>
          </w:tcPr>
          <w:p w14:paraId="428DB975" w14:textId="77777777" w:rsidR="00B57FE7" w:rsidRDefault="00535755">
            <w:pPr>
              <w:pStyle w:val="Compact"/>
            </w:pPr>
            <w:r>
              <w:t>0.277</w:t>
            </w:r>
          </w:p>
        </w:tc>
      </w:tr>
      <w:tr w:rsidR="00B57FE7" w14:paraId="21692692" w14:textId="77777777">
        <w:tc>
          <w:tcPr>
            <w:tcW w:w="0" w:type="auto"/>
          </w:tcPr>
          <w:p w14:paraId="601DCD10" w14:textId="77777777" w:rsidR="00B57FE7" w:rsidRDefault="00535755">
            <w:pPr>
              <w:pStyle w:val="Compact"/>
            </w:pPr>
            <w:r>
              <w:t>Group 4</w:t>
            </w:r>
          </w:p>
        </w:tc>
        <w:tc>
          <w:tcPr>
            <w:tcW w:w="0" w:type="auto"/>
          </w:tcPr>
          <w:p w14:paraId="7250D0DA" w14:textId="77777777" w:rsidR="00B57FE7" w:rsidRDefault="00535755">
            <w:pPr>
              <w:pStyle w:val="Compact"/>
            </w:pPr>
            <w:r>
              <w:t>0.270</w:t>
            </w:r>
          </w:p>
        </w:tc>
      </w:tr>
    </w:tbl>
    <w:p w14:paraId="59F96DC1" w14:textId="77777777" w:rsidR="00B57FE7" w:rsidRDefault="00535755">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m:t>
              </m:r>
            </m:sub>
          </m:sSub>
          <m:r>
            <m:rPr>
              <m:sty m:val="p"/>
            </m:rPr>
            <w:rPr>
              <w:rFonts w:ascii="Cambria Math" w:hAnsi="Cambria Math"/>
            </w:rPr>
            <m:t>=</m:t>
          </m:r>
          <m:f>
            <m:fPr>
              <m:ctrlPr>
                <w:rPr>
                  <w:rFonts w:ascii="Cambria Math" w:hAnsi="Cambria Math"/>
                </w:rPr>
              </m:ctrlPr>
            </m:fPr>
            <m:num>
              <m:r>
                <w:rPr>
                  <w:rFonts w:ascii="Cambria Math" w:hAnsi="Cambria Math"/>
                </w:rPr>
                <m:t>0.262</m:t>
              </m:r>
              <m:r>
                <m:rPr>
                  <m:sty m:val="p"/>
                </m:rPr>
                <w:rPr>
                  <w:rFonts w:ascii="Cambria Math" w:hAnsi="Cambria Math"/>
                </w:rPr>
                <m:t>+</m:t>
              </m:r>
              <m:r>
                <w:rPr>
                  <w:rFonts w:ascii="Cambria Math" w:hAnsi="Cambria Math"/>
                </w:rPr>
                <m:t>0.277</m:t>
              </m:r>
              <m:r>
                <m:rPr>
                  <m:sty m:val="p"/>
                </m:rPr>
                <w:rPr>
                  <w:rFonts w:ascii="Cambria Math" w:hAnsi="Cambria Math"/>
                </w:rPr>
                <m:t>+</m:t>
              </m:r>
              <m:r>
                <w:rPr>
                  <w:rFonts w:ascii="Cambria Math" w:hAnsi="Cambria Math"/>
                </w:rPr>
                <m:t>0.270</m:t>
              </m:r>
            </m:num>
            <m:den>
              <m:r>
                <w:rPr>
                  <w:rFonts w:ascii="Cambria Math" w:hAnsi="Cambria Math"/>
                </w:rPr>
                <m:t>3</m:t>
              </m:r>
            </m:den>
          </m:f>
          <m:r>
            <m:rPr>
              <m:sty m:val="p"/>
            </m:rPr>
            <w:rPr>
              <w:rFonts w:ascii="Cambria Math" w:hAnsi="Cambria Math"/>
            </w:rPr>
            <m:t>=</m:t>
          </m:r>
          <m:r>
            <w:rPr>
              <w:rFonts w:ascii="Cambria Math" w:hAnsi="Cambria Math"/>
            </w:rPr>
            <m:t>0.2698 </m:t>
          </m:r>
          <m:r>
            <m:rPr>
              <m:sty m:val="p"/>
            </m:rPr>
            <w:rPr>
              <w:rFonts w:ascii="Cambria Math" w:hAnsi="Cambria Math"/>
            </w:rPr>
            <m:t>V.</m:t>
          </m:r>
        </m:oMath>
      </m:oMathPara>
    </w:p>
    <w:p w14:paraId="50F4603A" w14:textId="77777777" w:rsidR="00B57FE7" w:rsidRDefault="00535755">
      <w:pPr>
        <w:pStyle w:val="FirstParagrap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0.00771 </m:t>
          </m:r>
          <m:r>
            <m:rPr>
              <m:sty m:val="p"/>
            </m:rPr>
            <w:rPr>
              <w:rFonts w:ascii="Cambria Math" w:hAnsi="Cambria Math"/>
            </w:rPr>
            <m:t>V,</m:t>
          </m:r>
          <m:r>
            <w:rPr>
              <w:rFonts w:ascii="Cambria Math" w:hAnsi="Cambria Math"/>
            </w:rPr>
            <m:t>  </m:t>
          </m:r>
          <m:r>
            <w:rPr>
              <w:rFonts w:ascii="Cambria Math" w:hAnsi="Cambria Math"/>
            </w:rPr>
            <m:t>SE</m:t>
          </m:r>
          <m:r>
            <m:rPr>
              <m:sty m:val="p"/>
            </m:rPr>
            <w:rPr>
              <w:rFonts w:ascii="Cambria Math" w:hAnsi="Cambria Math"/>
            </w:rPr>
            <m:t>=</m:t>
          </m:r>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0.00445 </m:t>
          </m:r>
          <m:r>
            <m:rPr>
              <m:sty m:val="p"/>
            </m:rPr>
            <w:rPr>
              <w:rFonts w:ascii="Cambria Math" w:hAnsi="Cambria Math"/>
            </w:rPr>
            <m:t>V.</m:t>
          </m:r>
        </m:oMath>
      </m:oMathPara>
    </w:p>
    <w:p w14:paraId="4A1C661D" w14:textId="77777777" w:rsidR="00B57FE7" w:rsidRDefault="00535755">
      <w:pPr>
        <w:pStyle w:val="FirstParagraph"/>
      </w:pPr>
      <m:oMathPara>
        <m:oMathParaPr>
          <m:jc m:val="center"/>
        </m:oMathParaPr>
        <m:oMath>
          <m:r>
            <w:rPr>
              <w:rFonts w:ascii="Cambria Math" w:hAnsi="Cambria Math"/>
            </w:rPr>
            <m:t>95</m:t>
          </m:r>
          <m:r>
            <m:rPr>
              <m:sty m:val="p"/>
            </m:rPr>
            <w:rPr>
              <w:rFonts w:ascii="Cambria Math" w:hAnsi="Cambria Math"/>
            </w:rPr>
            <m:t>%</m:t>
          </m:r>
          <m:r>
            <w:rPr>
              <w:rFonts w:ascii="Cambria Math" w:hAnsi="Cambria Math"/>
            </w:rPr>
            <m:t> </m:t>
          </m:r>
          <m:r>
            <m:rPr>
              <m:sty m:val="p"/>
            </m:rPr>
            <w:rPr>
              <w:rFonts w:ascii="Cambria Math" w:hAnsi="Cambria Math"/>
            </w:rPr>
            <m:t>CI=</m:t>
          </m:r>
          <m:sSub>
            <m:sSubPr>
              <m:ctrlPr>
                <w:rPr>
                  <w:rFonts w:ascii="Cambria Math" w:hAnsi="Cambria Math"/>
                </w:rPr>
              </m:ctrlPr>
            </m:sSubPr>
            <m:e>
              <m:r>
                <w:rPr>
                  <w:rFonts w:ascii="Cambria Math" w:hAnsi="Cambria Math"/>
                </w:rPr>
                <m:t>t</m:t>
              </m:r>
            </m:e>
            <m:sub>
              <m:r>
                <w:rPr>
                  <w:rFonts w:ascii="Cambria Math" w:hAnsi="Cambria Math"/>
                </w:rPr>
                <m:t>0.025</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4.303</m:t>
          </m:r>
          <m:r>
            <m:rPr>
              <m:sty m:val="p"/>
            </m:rPr>
            <w:rPr>
              <w:rFonts w:ascii="Cambria Math" w:hAnsi="Cambria Math"/>
            </w:rPr>
            <m:t>×</m:t>
          </m:r>
          <m:r>
            <w:rPr>
              <w:rFonts w:ascii="Cambria Math" w:hAnsi="Cambria Math"/>
            </w:rPr>
            <m:t>0.00445</m:t>
          </m:r>
          <m:r>
            <m:rPr>
              <m:sty m:val="p"/>
            </m:rPr>
            <w:rPr>
              <w:rFonts w:ascii="Cambria Math" w:hAnsi="Cambria Math"/>
            </w:rPr>
            <m:t>=</m:t>
          </m:r>
          <m:r>
            <w:rPr>
              <w:rFonts w:ascii="Cambria Math" w:hAnsi="Cambria Math"/>
            </w:rPr>
            <m:t>0.019 </m:t>
          </m:r>
          <m:r>
            <m:rPr>
              <m:sty m:val="p"/>
            </m:rPr>
            <w:rPr>
              <w:rFonts w:ascii="Cambria Math" w:hAnsi="Cambria Math"/>
            </w:rPr>
            <m:t>V.</m:t>
          </m:r>
        </m:oMath>
      </m:oMathPara>
    </w:p>
    <w:p w14:paraId="3E864698" w14:textId="77777777" w:rsidR="00B57FE7" w:rsidRDefault="00535755">
      <w:pPr>
        <w:pStyle w:val="FirstParagraph"/>
      </w:pPr>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eq,C</m:t>
                  </m:r>
                </m:sub>
              </m:sSub>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0.02 </m:t>
              </m:r>
              <m:r>
                <m:rPr>
                  <m:sty m:val="p"/>
                </m:rPr>
                <w:rPr>
                  <w:rFonts w:ascii="Cambria Math" w:hAnsi="Cambria Math"/>
                </w:rPr>
                <m:t>V</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e>
          </m:borderBox>
        </m:oMath>
      </m:oMathPara>
    </w:p>
    <w:p w14:paraId="404F09D0" w14:textId="77777777" w:rsidR="00B57FE7" w:rsidRDefault="00535755">
      <w:r>
        <w:pict w14:anchorId="6BE684B1">
          <v:rect id="_x0000_i1035" style="width:0;height:1.5pt" o:hralign="center" o:hrstd="t" o:hr="t"/>
        </w:pict>
      </w:r>
    </w:p>
    <w:p w14:paraId="33384D2D" w14:textId="77777777" w:rsidR="00B57FE7" w:rsidRDefault="00535755">
      <w:pPr>
        <w:pStyle w:val="FirstParagraph"/>
      </w:pPr>
      <w:r>
        <w:rPr>
          <w:b/>
          <w:bCs/>
        </w:rPr>
        <w:t>Q12.</w:t>
      </w:r>
      <w:r>
        <w:t xml:space="preserve"> </w:t>
      </w:r>
      <w:r>
        <w:rPr>
          <w:i/>
          <w:iCs/>
        </w:rPr>
        <w:t xml:space="preserve">Calculate the average </w:t>
      </w:r>
      <m:oMath>
        <m:sSub>
          <m:sSubPr>
            <m:ctrlPr>
              <w:rPr>
                <w:rFonts w:ascii="Cambria Math" w:hAnsi="Cambria Math"/>
              </w:rPr>
            </m:ctrlPr>
          </m:sSubPr>
          <m:e>
            <m:r>
              <w:rPr>
                <w:rFonts w:ascii="Cambria Math" w:hAnsi="Cambria Math"/>
              </w:rPr>
              <m:t>K</m:t>
            </m:r>
          </m:e>
          <m:sub>
            <m:r>
              <m:rPr>
                <m:nor/>
              </m:rPr>
              <m:t>sp</m:t>
            </m:r>
          </m:sub>
        </m:sSub>
      </m:oMath>
      <w:r>
        <w:rPr>
          <w:i/>
          <w:iCs/>
        </w:rPr>
        <w:t xml:space="preserve"> of AgCl and the 95% CI using the data from the five groups for unknown NaCl titration. Show your work and use appropriate significant figures.</w:t>
      </w:r>
    </w:p>
    <w:p w14:paraId="11F57E4F" w14:textId="77777777" w:rsidR="00B57FE7" w:rsidRDefault="00535755">
      <w:pPr>
        <w:pStyle w:val="BodyText"/>
      </w:pPr>
      <w:r>
        <w:rPr>
          <w:i/>
          <w:iCs/>
        </w:rPr>
        <w:t xml:space="preserve">Calculated using </w:t>
      </w:r>
      <m:oMath>
        <m:r>
          <w:rPr>
            <w:rFonts w:ascii="Cambria Math" w:hAnsi="Cambria Math"/>
          </w:rPr>
          <m:t>n</m:t>
        </m:r>
        <m:r>
          <m:rPr>
            <m:sty m:val="p"/>
          </m:rPr>
          <w:rPr>
            <w:rFonts w:ascii="Cambria Math" w:hAnsi="Cambria Math"/>
          </w:rPr>
          <m:t>=</m:t>
        </m:r>
        <m:r>
          <w:rPr>
            <w:rFonts w:ascii="Cambria Math" w:hAnsi="Cambria Math"/>
          </w:rPr>
          <m:t>3</m:t>
        </m:r>
      </m:oMath>
      <w:r>
        <w:rPr>
          <w:i/>
          <w:iCs/>
        </w:rPr>
        <w:t xml:space="preserve"> groups (see Q11).</w:t>
      </w:r>
    </w:p>
    <w:p w14:paraId="11FB50B4" w14:textId="77777777" w:rsidR="00B57FE7" w:rsidRDefault="00535755">
      <w:pPr>
        <w:pStyle w:val="BodyText"/>
      </w:pPr>
      <w:r>
        <w:t xml:space="preserve">Using the same simplified eq. 15 as in Q8, at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nor/>
              </m:rPr>
              <m:t>eq</m:t>
            </m:r>
          </m:sub>
        </m:sSub>
        <m:r>
          <m:rPr>
            <m:sty m:val="p"/>
          </m:rPr>
          <w:rPr>
            <w:rFonts w:ascii="Cambria Math" w:hAnsi="Cambria Math"/>
          </w:rPr>
          <m:t>=</m:t>
        </m:r>
        <m:r>
          <w:rPr>
            <w:rFonts w:ascii="Cambria Math" w:hAnsi="Cambria Math"/>
          </w:rPr>
          <m:t>0.2698</m:t>
        </m:r>
      </m:oMath>
      <w:r>
        <w:t xml:space="preserve"> V:</w:t>
      </w:r>
    </w:p>
    <w:p w14:paraId="7153BF1D" w14:textId="77777777" w:rsidR="00B57FE7" w:rsidRDefault="00535755">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0.2698</m:t>
              </m:r>
              <m:r>
                <m:rPr>
                  <m:sty m:val="p"/>
                </m:rPr>
                <w:rPr>
                  <w:rFonts w:ascii="Cambria Math" w:hAnsi="Cambria Math"/>
                </w:rPr>
                <m:t>-</m:t>
              </m:r>
              <m:r>
                <w:rPr>
                  <w:rFonts w:ascii="Cambria Math" w:hAnsi="Cambria Math"/>
                </w:rPr>
                <m:t>0.7996</m:t>
              </m:r>
              <m:r>
                <m:rPr>
                  <m:sty m:val="p"/>
                </m:rPr>
                <w:rPr>
                  <w:rFonts w:ascii="Cambria Math" w:hAnsi="Cambria Math"/>
                </w:rPr>
                <m:t>+</m:t>
              </m:r>
              <m:r>
                <w:rPr>
                  <w:rFonts w:ascii="Cambria Math" w:hAnsi="Cambria Math"/>
                </w:rPr>
                <m:t>0.307</m:t>
              </m:r>
              <m:r>
                <m:rPr>
                  <m:sty m:val="p"/>
                </m:rPr>
                <w:rPr>
                  <w:rFonts w:ascii="Cambria Math" w:hAnsi="Cambria Math"/>
                </w:rPr>
                <m:t>)</m:t>
              </m:r>
            </m:num>
            <m:den>
              <m:r>
                <w:rPr>
                  <w:rFonts w:ascii="Cambria Math" w:hAnsi="Cambria Math"/>
                </w:rPr>
                <m:t>0.05916</m:t>
              </m:r>
            </m:den>
          </m:f>
          <m:r>
            <m:rPr>
              <m:sty m:val="p"/>
            </m:rPr>
            <w:rPr>
              <w:rFonts w:ascii="Cambria Math" w:hAnsi="Cambria Math"/>
            </w:rPr>
            <m:t>=-</m:t>
          </m:r>
          <m:r>
            <w:rPr>
              <w:rFonts w:ascii="Cambria Math" w:hAnsi="Cambria Math"/>
            </w:rPr>
            <m:t>7.531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7.531</m:t>
              </m:r>
            </m:sup>
          </m:sSup>
          <m:r>
            <m:rPr>
              <m:sty m:val="p"/>
            </m:rPr>
            <w:rPr>
              <w:rFonts w:ascii="Cambria Math" w:hAnsi="Cambria Math"/>
            </w:rPr>
            <m:t>=</m:t>
          </m:r>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oMath>
      </m:oMathPara>
    </w:p>
    <w:p w14:paraId="34D79E71" w14:textId="77777777" w:rsidR="00B57FE7" w:rsidRDefault="00535755">
      <w:pPr>
        <w:pStyle w:val="FirstParagraph"/>
      </w:pPr>
      <w:r>
        <w:t>95% CI propagation:</w:t>
      </w:r>
    </w:p>
    <w:p w14:paraId="4EE625E6" w14:textId="77777777" w:rsidR="00B57FE7" w:rsidRDefault="00535755">
      <w:pPr>
        <w:pStyle w:val="BodyText"/>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sp</m:t>
                  </m:r>
                </m:sub>
              </m:sSub>
            </m:sub>
          </m:sSub>
          <m:r>
            <m:rPr>
              <m:sty m:val="p"/>
            </m:rPr>
            <w:rPr>
              <w:rFonts w:ascii="Cambria Math" w:hAnsi="Cambria Math"/>
            </w:rPr>
            <m:t>=</m:t>
          </m:r>
          <m:r>
            <w:rPr>
              <w:rFonts w:ascii="Cambria Math" w:hAnsi="Cambria Math"/>
            </w:rPr>
            <m:t>33.81</m:t>
          </m:r>
          <m:r>
            <m:rPr>
              <m:sty m:val="p"/>
            </m:rPr>
            <w:rPr>
              <w:rFonts w:ascii="Cambria Math" w:hAnsi="Cambria Math"/>
            </w:rPr>
            <m:t>×</m:t>
          </m:r>
          <m:r>
            <w:rPr>
              <w:rFonts w:ascii="Cambria Math" w:hAnsi="Cambria Math"/>
            </w:rPr>
            <m:t>0.019</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  </m:t>
          </m:r>
          <m:r>
            <w:rPr>
              <w:rFonts w:ascii="Cambria Math" w:hAnsi="Cambria Math"/>
            </w:rPr>
            <m:t>CI</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m:t>
              </m:r>
            </m:sub>
          </m:sSub>
          <m:r>
            <m:rPr>
              <m:sty m:val="p"/>
            </m:rPr>
            <w:rPr>
              <w:rFonts w:ascii="Cambria Math" w:hAnsi="Cambria Math"/>
            </w:rPr>
            <m:t>⋅</m:t>
          </m:r>
          <m:r>
            <m:rPr>
              <m:sty m:val="p"/>
            </m:rPr>
            <w:rPr>
              <w:rFonts w:ascii="Cambria Math" w:hAnsi="Cambria Math"/>
            </w:rPr>
            <m:t>ln(</m:t>
          </m:r>
          <m:r>
            <w:rPr>
              <w:rFonts w:ascii="Cambria Math" w:hAnsi="Cambria Math"/>
            </w:rPr>
            <m:t>10</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oMath>
      </m:oMathPara>
    </w:p>
    <w:p w14:paraId="6E48C204" w14:textId="77777777" w:rsidR="00B57FE7" w:rsidRDefault="00535755">
      <w:pPr>
        <w:pStyle w:val="FirstParagraph"/>
      </w:pPr>
      <m:oMathPara>
        <m:oMathParaPr>
          <m:jc m:val="center"/>
        </m:oMathParaPr>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m:rPr>
                      <m:nor/>
                    </m:rPr>
                    <m:t>sp,C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e>
          </m:borderBox>
        </m:oMath>
      </m:oMathPara>
    </w:p>
    <w:p w14:paraId="78480F02" w14:textId="77777777" w:rsidR="00B57FE7" w:rsidRDefault="00535755">
      <w:r>
        <w:pict w14:anchorId="057D5F75">
          <v:rect id="_x0000_i1036" style="width:0;height:1.5pt" o:hralign="center" o:hrstd="t" o:hr="t"/>
        </w:pict>
      </w:r>
    </w:p>
    <w:p w14:paraId="7F74ADCB" w14:textId="77777777" w:rsidR="00B57FE7" w:rsidRDefault="00535755">
      <w:pPr>
        <w:pStyle w:val="FirstParagraph"/>
      </w:pPr>
      <w:r>
        <w:rPr>
          <w:b/>
          <w:bCs/>
        </w:rPr>
        <w:t>Q13.</w:t>
      </w:r>
      <w:r>
        <w:t xml:space="preserve"> </w:t>
      </w:r>
      <w:r>
        <w:rPr>
          <w:i/>
          <w:iCs/>
        </w:rPr>
        <w:t xml:space="preserve">Calculate the percent error between the experimental </w:t>
      </w:r>
      <m:oMath>
        <m:sSub>
          <m:sSubPr>
            <m:ctrlPr>
              <w:rPr>
                <w:rFonts w:ascii="Cambria Math" w:hAnsi="Cambria Math"/>
              </w:rPr>
            </m:ctrlPr>
          </m:sSubPr>
          <m:e>
            <m:r>
              <w:rPr>
                <w:rFonts w:ascii="Cambria Math" w:hAnsi="Cambria Math"/>
              </w:rPr>
              <m:t>K</m:t>
            </m:r>
          </m:e>
          <m:sub>
            <m:r>
              <m:rPr>
                <m:nor/>
              </m:rPr>
              <m:t>sp</m:t>
            </m:r>
          </m:sub>
        </m:sSub>
      </m:oMath>
      <w:r>
        <w:rPr>
          <w:i/>
          <w:iCs/>
        </w:rPr>
        <w:t xml:space="preserve"> </w:t>
      </w:r>
      <w:r>
        <w:rPr>
          <w:i/>
          <w:iCs/>
        </w:rPr>
        <w:t xml:space="preserve">of AgCl calculated from the unknown NaCl titration and the theoretical value of the </w:t>
      </w:r>
      <m:oMath>
        <m:sSub>
          <m:sSubPr>
            <m:ctrlPr>
              <w:rPr>
                <w:rFonts w:ascii="Cambria Math" w:hAnsi="Cambria Math"/>
              </w:rPr>
            </m:ctrlPr>
          </m:sSubPr>
          <m:e>
            <m:r>
              <w:rPr>
                <w:rFonts w:ascii="Cambria Math" w:hAnsi="Cambria Math"/>
              </w:rPr>
              <m:t>K</m:t>
            </m:r>
          </m:e>
          <m:sub>
            <m:r>
              <m:rPr>
                <m:nor/>
              </m:rPr>
              <m:t>sp</m:t>
            </m:r>
          </m:sub>
        </m:sSub>
      </m:oMath>
      <w:r>
        <w:rPr>
          <w:i/>
          <w:iCs/>
        </w:rPr>
        <w:t xml:space="preserve"> of AgCl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rPr>
          <w:i/>
          <w:iCs/>
        </w:rPr>
        <w:t>). Show your work.</w:t>
      </w:r>
    </w:p>
    <w:p w14:paraId="3A3C3E81" w14:textId="77777777" w:rsidR="00B57FE7" w:rsidRDefault="00535755">
      <w:pPr>
        <w:pStyle w:val="BodyText"/>
      </w:pPr>
      <m:oMathPara>
        <m:oMathParaPr>
          <m:jc m:val="center"/>
        </m:oMathParaPr>
        <m:oMath>
          <m:r>
            <m:rPr>
              <m:sty m:val="p"/>
            </m:rPr>
            <w:rPr>
              <w:rFonts w:ascii="Cambria Math" w:hAnsi="Cambria Math"/>
            </w:rPr>
            <m:t>%</m:t>
          </m:r>
          <m:r>
            <m:rPr>
              <m:nor/>
            </m:rPr>
            <m:t xml:space="preserve"> error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m:rPr>
                  <m:sty m:val="p"/>
                </m:rPr>
                <w:rPr>
                  <w:rFonts w:ascii="Cambria Math" w:hAnsi="Cambria Math"/>
                </w:rPr>
                <m:t>|</m:t>
              </m:r>
            </m:num>
            <m:den>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16252</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p w14:paraId="3436BB26" w14:textId="77777777" w:rsidR="00B57FE7" w:rsidRDefault="00535755">
      <w:pPr>
        <w:pStyle w:val="FirstParagraph"/>
      </w:pPr>
      <w:r>
        <w:t>Part C is $</w:t>
      </w:r>
      <m:oMath>
        <m:r>
          <w:rPr>
            <w:rFonts w:ascii="Cambria Math" w:hAnsi="Cambria Math"/>
          </w:rPr>
          <m:t>160</m:t>
        </m:r>
      </m:oMath>
      <w:r>
        <w:t>$ high vs. literature — same systematic offset as Q9, smaller because the higher [Cl</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gives a lower </w:t>
      </w:r>
      <m:oMath>
        <m:sSub>
          <m:sSubPr>
            <m:ctrlPr>
              <w:rPr>
                <w:rFonts w:ascii="Cambria Math" w:hAnsi="Cambria Math"/>
              </w:rPr>
            </m:ctrlPr>
          </m:sSubPr>
          <m:e>
            <m:r>
              <w:rPr>
                <w:rFonts w:ascii="Cambria Math" w:hAnsi="Cambria Math"/>
              </w:rPr>
              <m:t>E</m:t>
            </m:r>
          </m:e>
          <m:sub>
            <m:r>
              <m:rPr>
                <m:nor/>
              </m:rPr>
              <m:t>eq</m:t>
            </m:r>
          </m:sub>
        </m:sSub>
      </m:oMath>
      <w:r>
        <w:t>.</w:t>
      </w:r>
    </w:p>
    <w:p w14:paraId="32B663F1" w14:textId="77777777" w:rsidR="00B57FE7" w:rsidRDefault="00535755">
      <w:r>
        <w:lastRenderedPageBreak/>
        <w:pict w14:anchorId="35C3C75F">
          <v:rect id="_x0000_i1037" style="width:0;height:1.5pt" o:hralign="center" o:hrstd="t" o:hr="t"/>
        </w:pict>
      </w:r>
    </w:p>
    <w:p w14:paraId="1A24E4CD" w14:textId="77777777" w:rsidR="00B57FE7" w:rsidRDefault="00535755">
      <w:pPr>
        <w:pStyle w:val="FirstParagraph"/>
      </w:pPr>
      <w:r>
        <w:rPr>
          <w:b/>
          <w:bCs/>
        </w:rPr>
        <w:t>Q14.</w:t>
      </w:r>
      <w:r>
        <w:t xml:space="preserve"> </w:t>
      </w:r>
      <w:r>
        <w:rPr>
          <w:i/>
          <w:iCs/>
        </w:rPr>
        <w:t>Calculate the unknown [NaCl] and 95% CI using the volume of AgNO</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i/>
          <w:iCs/>
        </w:rPr>
        <w:t xml:space="preserve"> (aq) titrated to reach the equivalence point for the five groups. Please use ppm as the unit. Show your work and use appropriate significant figures. (Remember that the Nernst equation uses concentrations in M and you will have to convert the final answer into ppm.)</w:t>
      </w:r>
    </w:p>
    <w:p w14:paraId="146A548F" w14:textId="77777777" w:rsidR="00B57FE7" w:rsidRDefault="00535755">
      <w:pPr>
        <w:pStyle w:val="BodyText"/>
      </w:pPr>
      <w:r>
        <w:rPr>
          <w:i/>
          <w:iCs/>
        </w:rPr>
        <w:t xml:space="preserve">Calculated using </w:t>
      </w:r>
      <m:oMath>
        <m:sSub>
          <m:sSubPr>
            <m:ctrlPr>
              <w:rPr>
                <w:rFonts w:ascii="Cambria Math" w:hAnsi="Cambria Math"/>
              </w:rPr>
            </m:ctrlPr>
          </m:sSubPr>
          <m:e>
            <m:r>
              <w:rPr>
                <w:rFonts w:ascii="Cambria Math" w:hAnsi="Cambria Math"/>
              </w:rPr>
              <m:t>V</m:t>
            </m:r>
          </m:e>
          <m:sub>
            <m:r>
              <m:rPr>
                <m:nor/>
              </m:rPr>
              <m:t>eq</m:t>
            </m:r>
          </m:sub>
        </m:sSub>
      </m:oMath>
      <w:r>
        <w:rPr>
          <w:i/>
          <w:iCs/>
        </w:rPr>
        <w:t xml:space="preserve"> from </w:t>
      </w:r>
      <m:oMath>
        <m:r>
          <w:rPr>
            <w:rFonts w:ascii="Cambria Math" w:hAnsi="Cambria Math"/>
          </w:rPr>
          <m:t>n</m:t>
        </m:r>
        <m:r>
          <m:rPr>
            <m:sty m:val="p"/>
          </m:rPr>
          <w:rPr>
            <w:rFonts w:ascii="Cambria Math" w:hAnsi="Cambria Math"/>
          </w:rPr>
          <m:t>=</m:t>
        </m:r>
        <m:r>
          <w:rPr>
            <w:rFonts w:ascii="Cambria Math" w:hAnsi="Cambria Math"/>
          </w:rPr>
          <m:t>3</m:t>
        </m:r>
      </m:oMath>
      <w:r>
        <w:rPr>
          <w:i/>
          <w:iCs/>
        </w:rPr>
        <w:t xml:space="preserve"> groups (see Q11). Five groups had not posted by the deadline.</w:t>
      </w:r>
    </w:p>
    <w:tbl>
      <w:tblPr>
        <w:tblStyle w:val="Table"/>
        <w:tblW w:w="0" w:type="auto"/>
        <w:tblLook w:val="0020" w:firstRow="1" w:lastRow="0" w:firstColumn="0" w:lastColumn="0" w:noHBand="0" w:noVBand="0"/>
      </w:tblPr>
      <w:tblGrid>
        <w:gridCol w:w="1717"/>
        <w:gridCol w:w="987"/>
      </w:tblGrid>
      <w:tr w:rsidR="00B57FE7" w14:paraId="62797B1B" w14:textId="77777777" w:rsidTr="00B57FE7">
        <w:trPr>
          <w:cnfStyle w:val="100000000000" w:firstRow="1" w:lastRow="0" w:firstColumn="0" w:lastColumn="0" w:oddVBand="0" w:evenVBand="0" w:oddHBand="0" w:evenHBand="0" w:firstRowFirstColumn="0" w:firstRowLastColumn="0" w:lastRowFirstColumn="0" w:lastRowLastColumn="0"/>
          <w:tblHeader/>
        </w:trPr>
        <w:tc>
          <w:tcPr>
            <w:tcW w:w="0" w:type="auto"/>
          </w:tcPr>
          <w:p w14:paraId="4E3A9B62" w14:textId="77777777" w:rsidR="00B57FE7" w:rsidRDefault="00535755">
            <w:pPr>
              <w:pStyle w:val="Compact"/>
            </w:pPr>
            <w:r>
              <w:t>Group</w:t>
            </w:r>
          </w:p>
        </w:tc>
        <w:tc>
          <w:tcPr>
            <w:tcW w:w="0" w:type="auto"/>
          </w:tcPr>
          <w:p w14:paraId="3967E99A" w14:textId="77777777" w:rsidR="00B57FE7" w:rsidRDefault="00535755">
            <w:pPr>
              <w:pStyle w:val="Compact"/>
            </w:pPr>
            <m:oMath>
              <m:sSub>
                <m:sSubPr>
                  <m:ctrlPr>
                    <w:rPr>
                      <w:rFonts w:ascii="Cambria Math" w:hAnsi="Cambria Math"/>
                    </w:rPr>
                  </m:ctrlPr>
                </m:sSubPr>
                <m:e>
                  <m:r>
                    <w:rPr>
                      <w:rFonts w:ascii="Cambria Math" w:hAnsi="Cambria Math"/>
                    </w:rPr>
                    <m:t>V</m:t>
                  </m:r>
                </m:e>
                <m:sub>
                  <m:r>
                    <m:rPr>
                      <m:nor/>
                    </m:rPr>
                    <m:t>eq</m:t>
                  </m:r>
                </m:sub>
              </m:sSub>
            </m:oMath>
            <w:r>
              <w:t xml:space="preserve"> (mL)</w:t>
            </w:r>
          </w:p>
        </w:tc>
      </w:tr>
      <w:tr w:rsidR="00B57FE7" w14:paraId="12B22174" w14:textId="77777777">
        <w:tc>
          <w:tcPr>
            <w:tcW w:w="0" w:type="auto"/>
          </w:tcPr>
          <w:p w14:paraId="6974A38E" w14:textId="77777777" w:rsidR="00B57FE7" w:rsidRDefault="00535755">
            <w:pPr>
              <w:pStyle w:val="Compact"/>
            </w:pPr>
            <w:r>
              <w:t>Stephen (mine)</w:t>
            </w:r>
          </w:p>
        </w:tc>
        <w:tc>
          <w:tcPr>
            <w:tcW w:w="0" w:type="auto"/>
          </w:tcPr>
          <w:p w14:paraId="3AB37C3E" w14:textId="77777777" w:rsidR="00B57FE7" w:rsidRDefault="00535755">
            <w:pPr>
              <w:pStyle w:val="Compact"/>
            </w:pPr>
            <w:r>
              <w:t>33.0</w:t>
            </w:r>
          </w:p>
        </w:tc>
      </w:tr>
      <w:tr w:rsidR="00B57FE7" w14:paraId="11C57D12" w14:textId="77777777">
        <w:tc>
          <w:tcPr>
            <w:tcW w:w="0" w:type="auto"/>
          </w:tcPr>
          <w:p w14:paraId="56BA2B31" w14:textId="77777777" w:rsidR="00B57FE7" w:rsidRDefault="00535755">
            <w:pPr>
              <w:pStyle w:val="Compact"/>
            </w:pPr>
            <w:r>
              <w:t>Jazmin &amp; Karen</w:t>
            </w:r>
          </w:p>
        </w:tc>
        <w:tc>
          <w:tcPr>
            <w:tcW w:w="0" w:type="auto"/>
          </w:tcPr>
          <w:p w14:paraId="3F17DEA7" w14:textId="77777777" w:rsidR="00B57FE7" w:rsidRDefault="00535755">
            <w:pPr>
              <w:pStyle w:val="Compact"/>
            </w:pPr>
            <w:r>
              <w:t>34.5</w:t>
            </w:r>
          </w:p>
        </w:tc>
      </w:tr>
      <w:tr w:rsidR="00B57FE7" w14:paraId="55B4F297" w14:textId="77777777">
        <w:tc>
          <w:tcPr>
            <w:tcW w:w="0" w:type="auto"/>
          </w:tcPr>
          <w:p w14:paraId="605BCB31" w14:textId="77777777" w:rsidR="00B57FE7" w:rsidRDefault="00535755">
            <w:pPr>
              <w:pStyle w:val="Compact"/>
            </w:pPr>
            <w:r>
              <w:t>Group 4</w:t>
            </w:r>
          </w:p>
        </w:tc>
        <w:tc>
          <w:tcPr>
            <w:tcW w:w="0" w:type="auto"/>
          </w:tcPr>
          <w:p w14:paraId="3C8F04B9" w14:textId="77777777" w:rsidR="00B57FE7" w:rsidRDefault="00535755">
            <w:pPr>
              <w:pStyle w:val="Compact"/>
            </w:pPr>
            <w:r>
              <w:t>29.5</w:t>
            </w:r>
          </w:p>
        </w:tc>
      </w:tr>
    </w:tbl>
    <w:p w14:paraId="19CB6C57" w14:textId="77777777" w:rsidR="00B57FE7" w:rsidRDefault="00535755">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eq</m:t>
              </m:r>
            </m:sub>
          </m:sSub>
          <m:r>
            <m:rPr>
              <m:sty m:val="p"/>
            </m:rPr>
            <w:rPr>
              <w:rFonts w:ascii="Cambria Math" w:hAnsi="Cambria Math"/>
            </w:rPr>
            <m:t>=</m:t>
          </m:r>
          <m:f>
            <m:fPr>
              <m:ctrlPr>
                <w:rPr>
                  <w:rFonts w:ascii="Cambria Math" w:hAnsi="Cambria Math"/>
                </w:rPr>
              </m:ctrlPr>
            </m:fPr>
            <m:num>
              <m:r>
                <w:rPr>
                  <w:rFonts w:ascii="Cambria Math" w:hAnsi="Cambria Math"/>
                </w:rPr>
                <m:t>33.0</m:t>
              </m:r>
              <m:r>
                <m:rPr>
                  <m:sty m:val="p"/>
                </m:rPr>
                <w:rPr>
                  <w:rFonts w:ascii="Cambria Math" w:hAnsi="Cambria Math"/>
                </w:rPr>
                <m:t>+</m:t>
              </m:r>
              <m:r>
                <w:rPr>
                  <w:rFonts w:ascii="Cambria Math" w:hAnsi="Cambria Math"/>
                </w:rPr>
                <m:t>34.5</m:t>
              </m:r>
              <m:r>
                <m:rPr>
                  <m:sty m:val="p"/>
                </m:rPr>
                <w:rPr>
                  <w:rFonts w:ascii="Cambria Math" w:hAnsi="Cambria Math"/>
                </w:rPr>
                <m:t>+</m:t>
              </m:r>
              <m:r>
                <w:rPr>
                  <w:rFonts w:ascii="Cambria Math" w:hAnsi="Cambria Math"/>
                </w:rPr>
                <m:t>29.5</m:t>
              </m:r>
            </m:num>
            <m:den>
              <m:r>
                <w:rPr>
                  <w:rFonts w:ascii="Cambria Math" w:hAnsi="Cambria Math"/>
                </w:rPr>
                <m:t>3</m:t>
              </m:r>
            </m:den>
          </m:f>
          <m:r>
            <m:rPr>
              <m:sty m:val="p"/>
            </m:rPr>
            <w:rPr>
              <w:rFonts w:ascii="Cambria Math" w:hAnsi="Cambria Math"/>
            </w:rPr>
            <m:t>=</m:t>
          </m:r>
          <m:r>
            <w:rPr>
              <w:rFonts w:ascii="Cambria Math" w:hAnsi="Cambria Math"/>
            </w:rPr>
            <m:t>32.33 </m:t>
          </m:r>
          <m:r>
            <m:rPr>
              <m:sty m:val="p"/>
            </m:rPr>
            <w:rPr>
              <w:rFonts w:ascii="Cambria Math" w:hAnsi="Cambria Math"/>
            </w:rPr>
            <m:t>mL,</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2.566 </m:t>
          </m:r>
          <m:r>
            <m:rPr>
              <m:sty m:val="p"/>
            </m:rPr>
            <w:rPr>
              <w:rFonts w:ascii="Cambria Math" w:hAnsi="Cambria Math"/>
            </w:rPr>
            <m:t>mL.</m:t>
          </m:r>
        </m:oMath>
      </m:oMathPara>
    </w:p>
    <w:p w14:paraId="2C080525" w14:textId="77777777" w:rsidR="00B57FE7" w:rsidRDefault="00535755">
      <w:pPr>
        <w:pStyle w:val="FirstParagraph"/>
      </w:pPr>
      <m:oMathPara>
        <m:oMathParaPr>
          <m:jc m:val="center"/>
        </m:oMathParaPr>
        <m:oMath>
          <m:r>
            <w:rPr>
              <w:rFonts w:ascii="Cambria Math" w:hAnsi="Cambria Math"/>
            </w:rPr>
            <m:t>95</m:t>
          </m:r>
          <m:r>
            <m:rPr>
              <m:sty m:val="p"/>
            </m:rPr>
            <w:rPr>
              <w:rFonts w:ascii="Cambria Math" w:hAnsi="Cambria Math"/>
            </w:rPr>
            <m:t>%</m:t>
          </m:r>
          <m:r>
            <w:rPr>
              <w:rFonts w:ascii="Cambria Math" w:hAnsi="Cambria Math"/>
            </w:rPr>
            <m:t> </m:t>
          </m:r>
          <m:r>
            <m:rPr>
              <m:sty m:val="p"/>
            </m:rPr>
            <w:rPr>
              <w:rFonts w:ascii="Cambria Math" w:hAnsi="Cambria Math"/>
            </w:rPr>
            <m:t>CI(</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eq</m:t>
              </m:r>
            </m:sub>
          </m:sSub>
          <m:r>
            <m:rPr>
              <m:sty m:val="p"/>
            </m:rPr>
            <w:rPr>
              <w:rFonts w:ascii="Cambria Math" w:hAnsi="Cambria Math"/>
            </w:rPr>
            <m:t>)=</m:t>
          </m:r>
          <m:r>
            <w:rPr>
              <w:rFonts w:ascii="Cambria Math" w:hAnsi="Cambria Math"/>
            </w:rPr>
            <m:t>4.303</m:t>
          </m:r>
          <m:r>
            <m:rPr>
              <m:sty m:val="p"/>
            </m:rPr>
            <w:rPr>
              <w:rFonts w:ascii="Cambria Math" w:hAnsi="Cambria Math"/>
            </w:rPr>
            <m:t>×</m:t>
          </m:r>
          <m:f>
            <m:fPr>
              <m:ctrlPr>
                <w:rPr>
                  <w:rFonts w:ascii="Cambria Math" w:hAnsi="Cambria Math"/>
                </w:rPr>
              </m:ctrlPr>
            </m:fPr>
            <m:num>
              <m:r>
                <w:rPr>
                  <w:rFonts w:ascii="Cambria Math" w:hAnsi="Cambria Math"/>
                </w:rPr>
                <m:t>2.566</m:t>
              </m:r>
            </m:num>
            <m:den>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r>
            <w:rPr>
              <w:rFonts w:ascii="Cambria Math" w:hAnsi="Cambria Math"/>
            </w:rPr>
            <m:t>6.37 </m:t>
          </m:r>
          <m:r>
            <m:rPr>
              <m:sty m:val="p"/>
            </m:rPr>
            <w:rPr>
              <w:rFonts w:ascii="Cambria Math" w:hAnsi="Cambria Math"/>
            </w:rPr>
            <m:t>mL.</m:t>
          </m:r>
        </m:oMath>
      </m:oMathPara>
    </w:p>
    <w:p w14:paraId="4ABA377B" w14:textId="77777777" w:rsidR="00B57FE7" w:rsidRDefault="00535755">
      <w:pPr>
        <w:pStyle w:val="FirstParagraph"/>
      </w:pPr>
      <w:r>
        <w:t xml:space="preserve">At the equivalence point </w:t>
      </w:r>
      <m:oMath>
        <m:sSup>
          <m:sSupPr>
            <m:ctrlPr>
              <w:rPr>
                <w:rFonts w:ascii="Cambria Math" w:hAnsi="Cambria Math"/>
              </w:rPr>
            </m:ctrlPr>
          </m:sSupPr>
          <m:e>
            <m:r>
              <m:rPr>
                <m:nor/>
              </m:rPr>
              <m:t>mol Ag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nor/>
              </m:rPr>
              <m:t>mol Cl</m:t>
            </m:r>
          </m:e>
          <m:sup>
            <m:r>
              <m:rPr>
                <m:sty m:val="p"/>
              </m:rPr>
              <w:rPr>
                <w:rFonts w:ascii="Cambria Math" w:hAnsi="Cambria Math"/>
              </w:rPr>
              <m:t>-</m:t>
            </m:r>
          </m:sup>
        </m:sSup>
      </m:oMath>
      <w:r>
        <w:t>:</w:t>
      </w:r>
    </w:p>
    <w:p w14:paraId="64EF37C2" w14:textId="77777777" w:rsidR="00B57FE7" w:rsidRDefault="00535755">
      <w:pPr>
        <w:pStyle w:val="BodyText"/>
      </w:pPr>
      <m:oMathPara>
        <m:oMathParaPr>
          <m:jc m:val="center"/>
        </m:oMathParaPr>
        <m:oMath>
          <m:r>
            <m:rPr>
              <m:nor/>
            </m:rPr>
            <m:t>mol NaCl</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AgN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eq</m:t>
              </m:r>
            </m:sub>
          </m:sSub>
          <m:r>
            <m:rPr>
              <m:sty m:val="p"/>
            </m:rPr>
            <w:rPr>
              <w:rFonts w:ascii="Cambria Math" w:hAnsi="Cambria Math"/>
            </w:rPr>
            <m:t>=</m:t>
          </m:r>
          <m:r>
            <w:rPr>
              <w:rFonts w:ascii="Cambria Math" w:hAnsi="Cambria Math"/>
            </w:rPr>
            <m:t>0.01000 </m:t>
          </m:r>
          <m:r>
            <m:rPr>
              <m:sty m:val="p"/>
            </m:rPr>
            <w:rPr>
              <w:rFonts w:ascii="Cambria Math" w:hAnsi="Cambria Math"/>
            </w:rPr>
            <m:t>M×</m:t>
          </m:r>
          <m:r>
            <w:rPr>
              <w:rFonts w:ascii="Cambria Math" w:hAnsi="Cambria Math"/>
            </w:rPr>
            <m:t>0.03233 </m:t>
          </m:r>
          <m:r>
            <m:rPr>
              <m:sty m:val="p"/>
            </m:rPr>
            <w:rPr>
              <w:rFonts w:ascii="Cambria Math" w:hAnsi="Cambria Math"/>
            </w:rPr>
            <m:t>L=</m:t>
          </m:r>
          <m:r>
            <w:rPr>
              <w:rFonts w:ascii="Cambria Math" w:hAnsi="Cambria Math"/>
            </w:rPr>
            <m:t>3.233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 </m:t>
          </m:r>
          <m:r>
            <m:rPr>
              <m:sty m:val="p"/>
            </m:rPr>
            <w:rPr>
              <w:rFonts w:ascii="Cambria Math" w:hAnsi="Cambria Math"/>
            </w:rPr>
            <m:t>mol.</m:t>
          </m:r>
        </m:oMath>
      </m:oMathPara>
    </w:p>
    <w:p w14:paraId="483AF1A8" w14:textId="77777777" w:rsidR="00B57FE7" w:rsidRDefault="00535755">
      <w:pPr>
        <w:pStyle w:val="FirstParagraph"/>
      </w:pPr>
      <m:oMathPara>
        <m:oMathParaPr>
          <m:jc m:val="center"/>
        </m:oMathParaPr>
        <m:oMath>
          <m:r>
            <m:rPr>
              <m:nor/>
            </m:rPr>
            <m:t>mass NaCl</m:t>
          </m:r>
          <m:r>
            <m:rPr>
              <m:sty m:val="p"/>
            </m:rPr>
            <w:rPr>
              <w:rFonts w:ascii="Cambria Math" w:hAnsi="Cambria Math"/>
            </w:rPr>
            <m:t>=</m:t>
          </m:r>
          <m:r>
            <w:rPr>
              <w:rFonts w:ascii="Cambria Math" w:hAnsi="Cambria Math"/>
            </w:rPr>
            <m:t>3.233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 </m:t>
          </m:r>
          <m:r>
            <m:rPr>
              <m:sty m:val="p"/>
            </m:rPr>
            <w:rPr>
              <w:rFonts w:ascii="Cambria Math" w:hAnsi="Cambria Math"/>
            </w:rPr>
            <m:t>mol×</m:t>
          </m:r>
          <m:r>
            <w:rPr>
              <w:rFonts w:ascii="Cambria Math" w:hAnsi="Cambria Math"/>
            </w:rPr>
            <m:t>58.44 </m:t>
          </m:r>
          <m:r>
            <m:rPr>
              <m:sty m:val="p"/>
            </m:rPr>
            <w:rPr>
              <w:rFonts w:ascii="Cambria Math" w:hAnsi="Cambria Math"/>
            </w:rPr>
            <m:t>g/mol=</m:t>
          </m:r>
          <m:r>
            <w:rPr>
              <w:rFonts w:ascii="Cambria Math" w:hAnsi="Cambria Math"/>
            </w:rPr>
            <m:t>0.01890 </m:t>
          </m:r>
          <m:r>
            <m:rPr>
              <m:sty m:val="p"/>
            </m:rPr>
            <w:rPr>
              <w:rFonts w:ascii="Cambria Math" w:hAnsi="Cambria Math"/>
            </w:rPr>
            <m:t>g=</m:t>
          </m:r>
          <m:r>
            <w:rPr>
              <w:rFonts w:ascii="Cambria Math" w:hAnsi="Cambria Math"/>
            </w:rPr>
            <m:t>18.90 </m:t>
          </m:r>
          <m:r>
            <m:rPr>
              <m:sty m:val="p"/>
            </m:rPr>
            <w:rPr>
              <w:rFonts w:ascii="Cambria Math" w:hAnsi="Cambria Math"/>
            </w:rPr>
            <m:t>mg.</m:t>
          </m:r>
        </m:oMath>
      </m:oMathPara>
    </w:p>
    <w:p w14:paraId="18558E41" w14:textId="77777777" w:rsidR="00B57FE7" w:rsidRDefault="00535755">
      <w:pPr>
        <w:pStyle w:val="FirstParagraph"/>
      </w:pPr>
      <m:oMathPara>
        <m:oMathParaPr>
          <m:jc m:val="center"/>
        </m:oMathParaPr>
        <m:oMath>
          <m:r>
            <m:rPr>
              <m:sty m:val="p"/>
            </m:rPr>
            <w:rPr>
              <w:rFonts w:ascii="Cambria Math" w:hAnsi="Cambria Math"/>
            </w:rPr>
            <m:t>[</m:t>
          </m:r>
          <m:r>
            <m:rPr>
              <m:nor/>
            </m:rPr>
            <m:t>NaCl</m:t>
          </m:r>
          <m:r>
            <m:rPr>
              <m:sty m:val="p"/>
            </m:rPr>
            <w:rPr>
              <w:rFonts w:ascii="Cambria Math" w:hAnsi="Cambria Math"/>
            </w:rPr>
            <m:t>]=</m:t>
          </m:r>
          <m:f>
            <m:fPr>
              <m:ctrlPr>
                <w:rPr>
                  <w:rFonts w:ascii="Cambria Math" w:hAnsi="Cambria Math"/>
                </w:rPr>
              </m:ctrlPr>
            </m:fPr>
            <m:num>
              <m:r>
                <w:rPr>
                  <w:rFonts w:ascii="Cambria Math" w:hAnsi="Cambria Math"/>
                </w:rPr>
                <m:t>18.90 </m:t>
              </m:r>
              <m:r>
                <m:rPr>
                  <m:sty m:val="p"/>
                </m:rPr>
                <w:rPr>
                  <w:rFonts w:ascii="Cambria Math" w:hAnsi="Cambria Math"/>
                </w:rPr>
                <m:t>mg</m:t>
              </m:r>
            </m:num>
            <m:den>
              <m:r>
                <w:rPr>
                  <w:rFonts w:ascii="Cambria Math" w:hAnsi="Cambria Math"/>
                </w:rPr>
                <m:t>0.1000 </m:t>
              </m:r>
              <m:r>
                <m:rPr>
                  <m:sty m:val="p"/>
                </m:rPr>
                <w:rPr>
                  <w:rFonts w:ascii="Cambria Math" w:hAnsi="Cambria Math"/>
                </w:rPr>
                <m:t>L</m:t>
              </m:r>
            </m:den>
          </m:f>
          <m:r>
            <m:rPr>
              <m:sty m:val="p"/>
            </m:rPr>
            <w:rPr>
              <w:rFonts w:ascii="Cambria Math" w:hAnsi="Cambria Math"/>
            </w:rPr>
            <m:t>=</m:t>
          </m:r>
          <m:r>
            <w:rPr>
              <w:rFonts w:ascii="Cambria Math" w:hAnsi="Cambria Math"/>
            </w:rPr>
            <m:t>189.0 </m:t>
          </m:r>
          <m:r>
            <m:rPr>
              <m:sty m:val="p"/>
            </m:rPr>
            <w:rPr>
              <w:rFonts w:ascii="Cambria Math" w:hAnsi="Cambria Math"/>
            </w:rPr>
            <m:t>ppm.</m:t>
          </m:r>
        </m:oMath>
      </m:oMathPara>
    </w:p>
    <w:p w14:paraId="253F0D63" w14:textId="77777777" w:rsidR="00B57FE7" w:rsidRDefault="00535755">
      <w:pPr>
        <w:pStyle w:val="FirstParagraph"/>
      </w:pPr>
      <w:r>
        <w:t xml:space="preserve">Since </w:t>
      </w:r>
      <m:oMath>
        <m:r>
          <m:rPr>
            <m:sty m:val="p"/>
          </m:rPr>
          <w:rPr>
            <w:rFonts w:ascii="Cambria Math" w:hAnsi="Cambria Math"/>
          </w:rPr>
          <m:t>[</m:t>
        </m:r>
        <m:r>
          <m:rPr>
            <m:nor/>
          </m:rPr>
          <m:t>NaCl</m:t>
        </m:r>
        <m:r>
          <m:rPr>
            <m:sty m:val="p"/>
          </m:rPr>
          <w:rPr>
            <w:rFonts w:ascii="Cambria Math" w:hAnsi="Cambria Math"/>
          </w:rPr>
          <m:t>]</m:t>
        </m:r>
      </m:oMath>
      <w:r>
        <w:t xml:space="preserve"> is proportional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eq</m:t>
            </m:r>
          </m:sub>
        </m:sSub>
      </m:oMath>
      <w:r>
        <w:t>, the relative CI propagates directly:</w:t>
      </w:r>
    </w:p>
    <w:p w14:paraId="7EF14429" w14:textId="77777777" w:rsidR="00B57FE7" w:rsidRDefault="00535755">
      <w:pPr>
        <w:pStyle w:val="BodyText"/>
      </w:pPr>
      <m:oMathPara>
        <m:oMathParaPr>
          <m:jc m:val="center"/>
        </m:oMathParaPr>
        <m:oMath>
          <m:r>
            <w:rPr>
              <w:rFonts w:ascii="Cambria Math" w:hAnsi="Cambria Math"/>
            </w:rPr>
            <m:t>CI</m:t>
          </m:r>
          <m:r>
            <m:rPr>
              <m:sty m:val="p"/>
            </m:rPr>
            <w:rPr>
              <w:rFonts w:ascii="Cambria Math" w:hAnsi="Cambria Math"/>
            </w:rPr>
            <m:t>([</m:t>
          </m:r>
          <m:r>
            <m:rPr>
              <m:nor/>
            </m:rPr>
            <m:t>NaCl</m:t>
          </m:r>
          <m:r>
            <m:rPr>
              <m:sty m:val="p"/>
            </m:rPr>
            <w:rPr>
              <w:rFonts w:ascii="Cambria Math" w:hAnsi="Cambria Math"/>
            </w:rPr>
            <m:t>])=[</m:t>
          </m:r>
          <m:r>
            <m:rPr>
              <m:nor/>
            </m:rPr>
            <m:t>NaCl</m:t>
          </m:r>
          <m:r>
            <m:rPr>
              <m:sty m:val="p"/>
            </m:rPr>
            <w:rPr>
              <w:rFonts w:ascii="Cambria Math" w:hAnsi="Cambria Math"/>
            </w:rPr>
            <m:t>]⋅</m:t>
          </m:r>
          <m:f>
            <m:fPr>
              <m:ctrlPr>
                <w:rPr>
                  <w:rFonts w:ascii="Cambria Math" w:hAnsi="Cambria Math"/>
                </w:rPr>
              </m:ctrlPr>
            </m:fPr>
            <m:num>
              <m:r>
                <w:rPr>
                  <w:rFonts w:ascii="Cambria Math" w:hAnsi="Cambria Math"/>
                </w:rPr>
                <m:t>CI</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eq</m:t>
                  </m:r>
                </m:sub>
              </m:sSub>
              <m:r>
                <m:rPr>
                  <m:sty m:val="p"/>
                </m:rPr>
                <w:rPr>
                  <w:rFonts w:ascii="Cambria Math" w:hAnsi="Cambria Math"/>
                </w:rPr>
                <m:t>)</m:t>
              </m:r>
            </m:num>
            <m:den>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eq</m:t>
                  </m:r>
                </m:sub>
              </m:sSub>
            </m:den>
          </m:f>
          <m:r>
            <m:rPr>
              <m:sty m:val="p"/>
            </m:rPr>
            <w:rPr>
              <w:rFonts w:ascii="Cambria Math" w:hAnsi="Cambria Math"/>
            </w:rPr>
            <m:t>=</m:t>
          </m:r>
          <m:r>
            <w:rPr>
              <w:rFonts w:ascii="Cambria Math" w:hAnsi="Cambria Math"/>
            </w:rPr>
            <m:t>189.0</m:t>
          </m:r>
          <m:r>
            <m:rPr>
              <m:sty m:val="p"/>
            </m:rPr>
            <w:rPr>
              <w:rFonts w:ascii="Cambria Math" w:hAnsi="Cambria Math"/>
            </w:rPr>
            <m:t>×</m:t>
          </m:r>
          <m:f>
            <m:fPr>
              <m:ctrlPr>
                <w:rPr>
                  <w:rFonts w:ascii="Cambria Math" w:hAnsi="Cambria Math"/>
                </w:rPr>
              </m:ctrlPr>
            </m:fPr>
            <m:num>
              <m:r>
                <w:rPr>
                  <w:rFonts w:ascii="Cambria Math" w:hAnsi="Cambria Math"/>
                </w:rPr>
                <m:t>6.37</m:t>
              </m:r>
            </m:num>
            <m:den>
              <m:r>
                <w:rPr>
                  <w:rFonts w:ascii="Cambria Math" w:hAnsi="Cambria Math"/>
                </w:rPr>
                <m:t>32.33</m:t>
              </m:r>
            </m:den>
          </m:f>
          <m:r>
            <m:rPr>
              <m:sty m:val="p"/>
            </m:rPr>
            <w:rPr>
              <w:rFonts w:ascii="Cambria Math" w:hAnsi="Cambria Math"/>
            </w:rPr>
            <m:t>=</m:t>
          </m:r>
          <m:r>
            <w:rPr>
              <w:rFonts w:ascii="Cambria Math" w:hAnsi="Cambria Math"/>
            </w:rPr>
            <m:t>37 </m:t>
          </m:r>
          <m:r>
            <m:rPr>
              <m:sty m:val="p"/>
            </m:rPr>
            <w:rPr>
              <w:rFonts w:ascii="Cambria Math" w:hAnsi="Cambria Math"/>
            </w:rPr>
            <m:t>ppm.</m:t>
          </m:r>
        </m:oMath>
      </m:oMathPara>
    </w:p>
    <w:p w14:paraId="08D0D7C0" w14:textId="77777777" w:rsidR="00B57FE7" w:rsidRDefault="00535755">
      <w:pPr>
        <w:pStyle w:val="FirstParagraph"/>
      </w:pPr>
      <m:oMathPara>
        <m:oMathParaPr>
          <m:jc m:val="center"/>
        </m:oMathParaPr>
        <m:oMath>
          <m:borderBox>
            <m:borderBoxPr>
              <m:ctrlPr>
                <w:rPr>
                  <w:rFonts w:ascii="Cambria Math" w:hAnsi="Cambria Math"/>
                </w:rPr>
              </m:ctrlPr>
            </m:borderBoxPr>
            <m:e>
              <m:r>
                <m:rPr>
                  <m:sty m:val="p"/>
                </m:rPr>
                <w:rPr>
                  <w:rFonts w:ascii="Cambria Math" w:hAnsi="Cambria Math"/>
                </w:rPr>
                <m:t>[</m:t>
              </m:r>
              <m:r>
                <m:rPr>
                  <m:nor/>
                </m:rPr>
                <m:t>NaCl</m:t>
              </m:r>
              <m:sSub>
                <m:sSubPr>
                  <m:ctrlPr>
                    <w:rPr>
                      <w:rFonts w:ascii="Cambria Math" w:hAnsi="Cambria Math"/>
                    </w:rPr>
                  </m:ctrlPr>
                </m:sSubPr>
                <m:e>
                  <m:r>
                    <m:rPr>
                      <m:sty m:val="p"/>
                    </m:rPr>
                    <w:rPr>
                      <w:rFonts w:ascii="Cambria Math" w:hAnsi="Cambria Math"/>
                    </w:rPr>
                    <m:t>]</m:t>
                  </m:r>
                </m:e>
                <m:sub>
                  <m:r>
                    <m:rPr>
                      <m:nor/>
                    </m:rPr>
                    <m:t>unknown</m:t>
                  </m:r>
                </m:sub>
              </m:sSub>
              <m:r>
                <m:rPr>
                  <m:sty m:val="p"/>
                </m:rPr>
                <w:rPr>
                  <w:rFonts w:ascii="Cambria Math" w:hAnsi="Cambria Math"/>
                </w:rPr>
                <m:t>=</m:t>
              </m:r>
              <m:r>
                <w:rPr>
                  <w:rFonts w:ascii="Cambria Math" w:hAnsi="Cambria Math"/>
                </w:rPr>
                <m:t>190</m:t>
              </m:r>
              <m:r>
                <m:rPr>
                  <m:sty m:val="p"/>
                </m:rPr>
                <w:rPr>
                  <w:rFonts w:ascii="Cambria Math" w:hAnsi="Cambria Math"/>
                </w:rPr>
                <m:t>±</m:t>
              </m:r>
              <m:r>
                <w:rPr>
                  <w:rFonts w:ascii="Cambria Math" w:hAnsi="Cambria Math"/>
                </w:rPr>
                <m:t>40 </m:t>
              </m:r>
              <m:r>
                <m:rPr>
                  <m:sty m:val="p"/>
                </m:rPr>
                <w:rPr>
                  <w:rFonts w:ascii="Cambria Math" w:hAnsi="Cambria Math"/>
                </w:rPr>
                <m:t>ppm</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e>
          </m:borderBox>
        </m:oMath>
      </m:oMathPara>
    </w:p>
    <w:p w14:paraId="4EF1A828" w14:textId="77777777" w:rsidR="00B57FE7" w:rsidRDefault="00535755">
      <w:r>
        <w:pict w14:anchorId="32C4665F">
          <v:rect id="_x0000_i1038" style="width:0;height:1.5pt" o:hralign="center" o:hrstd="t" o:hr="t"/>
        </w:pict>
      </w:r>
    </w:p>
    <w:p w14:paraId="27CCE458" w14:textId="77777777" w:rsidR="00B57FE7" w:rsidRDefault="00535755">
      <w:pPr>
        <w:pStyle w:val="Heading1"/>
      </w:pPr>
      <w:bookmarkStart w:id="4" w:name="discussion"/>
      <w:bookmarkEnd w:id="0"/>
      <w:bookmarkEnd w:id="3"/>
      <w:r>
        <w:t>Discussion</w:t>
      </w:r>
    </w:p>
    <w:p w14:paraId="7A60C753" w14:textId="77777777" w:rsidR="00B57FE7" w:rsidRDefault="00535755">
      <w:pPr>
        <w:pStyle w:val="FirstParagraph"/>
      </w:pPr>
      <w:r>
        <w:rPr>
          <w:i/>
          <w:iCs/>
        </w:rPr>
        <w:t xml:space="preserve">Why does the concentration of </w:t>
      </w:r>
      <m:oMath>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oMath>
      <w:r>
        <w:rPr>
          <w:i/>
          <w:iCs/>
        </w:rPr>
        <w:t xml:space="preserve"> (and thus </w:t>
      </w:r>
      <m:oMath>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oMath>
      <w:r>
        <w:rPr>
          <w:i/>
          <w:iCs/>
        </w:rPr>
        <w:t>) in the cell cause changes in the voltage between the two electrodes? Describe what happens before, during, and after the equivalence point to help describe why the titration causes changes in the voltage.</w:t>
      </w:r>
    </w:p>
    <w:p w14:paraId="150EB6EB" w14:textId="77777777" w:rsidR="002459CC" w:rsidRDefault="002459CC" w:rsidP="002459CC">
      <w:r>
        <w:lastRenderedPageBreak/>
        <w:t xml:space="preserve">The silver indicator electrode has a voltage of </w:t>
      </w:r>
      <w:proofErr w:type="spellStart"/>
      <w:r>
        <w:t>E_Ag</w:t>
      </w:r>
      <w:proofErr w:type="spellEnd"/>
      <w:r>
        <w:t>=E_(Ag^+/</w:t>
      </w:r>
      <w:proofErr w:type="gramStart"/>
      <w:r>
        <w:t>Ag)^</w:t>
      </w:r>
      <w:proofErr w:type="gramEnd"/>
      <w:r>
        <w:rPr>
          <w:rFonts w:ascii="Cambria Math" w:hAnsi="Cambria Math" w:cs="Cambria Math"/>
        </w:rPr>
        <w:t>∘</w:t>
      </w:r>
      <w:r>
        <w:t>+0.05916</w:t>
      </w:r>
      <w:proofErr w:type="gramStart"/>
      <w:r>
        <w:t>log[</w:t>
      </w:r>
      <w:proofErr w:type="gramEnd"/>
      <w:r>
        <w:t xml:space="preserve">Ag^+]; </w:t>
      </w:r>
      <w:proofErr w:type="gramStart"/>
      <w:r>
        <w:t>therefore</w:t>
      </w:r>
      <w:proofErr w:type="gramEnd"/>
      <w:r>
        <w:t xml:space="preserve"> the cell voltage is a function of the free [Ag^+] in the solution, which the K_"</w:t>
      </w:r>
      <w:proofErr w:type="spellStart"/>
      <w:r>
        <w:t>sp</w:t>
      </w:r>
      <w:proofErr w:type="spellEnd"/>
      <w:r>
        <w:t>" of AgCl relates to [Cl^-] through [Ag^</w:t>
      </w:r>
      <w:proofErr w:type="gramStart"/>
      <w:r>
        <w:t>+][</w:t>
      </w:r>
      <w:proofErr w:type="gramEnd"/>
      <w:r>
        <w:t>Cl^</w:t>
      </w:r>
      <w:proofErr w:type="gramStart"/>
      <w:r>
        <w:t>-]=</w:t>
      </w:r>
      <w:proofErr w:type="gramEnd"/>
      <w:r>
        <w:t>K_"</w:t>
      </w:r>
      <w:proofErr w:type="spellStart"/>
      <w:r>
        <w:t>sp</w:t>
      </w:r>
      <w:proofErr w:type="spellEnd"/>
      <w:proofErr w:type="gramStart"/>
      <w:r>
        <w:t>" .</w:t>
      </w:r>
      <w:proofErr w:type="gramEnd"/>
    </w:p>
    <w:p w14:paraId="708C0EFD" w14:textId="77777777" w:rsidR="002459CC" w:rsidRDefault="002459CC" w:rsidP="002459CC">
      <w:r>
        <w:t>At the beginning of the titration, the added Ag^+ almost all precipitates with the excess of Cl^– to form AgCl. The value of [Ag^+] is very small (set by K_"</w:t>
      </w:r>
      <w:proofErr w:type="spellStart"/>
      <w:r>
        <w:t>sp</w:t>
      </w:r>
      <w:proofErr w:type="spellEnd"/>
      <w:r>
        <w:t xml:space="preserve">" /[Cl^-]) and the value of </w:t>
      </w:r>
      <w:proofErr w:type="spellStart"/>
      <w:r>
        <w:t>E_"cell</w:t>
      </w:r>
      <w:proofErr w:type="spellEnd"/>
      <w:r>
        <w:t>" increases slowly as [Cl^-] decreases.</w:t>
      </w:r>
    </w:p>
    <w:p w14:paraId="4827F3E6" w14:textId="77777777" w:rsidR="002459CC" w:rsidRDefault="002459CC" w:rsidP="002459CC">
      <w:r>
        <w:rPr>
          <w:rFonts w:hint="eastAsia"/>
        </w:rPr>
        <w:t>At the equivalence point, [Ag^</w:t>
      </w:r>
      <w:proofErr w:type="gramStart"/>
      <w:r>
        <w:rPr>
          <w:rFonts w:hint="eastAsia"/>
        </w:rPr>
        <w:t>+]=</w:t>
      </w:r>
      <w:proofErr w:type="gramEnd"/>
      <w:r>
        <w:rPr>
          <w:rFonts w:hint="eastAsia"/>
        </w:rPr>
        <w:t>[Cl^</w:t>
      </w:r>
      <w:proofErr w:type="gramStart"/>
      <w:r>
        <w:rPr>
          <w:rFonts w:hint="eastAsia"/>
        </w:rPr>
        <w:t>-]=</w:t>
      </w:r>
      <w:r>
        <w:rPr>
          <w:rFonts w:hint="eastAsia"/>
        </w:rPr>
        <w:t>√</w:t>
      </w:r>
      <w:r>
        <w:rPr>
          <w:rFonts w:hint="eastAsia"/>
        </w:rPr>
        <w:t>(</w:t>
      </w:r>
      <w:proofErr w:type="gramEnd"/>
      <w:r>
        <w:rPr>
          <w:rFonts w:hint="eastAsia"/>
        </w:rPr>
        <w:t>K_"</w:t>
      </w:r>
      <w:proofErr w:type="spellStart"/>
      <w:r>
        <w:rPr>
          <w:rFonts w:hint="eastAsia"/>
        </w:rPr>
        <w:t>sp</w:t>
      </w:r>
      <w:proofErr w:type="spellEnd"/>
      <w:proofErr w:type="gramStart"/>
      <w:r>
        <w:rPr>
          <w:rFonts w:hint="eastAsia"/>
        </w:rPr>
        <w:t>"  )</w:t>
      </w:r>
      <w:proofErr w:type="gramEnd"/>
      <w:r>
        <w:rPr>
          <w:rFonts w:hint="eastAsia"/>
        </w:rPr>
        <w:t>. There is then a small additional aliquot of titrant which consumes the last of the chloride, and so the change in the concentration of free [Ag^+] increases by several orders of magnitude over a small vo</w:t>
      </w:r>
      <w:r>
        <w:t xml:space="preserve">lume (a few </w:t>
      </w:r>
      <w:proofErr w:type="spellStart"/>
      <w:r>
        <w:t>mLs</w:t>
      </w:r>
      <w:proofErr w:type="spellEnd"/>
      <w:r>
        <w:t xml:space="preserve">) of titrant — the voltage increases rapidly at </w:t>
      </w:r>
      <w:proofErr w:type="spellStart"/>
      <w:r>
        <w:t>V_"eq</w:t>
      </w:r>
      <w:proofErr w:type="spellEnd"/>
      <w:proofErr w:type="gramStart"/>
      <w:r>
        <w:t>" .</w:t>
      </w:r>
      <w:proofErr w:type="gramEnd"/>
    </w:p>
    <w:p w14:paraId="3AA7F402" w14:textId="3FC49F4A" w:rsidR="00B57FE7" w:rsidRDefault="002459CC" w:rsidP="002459CC">
      <w:r>
        <w:t xml:space="preserve">Once the equivalence point has been reached, there is no more chloride present in the solution and the excess of Ag^+ remains in solution as the major species. After adding some more volume, the [Ag^+] increases approximately linearly with volume added and </w:t>
      </w:r>
      <w:proofErr w:type="spellStart"/>
      <w:r>
        <w:t>E_"cell</w:t>
      </w:r>
      <w:proofErr w:type="spellEnd"/>
      <w:r>
        <w:t xml:space="preserve">" continues to increase, but at the slow Nernstian rate of </w:t>
      </w:r>
      <w:r>
        <w:rPr>
          <w:rFonts w:ascii="Cambria Math" w:hAnsi="Cambria Math" w:cs="Cambria Math"/>
        </w:rPr>
        <w:t>∼</w:t>
      </w:r>
      <w:r>
        <w:t>59 mV per decade of [Ag^+].</w:t>
      </w:r>
      <w:r w:rsidR="00535755">
        <w:pict w14:anchorId="339822B4">
          <v:rect id="_x0000_i1039" style="width:0;height:1.5pt" o:hralign="center" o:hrstd="t" o:hr="t"/>
        </w:pict>
      </w:r>
    </w:p>
    <w:p w14:paraId="5848B210" w14:textId="77777777" w:rsidR="00B57FE7" w:rsidRDefault="00535755">
      <w:pPr>
        <w:pStyle w:val="Heading1"/>
      </w:pPr>
      <w:bookmarkStart w:id="5" w:name="instrumentation"/>
      <w:bookmarkEnd w:id="4"/>
      <w:r>
        <w:t>Instrumentation</w:t>
      </w:r>
    </w:p>
    <w:p w14:paraId="77E3F8A2" w14:textId="77777777" w:rsidR="00B57FE7" w:rsidRDefault="00535755">
      <w:pPr>
        <w:pStyle w:val="FirstParagraph"/>
      </w:pPr>
      <w:r>
        <w:rPr>
          <w:i/>
          <w:iCs/>
        </w:rPr>
        <w:t>In general, what happens at the cathode? What happens at the anode?</w:t>
      </w:r>
    </w:p>
    <w:p w14:paraId="7FC66379" w14:textId="77777777" w:rsidR="00B57FE7" w:rsidRDefault="00535755">
      <w:pPr>
        <w:pStyle w:val="BodyText"/>
      </w:pPr>
      <w:r>
        <w:t>The cathode is where reduction occurs (the species at that electrode gains electrons). The anode is where oxidation occurs (the species loses electrons). Electrons flow externally from anode to cathode.</w:t>
      </w:r>
    </w:p>
    <w:p w14:paraId="78E30646" w14:textId="77777777" w:rsidR="00B57FE7" w:rsidRDefault="00535755">
      <w:pPr>
        <w:pStyle w:val="BodyText"/>
      </w:pPr>
      <w:r>
        <w:rPr>
          <w:i/>
          <w:iCs/>
        </w:rPr>
        <w:t>What is the purpose of a reference electrode?</w:t>
      </w:r>
    </w:p>
    <w:p w14:paraId="3874AC3B" w14:textId="77777777" w:rsidR="00B57FE7" w:rsidRDefault="00535755">
      <w:pPr>
        <w:pStyle w:val="BodyText"/>
      </w:pPr>
      <w:r>
        <w:t xml:space="preserve">A reference electrode provides a stable, known half-cell potential that does not change with analyte concentration. The measured </w:t>
      </w:r>
      <m:oMath>
        <m:sSub>
          <m:sSubPr>
            <m:ctrlPr>
              <w:rPr>
                <w:rFonts w:ascii="Cambria Math" w:hAnsi="Cambria Math"/>
              </w:rPr>
            </m:ctrlPr>
          </m:sSubPr>
          <m:e>
            <m:r>
              <w:rPr>
                <w:rFonts w:ascii="Cambria Math" w:hAnsi="Cambria Math"/>
              </w:rPr>
              <m:t>E</m:t>
            </m:r>
          </m:e>
          <m:sub>
            <m:r>
              <m:rPr>
                <m:nor/>
              </m:rPr>
              <m:t>cell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indicator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reference</m:t>
            </m:r>
          </m:sub>
        </m:sSub>
      </m:oMath>
      <w:r>
        <w:t xml:space="preserve"> then reflects only changes at the indicator electrode, which the Nernst equation ties to </w:t>
      </w:r>
      <m:oMath>
        <m:r>
          <m:rPr>
            <m:sty m:val="p"/>
          </m:rPr>
          <w:rPr>
            <w:rFonts w:ascii="Cambria Math" w:hAnsi="Cambria Math"/>
          </w:rPr>
          <m:t>[A</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r>
          <m:rPr>
            <m:sty m:val="p"/>
          </m:rPr>
          <w:rPr>
            <w:rFonts w:ascii="Cambria Math" w:hAnsi="Cambria Math"/>
          </w:rPr>
          <m:t>]</m:t>
        </m:r>
      </m:oMath>
      <w:r>
        <w:t>.</w:t>
      </w:r>
    </w:p>
    <w:p w14:paraId="6F003690" w14:textId="77777777" w:rsidR="00B57FE7" w:rsidRDefault="00535755">
      <w:pPr>
        <w:pStyle w:val="BodyText"/>
      </w:pPr>
      <w:r>
        <w:rPr>
          <w:i/>
          <w:iCs/>
        </w:rPr>
        <w:t>What is happening at the Cu/CuSO</w:t>
      </w:r>
      <m:oMath>
        <m:sSub>
          <m:sSubPr>
            <m:ctrlPr>
              <w:rPr>
                <w:rFonts w:ascii="Cambria Math" w:hAnsi="Cambria Math"/>
              </w:rPr>
            </m:ctrlPr>
          </m:sSubPr>
          <m:e>
            <m:r>
              <w:rPr>
                <w:rFonts w:ascii="Cambria Math" w:hAnsi="Cambria Math"/>
              </w:rPr>
              <m:t>​</m:t>
            </m:r>
          </m:e>
          <m:sub>
            <m:r>
              <w:rPr>
                <w:rFonts w:ascii="Cambria Math" w:hAnsi="Cambria Math"/>
              </w:rPr>
              <m:t>4</m:t>
            </m:r>
          </m:sub>
        </m:sSub>
      </m:oMath>
      <w:r>
        <w:rPr>
          <w:i/>
          <w:iCs/>
        </w:rPr>
        <w:t xml:space="preserve"> reference electrode? Write the reaction and describe what is happening.</w:t>
      </w:r>
    </w:p>
    <w:p w14:paraId="763A1810" w14:textId="77777777" w:rsidR="00B57FE7" w:rsidRDefault="00535755">
      <w:pPr>
        <w:pStyle w:val="BodyText"/>
      </w:pPr>
      <w:r>
        <w:t>The half-reaction is</w:t>
      </w:r>
    </w:p>
    <w:p w14:paraId="2DBA116E" w14:textId="77777777" w:rsidR="00B57FE7" w:rsidRDefault="00535755">
      <w:pPr>
        <w:pStyle w:val="BodyText"/>
      </w:pPr>
      <m:oMathPara>
        <m:oMathParaPr>
          <m:jc m:val="center"/>
        </m:oMathParaPr>
        <m:oMath>
          <m:r>
            <m:rPr>
              <m:sty m:val="p"/>
            </m:rPr>
            <w:rPr>
              <w:rFonts w:ascii="Cambria Math" w:hAnsi="Cambria Math"/>
            </w:rPr>
            <m:t>C</m:t>
          </m:r>
          <m:sSup>
            <m:sSupPr>
              <m:ctrlPr>
                <w:rPr>
                  <w:rFonts w:ascii="Cambria Math" w:hAnsi="Cambria Math"/>
                </w:rPr>
              </m:ctrlPr>
            </m:sSupPr>
            <m:e>
              <m:r>
                <m:rPr>
                  <m:sty m:val="p"/>
                </m:rPr>
                <w:rPr>
                  <w:rFonts w:ascii="Cambria Math" w:hAnsi="Cambria Math"/>
                </w:rPr>
                <m:t>u</m:t>
              </m:r>
            </m:e>
            <m:sup>
              <m:r>
                <m:rPr>
                  <m:sty m:val="p"/>
                </m:rPr>
                <w:rPr>
                  <w:rFonts w:ascii="Cambria Math" w:hAnsi="Cambria Math"/>
                </w:rPr>
                <m:t>2+</m:t>
              </m:r>
            </m:sup>
          </m:sSup>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 </m:t>
          </m:r>
          <m:r>
            <w:rPr>
              <w:rFonts w:ascii="Cambria Math" w:hAnsi="Cambria Math"/>
            </w:rPr>
            <m:t>0.100 </m:t>
          </m:r>
          <m:r>
            <m:rPr>
              <m:sty m:val="p"/>
            </m:rPr>
            <w:rPr>
              <w:rFonts w:ascii="Cambria Math" w:hAnsi="Cambria Math"/>
            </w:rPr>
            <m:t>M)+</m:t>
          </m:r>
          <m:r>
            <w:rPr>
              <w:rFonts w:ascii="Cambria Math" w:hAnsi="Cambria Math"/>
            </w:rPr>
            <m:t>2 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Cu(</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0.337 </m:t>
          </m:r>
          <m:r>
            <m:rPr>
              <m:sty m:val="p"/>
            </m:rPr>
            <w:rPr>
              <w:rFonts w:ascii="Cambria Math" w:hAnsi="Cambria Math"/>
            </w:rPr>
            <m:t>V</m:t>
          </m:r>
          <m:r>
            <w:rPr>
              <w:rFonts w:ascii="Cambria Math" w:hAnsi="Cambria Math"/>
            </w:rPr>
            <m:t> </m:t>
          </m:r>
          <m:r>
            <m:rPr>
              <m:nor/>
            </m:rPr>
            <m:t>vs SHE</m:t>
          </m:r>
          <m:r>
            <m:rPr>
              <m:sty m:val="p"/>
            </m:rPr>
            <w:rPr>
              <w:rFonts w:ascii="Cambria Math" w:hAnsi="Cambria Math"/>
            </w:rPr>
            <m:t>.</m:t>
          </m:r>
        </m:oMath>
      </m:oMathPara>
    </w:p>
    <w:p w14:paraId="563B66ED" w14:textId="77777777" w:rsidR="00B57FE7" w:rsidRDefault="00535755">
      <w:pPr>
        <w:pStyle w:val="FirstParagraph"/>
      </w:pPr>
      <w:r>
        <w:t>A copper wire sits in 0.100 M CuSO</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w:t>
      </w:r>
      <w:r>
        <w:t xml:space="preserve">inside a glass tube capped with a Vycor frit. Because </w:t>
      </w:r>
      <m:oMath>
        <m:r>
          <m:rPr>
            <m:sty m:val="p"/>
          </m:rPr>
          <w:rPr>
            <w:rFonts w:ascii="Cambria Math" w:hAnsi="Cambria Math"/>
          </w:rPr>
          <m:t>[C</m:t>
        </m:r>
        <m:sSup>
          <m:sSupPr>
            <m:ctrlPr>
              <w:rPr>
                <w:rFonts w:ascii="Cambria Math" w:hAnsi="Cambria Math"/>
              </w:rPr>
            </m:ctrlPr>
          </m:sSupPr>
          <m:e>
            <m:r>
              <m:rPr>
                <m:sty m:val="p"/>
              </m:rPr>
              <w:rPr>
                <w:rFonts w:ascii="Cambria Math" w:hAnsi="Cambria Math"/>
              </w:rPr>
              <m:t>u</m:t>
            </m:r>
          </m:e>
          <m:sup>
            <m:r>
              <m:rPr>
                <m:sty m:val="p"/>
              </m:rPr>
              <w:rPr>
                <w:rFonts w:ascii="Cambria Math" w:hAnsi="Cambria Math"/>
              </w:rPr>
              <m:t>2+</m:t>
            </m:r>
          </m:sup>
        </m:sSup>
        <m:r>
          <m:rPr>
            <m:sty m:val="p"/>
          </m:rPr>
          <w:rPr>
            <w:rFonts w:ascii="Cambria Math" w:hAnsi="Cambria Math"/>
          </w:rPr>
          <m:t>]</m:t>
        </m:r>
      </m:oMath>
      <w:r>
        <w:t xml:space="preserve"> is held constant by the bulk solution, the Nernst equation gives a fixed potential </w:t>
      </w:r>
      <m:oMath>
        <m:sSub>
          <m:sSubPr>
            <m:ctrlPr>
              <w:rPr>
                <w:rFonts w:ascii="Cambria Math" w:hAnsi="Cambria Math"/>
              </w:rPr>
            </m:ctrlPr>
          </m:sSubPr>
          <m:e>
            <m:r>
              <w:rPr>
                <w:rFonts w:ascii="Cambria Math" w:hAnsi="Cambria Math"/>
              </w:rPr>
              <m:t>E</m:t>
            </m:r>
          </m:e>
          <m:sub>
            <m:r>
              <m:rPr>
                <m:nor/>
              </m:rPr>
              <m:t>ref</m:t>
            </m:r>
          </m:sub>
        </m:sSub>
        <m:r>
          <m:rPr>
            <m:sty m:val="p"/>
          </m:rPr>
          <w:rPr>
            <w:rFonts w:ascii="Cambria Math" w:hAnsi="Cambria Math"/>
          </w:rPr>
          <m:t>=</m:t>
        </m:r>
        <m:r>
          <w:rPr>
            <w:rFonts w:ascii="Cambria Math" w:hAnsi="Cambria Math"/>
          </w:rPr>
          <m:t>0.337</m:t>
        </m:r>
        <m:r>
          <m:rPr>
            <m:sty m:val="p"/>
          </m:rPr>
          <w:rPr>
            <w:rFonts w:ascii="Cambria Math" w:hAnsi="Cambria Math"/>
          </w:rPr>
          <m:t>+(</m:t>
        </m:r>
        <m:r>
          <w:rPr>
            <w:rFonts w:ascii="Cambria Math" w:hAnsi="Cambria Math"/>
          </w:rPr>
          <m:t>0.05916</m:t>
        </m:r>
        <m:r>
          <m:rPr>
            <m:sty m:val="p"/>
          </m:rPr>
          <w:rPr>
            <w:rFonts w:ascii="Cambria Math" w:hAnsi="Cambria Math"/>
          </w:rPr>
          <m:t>/</m:t>
        </m:r>
        <m:r>
          <w:rPr>
            <w:rFonts w:ascii="Cambria Math" w:hAnsi="Cambria Math"/>
          </w:rPr>
          <m:t>2</m:t>
        </m:r>
        <m:r>
          <m:rPr>
            <m:sty m:val="p"/>
          </m:rPr>
          <w:rPr>
            <w:rFonts w:ascii="Cambria Math" w:hAnsi="Cambria Math"/>
          </w:rPr>
          <m:t>)log(</m:t>
        </m:r>
        <m:r>
          <w:rPr>
            <w:rFonts w:ascii="Cambria Math" w:hAnsi="Cambria Math"/>
          </w:rPr>
          <m:t>0.100</m:t>
        </m:r>
        <m:r>
          <m:rPr>
            <m:sty m:val="p"/>
          </m:rPr>
          <w:rPr>
            <w:rFonts w:ascii="Cambria Math" w:hAnsi="Cambria Math"/>
          </w:rPr>
          <m:t>)=</m:t>
        </m:r>
        <m:r>
          <w:rPr>
            <w:rFonts w:ascii="Cambria Math" w:hAnsi="Cambria Math"/>
          </w:rPr>
          <m:t>0.307 </m:t>
        </m:r>
        <m:r>
          <m:rPr>
            <m:sty m:val="p"/>
          </m:rPr>
          <w:rPr>
            <w:rFonts w:ascii="Cambria Math" w:hAnsi="Cambria Math"/>
          </w:rPr>
          <m:t>V</m:t>
        </m:r>
      </m:oMath>
      <w:r>
        <w:t xml:space="preserve"> </w:t>
      </w:r>
      <w:r>
        <w:t>vs SHE. The Vycor frit acts as a salt bridge, allowing ionic charge balance while preventing bulk mixing.</w:t>
      </w:r>
      <w:bookmarkEnd w:id="5"/>
    </w:p>
    <w:sectPr w:rsidR="00B57FE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820A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1350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7FE7"/>
    <w:rsid w:val="002459CC"/>
    <w:rsid w:val="00535755"/>
    <w:rsid w:val="0065571C"/>
    <w:rsid w:val="00B57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8FEE"/>
  <w15:docId w15:val="{13A44F43-0C8D-4879-8E24-7C36032E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1765</Words>
  <Characters>10062</Characters>
  <Application>Microsoft Office Word</Application>
  <DocSecurity>0</DocSecurity>
  <Lines>83</Lines>
  <Paragraphs>23</Paragraphs>
  <ScaleCrop>false</ScaleCrop>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Electrochemistry, Potentiometric Titrations, and Solubility Equilibria</dc:title>
  <dc:creator/>
  <cp:keywords/>
  <cp:lastModifiedBy>yuyang74@yahoo.com</cp:lastModifiedBy>
  <cp:revision>2</cp:revision>
  <dcterms:created xsi:type="dcterms:W3CDTF">2026-05-18T02:21:00Z</dcterms:created>
  <dcterms:modified xsi:type="dcterms:W3CDTF">2026-05-18T03:04:00Z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