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Experiment - 4</w:t>
      </w:r>
    </w:p>
    <w:p w:rsidR="00000000" w:rsidDel="00000000" w:rsidP="00000000" w:rsidRDefault="00000000" w:rsidRPr="00000000" w14:paraId="00000001">
      <w:pPr>
        <w:contextualSpacing w:val="0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</w:t>
      </w:r>
      <w:r w:rsidDel="00000000" w:rsidR="00000000" w:rsidRPr="00000000">
        <w:rPr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b w:val="1"/>
          <w:sz w:val="28"/>
          <w:szCs w:val="28"/>
          <w:rtl w:val="0"/>
        </w:rPr>
        <w:t xml:space="preserve">To add Links and Lists to HTML Web Page</w:t>
      </w:r>
    </w:p>
    <w:p w:rsidR="00000000" w:rsidDel="00000000" w:rsidP="00000000" w:rsidRDefault="00000000" w:rsidRPr="00000000" w14:paraId="00000003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Links</w:t>
      </w:r>
      <w:r w:rsidDel="00000000" w:rsidR="00000000" w:rsidRPr="00000000">
        <w:rPr>
          <w:sz w:val="28"/>
          <w:szCs w:val="28"/>
          <w:rtl w:val="0"/>
        </w:rPr>
        <w:t xml:space="preserve"> : </w:t>
      </w:r>
      <w:r w:rsidDel="00000000" w:rsidR="00000000" w:rsidRPr="00000000">
        <w:rPr>
          <w:sz w:val="24"/>
          <w:szCs w:val="24"/>
          <w:rtl w:val="0"/>
        </w:rPr>
        <w:t xml:space="preserve">HTML Links / Hyperlinks</w:t>
      </w:r>
    </w:p>
    <w:p w:rsidR="00000000" w:rsidDel="00000000" w:rsidP="00000000" w:rsidRDefault="00000000" w:rsidRPr="00000000" w14:paraId="00000005">
      <w:pPr>
        <w:shd w:fill="ffffff" w:val="clear"/>
        <w:ind w:left="720" w:hanging="360"/>
        <w:contextualSpacing w:val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&lt;a&gt; tag defines a hyperlink, which is used to link from one page to another.</w:t>
      </w:r>
    </w:p>
    <w:p w:rsidR="00000000" w:rsidDel="00000000" w:rsidP="00000000" w:rsidRDefault="00000000" w:rsidRPr="00000000" w14:paraId="00000006">
      <w:pPr>
        <w:shd w:fill="ffffff" w:val="clear"/>
        <w:ind w:left="720" w:hanging="360"/>
        <w:contextualSpacing w:val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most important attribute of the &lt;a&gt; element is the href attribute, which indicates the link's destination.</w:t>
      </w:r>
    </w:p>
    <w:p w:rsidR="00000000" w:rsidDel="00000000" w:rsidP="00000000" w:rsidRDefault="00000000" w:rsidRPr="00000000" w14:paraId="00000007">
      <w:pPr>
        <w:shd w:fill="ffffff" w:val="clear"/>
        <w:ind w:left="720" w:hanging="360"/>
        <w:contextualSpacing w:val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By default, links will appear as follows in all browsers: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An unvisited link is underlined and blue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A visited link is underlined and purple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An active link is underlined and red</w:t>
      </w:r>
    </w:p>
    <w:p w:rsidR="00000000" w:rsidDel="00000000" w:rsidP="00000000" w:rsidRDefault="00000000" w:rsidRPr="00000000" w14:paraId="0000000B">
      <w:pPr>
        <w:contextualSpacing w:val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jc w:val="center"/>
        <w:rPr>
          <w:rFonts w:ascii="Verdana" w:cs="Verdana" w:eastAsia="Verdana" w:hAnsi="Verdana"/>
          <w:color w:val="0b5394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color w:val="0b5394"/>
          <w:sz w:val="23"/>
          <w:szCs w:val="23"/>
          <w:rtl w:val="0"/>
        </w:rPr>
        <w:t xml:space="preserve">&lt;a href="./index.html"&gt;Home&lt;/a&gt;</w:t>
      </w:r>
    </w:p>
    <w:p w:rsidR="00000000" w:rsidDel="00000000" w:rsidP="00000000" w:rsidRDefault="00000000" w:rsidRPr="00000000" w14:paraId="0000000D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List :</w:t>
      </w:r>
    </w:p>
    <w:p w:rsidR="00000000" w:rsidDel="00000000" w:rsidP="00000000" w:rsidRDefault="00000000" w:rsidRPr="00000000" w14:paraId="0000000E">
      <w:pPr>
        <w:ind w:firstLine="45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 . Unordered List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hd w:fill="ffffff" w:val="clear"/>
        <w:ind w:left="1440" w:hanging="360"/>
        <w:contextualSpacing w:val="1"/>
        <w:rPr>
          <w:rFonts w:ascii="Verdana" w:cs="Verdana" w:eastAsia="Verdana" w:hAnsi="Verdana"/>
          <w:sz w:val="23"/>
          <w:szCs w:val="23"/>
          <w:u w:val="none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&lt;ul&gt; tag defines an unordered (bulleted) list.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hd w:fill="ffffff" w:val="clear"/>
        <w:ind w:left="1440" w:hanging="360"/>
        <w:contextualSpacing w:val="1"/>
        <w:rPr>
          <w:rFonts w:ascii="Verdana" w:cs="Verdana" w:eastAsia="Verdana" w:hAnsi="Verdana"/>
          <w:sz w:val="23"/>
          <w:szCs w:val="23"/>
          <w:u w:val="none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Use the &lt;ul&gt; tag together with the &lt;li&gt; tag to create unordered lists.</w:t>
      </w:r>
    </w:p>
    <w:p w:rsidR="00000000" w:rsidDel="00000000" w:rsidP="00000000" w:rsidRDefault="00000000" w:rsidRPr="00000000" w14:paraId="00000011">
      <w:pPr>
        <w:ind w:left="3060" w:firstLine="0"/>
        <w:contextualSpacing w:val="0"/>
        <w:rPr>
          <w:rFonts w:ascii="Courier New" w:cs="Courier New" w:eastAsia="Courier New" w:hAnsi="Courier New"/>
          <w:color w:val="0000c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0"/>
          <w:szCs w:val="20"/>
          <w:rtl w:val="0"/>
        </w:rPr>
        <w:t xml:space="preserve">&lt;ul&gt;</w:t>
      </w:r>
    </w:p>
    <w:p w:rsidR="00000000" w:rsidDel="00000000" w:rsidP="00000000" w:rsidRDefault="00000000" w:rsidRPr="00000000" w14:paraId="00000012">
      <w:pPr>
        <w:ind w:left="3060" w:firstLine="0"/>
        <w:contextualSpacing w:val="0"/>
        <w:rPr>
          <w:rFonts w:ascii="Courier New" w:cs="Courier New" w:eastAsia="Courier New" w:hAnsi="Courier New"/>
          <w:color w:val="0000c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0"/>
          <w:szCs w:val="20"/>
          <w:rtl w:val="0"/>
        </w:rPr>
        <w:t xml:space="preserve">  &lt;li&gt;Coffee&lt;/li&gt;</w:t>
      </w:r>
    </w:p>
    <w:p w:rsidR="00000000" w:rsidDel="00000000" w:rsidP="00000000" w:rsidRDefault="00000000" w:rsidRPr="00000000" w14:paraId="00000013">
      <w:pPr>
        <w:ind w:left="3060" w:firstLine="0"/>
        <w:contextualSpacing w:val="0"/>
        <w:rPr>
          <w:rFonts w:ascii="Courier New" w:cs="Courier New" w:eastAsia="Courier New" w:hAnsi="Courier New"/>
          <w:color w:val="0000c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0"/>
          <w:szCs w:val="20"/>
          <w:rtl w:val="0"/>
        </w:rPr>
        <w:t xml:space="preserve">  &lt;li&gt;Tea&lt;/li&gt;</w:t>
      </w:r>
    </w:p>
    <w:p w:rsidR="00000000" w:rsidDel="00000000" w:rsidP="00000000" w:rsidRDefault="00000000" w:rsidRPr="00000000" w14:paraId="00000014">
      <w:pPr>
        <w:ind w:left="3060" w:firstLine="0"/>
        <w:contextualSpacing w:val="0"/>
        <w:rPr>
          <w:rFonts w:ascii="Courier New" w:cs="Courier New" w:eastAsia="Courier New" w:hAnsi="Courier New"/>
          <w:color w:val="0000c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0"/>
          <w:szCs w:val="20"/>
          <w:rtl w:val="0"/>
        </w:rPr>
        <w:t xml:space="preserve">  &lt;li&gt;Milk&lt;/li&gt;</w:t>
      </w:r>
    </w:p>
    <w:p w:rsidR="00000000" w:rsidDel="00000000" w:rsidP="00000000" w:rsidRDefault="00000000" w:rsidRPr="00000000" w14:paraId="00000015">
      <w:pPr>
        <w:ind w:left="3060" w:firstLine="0"/>
        <w:contextualSpacing w:val="0"/>
        <w:rPr>
          <w:rFonts w:ascii="Courier New" w:cs="Courier New" w:eastAsia="Courier New" w:hAnsi="Courier New"/>
          <w:color w:val="0000c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0"/>
          <w:szCs w:val="20"/>
          <w:rtl w:val="0"/>
        </w:rPr>
        <w:t xml:space="preserve">&lt;/ul&gt;</w:t>
      </w:r>
    </w:p>
    <w:p w:rsidR="00000000" w:rsidDel="00000000" w:rsidP="00000000" w:rsidRDefault="00000000" w:rsidRPr="00000000" w14:paraId="00000016">
      <w:pPr>
        <w:ind w:left="3060" w:firstLine="0"/>
        <w:contextualSpacing w:val="0"/>
        <w:rPr>
          <w:rFonts w:ascii="Courier New" w:cs="Courier New" w:eastAsia="Courier New" w:hAnsi="Courier New"/>
          <w:color w:val="20124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0124d"/>
          <w:sz w:val="20"/>
          <w:szCs w:val="20"/>
          <w:rtl w:val="0"/>
        </w:rPr>
        <w:t xml:space="preserve">Output: 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3600" w:hanging="360"/>
        <w:contextualSpacing w:val="1"/>
        <w:rPr>
          <w:rFonts w:ascii="Courier New" w:cs="Courier New" w:eastAsia="Courier New" w:hAnsi="Courier New"/>
          <w:color w:val="0000cd"/>
          <w:sz w:val="20"/>
          <w:szCs w:val="20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0"/>
          <w:szCs w:val="20"/>
          <w:rtl w:val="0"/>
        </w:rPr>
        <w:t xml:space="preserve">Coffee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3600" w:hanging="360"/>
        <w:contextualSpacing w:val="1"/>
        <w:rPr>
          <w:rFonts w:ascii="Courier New" w:cs="Courier New" w:eastAsia="Courier New" w:hAnsi="Courier New"/>
          <w:color w:val="0000cd"/>
          <w:sz w:val="20"/>
          <w:szCs w:val="20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0"/>
          <w:szCs w:val="20"/>
          <w:rtl w:val="0"/>
        </w:rPr>
        <w:t xml:space="preserve">Tea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3600" w:hanging="360"/>
        <w:contextualSpacing w:val="1"/>
        <w:rPr>
          <w:rFonts w:ascii="Courier New" w:cs="Courier New" w:eastAsia="Courier New" w:hAnsi="Courier New"/>
          <w:color w:val="0000cd"/>
          <w:sz w:val="20"/>
          <w:szCs w:val="20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0"/>
          <w:szCs w:val="20"/>
          <w:rtl w:val="0"/>
        </w:rPr>
        <w:t xml:space="preserve">Milk</w:t>
      </w:r>
    </w:p>
    <w:p w:rsidR="00000000" w:rsidDel="00000000" w:rsidP="00000000" w:rsidRDefault="00000000" w:rsidRPr="00000000" w14:paraId="0000001A">
      <w:pPr>
        <w:contextualSpacing w:val="0"/>
        <w:rPr>
          <w:rFonts w:ascii="Courier New" w:cs="Courier New" w:eastAsia="Courier New" w:hAnsi="Courier New"/>
          <w:color w:val="0000c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45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 . Ordered List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hd w:fill="ffffff" w:val="clear"/>
        <w:ind w:left="1440" w:hanging="360"/>
        <w:contextualSpacing w:val="1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&lt;ol&gt; tag defines an ordered list.</w:t>
      </w: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 An ordered list can be numerical or alphabetical.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hd w:fill="ffffff" w:val="clear"/>
        <w:ind w:left="1440" w:hanging="360"/>
        <w:contextualSpacing w:val="1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Use the &lt;ol&gt; tag together with the &lt;li&gt; tag to create ordered lists.</w:t>
      </w:r>
    </w:p>
    <w:p w:rsidR="00000000" w:rsidDel="00000000" w:rsidP="00000000" w:rsidRDefault="00000000" w:rsidRPr="00000000" w14:paraId="0000001E">
      <w:pPr>
        <w:ind w:left="3060" w:firstLine="0"/>
        <w:contextualSpacing w:val="0"/>
        <w:rPr>
          <w:rFonts w:ascii="Courier New" w:cs="Courier New" w:eastAsia="Courier New" w:hAnsi="Courier New"/>
          <w:color w:val="0000c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3060" w:firstLine="0"/>
        <w:contextualSpacing w:val="0"/>
        <w:rPr>
          <w:rFonts w:ascii="Courier New" w:cs="Courier New" w:eastAsia="Courier New" w:hAnsi="Courier New"/>
          <w:color w:val="0000c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0"/>
          <w:szCs w:val="20"/>
          <w:rtl w:val="0"/>
        </w:rPr>
        <w:t xml:space="preserve">&lt;ol&gt;</w:t>
      </w:r>
    </w:p>
    <w:p w:rsidR="00000000" w:rsidDel="00000000" w:rsidP="00000000" w:rsidRDefault="00000000" w:rsidRPr="00000000" w14:paraId="00000020">
      <w:pPr>
        <w:ind w:left="3060" w:firstLine="0"/>
        <w:contextualSpacing w:val="0"/>
        <w:rPr>
          <w:rFonts w:ascii="Courier New" w:cs="Courier New" w:eastAsia="Courier New" w:hAnsi="Courier New"/>
          <w:color w:val="0000c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0"/>
          <w:szCs w:val="20"/>
          <w:rtl w:val="0"/>
        </w:rPr>
        <w:t xml:space="preserve">  &lt;li&gt;Coffee&lt;/li&gt;</w:t>
      </w:r>
    </w:p>
    <w:p w:rsidR="00000000" w:rsidDel="00000000" w:rsidP="00000000" w:rsidRDefault="00000000" w:rsidRPr="00000000" w14:paraId="00000021">
      <w:pPr>
        <w:ind w:left="3060" w:firstLine="0"/>
        <w:contextualSpacing w:val="0"/>
        <w:rPr>
          <w:rFonts w:ascii="Courier New" w:cs="Courier New" w:eastAsia="Courier New" w:hAnsi="Courier New"/>
          <w:color w:val="0000c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0"/>
          <w:szCs w:val="20"/>
          <w:rtl w:val="0"/>
        </w:rPr>
        <w:t xml:space="preserve">  &lt;li&gt;Tea&lt;/li&gt;</w:t>
      </w:r>
    </w:p>
    <w:p w:rsidR="00000000" w:rsidDel="00000000" w:rsidP="00000000" w:rsidRDefault="00000000" w:rsidRPr="00000000" w14:paraId="00000022">
      <w:pPr>
        <w:ind w:left="3060" w:firstLine="0"/>
        <w:contextualSpacing w:val="0"/>
        <w:rPr>
          <w:rFonts w:ascii="Courier New" w:cs="Courier New" w:eastAsia="Courier New" w:hAnsi="Courier New"/>
          <w:color w:val="0000c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0"/>
          <w:szCs w:val="20"/>
          <w:rtl w:val="0"/>
        </w:rPr>
        <w:t xml:space="preserve">  &lt;li&gt;Milk&lt;/li&gt;</w:t>
      </w:r>
    </w:p>
    <w:p w:rsidR="00000000" w:rsidDel="00000000" w:rsidP="00000000" w:rsidRDefault="00000000" w:rsidRPr="00000000" w14:paraId="00000023">
      <w:pPr>
        <w:ind w:left="3060" w:firstLine="0"/>
        <w:contextualSpacing w:val="0"/>
        <w:rPr>
          <w:rFonts w:ascii="Courier New" w:cs="Courier New" w:eastAsia="Courier New" w:hAnsi="Courier New"/>
          <w:color w:val="0000c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0"/>
          <w:szCs w:val="20"/>
          <w:rtl w:val="0"/>
        </w:rPr>
        <w:t xml:space="preserve">&lt;/ol&gt;</w:t>
      </w:r>
    </w:p>
    <w:p w:rsidR="00000000" w:rsidDel="00000000" w:rsidP="00000000" w:rsidRDefault="00000000" w:rsidRPr="00000000" w14:paraId="00000024">
      <w:pPr>
        <w:ind w:left="3060" w:firstLine="0"/>
        <w:contextualSpacing w:val="0"/>
        <w:rPr>
          <w:rFonts w:ascii="Courier New" w:cs="Courier New" w:eastAsia="Courier New" w:hAnsi="Courier New"/>
          <w:color w:val="20124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0124d"/>
          <w:sz w:val="20"/>
          <w:szCs w:val="20"/>
          <w:rtl w:val="0"/>
        </w:rPr>
        <w:t xml:space="preserve">Output: </w:t>
      </w:r>
    </w:p>
    <w:p w:rsidR="00000000" w:rsidDel="00000000" w:rsidP="00000000" w:rsidRDefault="00000000" w:rsidRPr="00000000" w14:paraId="00000025">
      <w:pPr>
        <w:ind w:left="3240" w:firstLine="0"/>
        <w:contextualSpacing w:val="0"/>
        <w:rPr>
          <w:rFonts w:ascii="Courier New" w:cs="Courier New" w:eastAsia="Courier New" w:hAnsi="Courier New"/>
          <w:color w:val="0000c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0"/>
          <w:szCs w:val="20"/>
          <w:rtl w:val="0"/>
        </w:rPr>
        <w:t xml:space="preserve">1. Coffee</w:t>
      </w:r>
    </w:p>
    <w:p w:rsidR="00000000" w:rsidDel="00000000" w:rsidP="00000000" w:rsidRDefault="00000000" w:rsidRPr="00000000" w14:paraId="00000026">
      <w:pPr>
        <w:ind w:left="3240" w:firstLine="0"/>
        <w:contextualSpacing w:val="0"/>
        <w:rPr>
          <w:rFonts w:ascii="Courier New" w:cs="Courier New" w:eastAsia="Courier New" w:hAnsi="Courier New"/>
          <w:color w:val="0000c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0"/>
          <w:szCs w:val="20"/>
          <w:rtl w:val="0"/>
        </w:rPr>
        <w:t xml:space="preserve">2. Tea</w:t>
      </w:r>
    </w:p>
    <w:p w:rsidR="00000000" w:rsidDel="00000000" w:rsidP="00000000" w:rsidRDefault="00000000" w:rsidRPr="00000000" w14:paraId="00000027">
      <w:pPr>
        <w:ind w:left="324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0"/>
          <w:szCs w:val="20"/>
          <w:rtl w:val="0"/>
        </w:rPr>
        <w:t xml:space="preserve">3. Milk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Outputs </w:t>
      </w:r>
    </w:p>
    <w:p w:rsidR="00000000" w:rsidDel="00000000" w:rsidP="00000000" w:rsidRDefault="00000000" w:rsidRPr="00000000" w14:paraId="00000029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6708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Navigation in Menu Bar</w:t>
      </w:r>
    </w:p>
    <w:p w:rsidR="00000000" w:rsidDel="00000000" w:rsidP="00000000" w:rsidRDefault="00000000" w:rsidRPr="00000000" w14:paraId="0000002C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59568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Ordered List and Navigation</w:t>
      </w:r>
    </w:p>
    <w:p w:rsidR="00000000" w:rsidDel="00000000" w:rsidP="00000000" w:rsidRDefault="00000000" w:rsidRPr="00000000" w14:paraId="0000002E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61473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Navigation and List in Menu Bar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