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C7" w:rsidRDefault="005D6863">
      <w:r>
        <w:t xml:space="preserve">The aim of this lab is to introduce a </w:t>
      </w:r>
      <w:r w:rsidR="00E409FB">
        <w:t xml:space="preserve">design flow which allows you to create your own custom </w:t>
      </w:r>
      <w:r w:rsidR="00834CE6">
        <w:t xml:space="preserve">Intellectual </w:t>
      </w:r>
      <w:r w:rsidR="00E409FB">
        <w:t>P</w:t>
      </w:r>
      <w:r w:rsidR="00834CE6">
        <w:t>roperty (Custom IP)</w:t>
      </w:r>
      <w:r w:rsidR="00E409FB">
        <w:t xml:space="preserve"> </w:t>
      </w:r>
      <w:r w:rsidR="00834CE6">
        <w:t>using Xilinx’</w:t>
      </w:r>
      <w:r w:rsidR="003963A5">
        <w:t xml:space="preserve">s </w:t>
      </w:r>
      <w:proofErr w:type="spellStart"/>
      <w:r w:rsidR="003963A5">
        <w:t>Vivado</w:t>
      </w:r>
      <w:proofErr w:type="spellEnd"/>
      <w:r w:rsidR="003963A5">
        <w:t>.</w:t>
      </w:r>
      <w:r w:rsidR="00834CE6">
        <w:t xml:space="preserve"> </w:t>
      </w:r>
      <w:r w:rsidR="003963A5">
        <w:t>F</w:t>
      </w:r>
      <w:r w:rsidR="00834CE6">
        <w:t xml:space="preserve">ollowing this this lab introduces how to modify the generated component, by focusing on how the AXI-LITE protocol works and how it can be utilised to </w:t>
      </w:r>
      <w:r w:rsidR="002476AA">
        <w:t>establish</w:t>
      </w:r>
      <w:r w:rsidR="00834CE6">
        <w:t xml:space="preserve"> a circular data flow between the processor and the hardware component. </w:t>
      </w:r>
      <w:r w:rsidR="00072FFE">
        <w:t xml:space="preserve">This lab concludes on </w:t>
      </w:r>
      <w:r w:rsidR="008607BC">
        <w:t>methods of maintaining and integrating thi</w:t>
      </w:r>
      <w:r w:rsidR="00771D02">
        <w:t>s IP as part of a larger design.</w:t>
      </w:r>
    </w:p>
    <w:p w:rsidR="005D6863" w:rsidRDefault="00BC49C7">
      <w:r>
        <w:t xml:space="preserve">The protocol </w:t>
      </w:r>
      <w:r w:rsidR="00771D02">
        <w:t xml:space="preserve"> </w:t>
      </w:r>
    </w:p>
    <w:p w:rsidR="008607BC" w:rsidRDefault="00834CE6">
      <w:r>
        <w:object w:dxaOrig="6811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95pt;height:310.55pt" o:ole="">
            <v:imagedata r:id="rId7" o:title=""/>
          </v:shape>
          <o:OLEObject Type="Embed" ProgID="Visio.Drawing.15" ShapeID="_x0000_i1025" DrawAspect="Content" ObjectID="_1467060439" r:id="rId8"/>
        </w:object>
      </w:r>
    </w:p>
    <w:p w:rsidR="008607BC" w:rsidRDefault="008607BC">
      <w:r>
        <w:br w:type="page"/>
      </w:r>
    </w:p>
    <w:p w:rsidR="00A750E2" w:rsidRDefault="00A750E2"/>
    <w:p w:rsidR="005D6863" w:rsidRDefault="005D6863"/>
    <w:p w:rsidR="005D6863" w:rsidRDefault="005D6863"/>
    <w:p w:rsidR="005D6863" w:rsidRDefault="005D6863"/>
    <w:p w:rsidR="005D6863" w:rsidRDefault="005D6863"/>
    <w:p w:rsidR="005D6863" w:rsidRDefault="005D6863"/>
    <w:p w:rsidR="005D6863" w:rsidRDefault="005D6863"/>
    <w:p w:rsidR="005D6863" w:rsidRDefault="005D6863"/>
    <w:p w:rsidR="005D6863" w:rsidRDefault="005D6863"/>
    <w:p w:rsidR="005D6863" w:rsidRDefault="005D6863">
      <w:pPr>
        <w:sectPr w:rsidR="005D6863" w:rsidSect="005D68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73121" w:rsidRDefault="00290561">
      <w:r>
        <w:rPr>
          <w:noProof/>
          <w:lang w:eastAsia="en-AU"/>
        </w:rPr>
        <w:lastRenderedPageBreak/>
        <w:drawing>
          <wp:inline distT="0" distB="0" distL="0" distR="0" wp14:anchorId="79C582B2" wp14:editId="2933E153">
            <wp:extent cx="8864930" cy="1508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235" cy="150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59" w:rsidRDefault="008C0F59">
      <w:r>
        <w:t>The above waveforms demonstrate the master writing 0xFFFFFFFF @ BASE_ADDR</w:t>
      </w:r>
      <w:r w:rsidR="00E409FB">
        <w:t xml:space="preserve"> (0x0)</w:t>
      </w:r>
      <w:r>
        <w:t xml:space="preserve"> then a 0x00000001 @ BASE_ADDR</w:t>
      </w:r>
      <w:r w:rsidR="00CB6301">
        <w:t>,</w:t>
      </w:r>
      <w:r w:rsidR="00571FE0">
        <w:t xml:space="preserve"> finally writing</w:t>
      </w:r>
      <w:r w:rsidR="00CB6301">
        <w:t xml:space="preserve"> 0x0000000a @ BASE_ADDDR+4</w:t>
      </w:r>
      <w:r w:rsidR="00E409FB">
        <w:t xml:space="preserve"> </w:t>
      </w:r>
      <w:r w:rsidR="00E409FB">
        <w:t>(0x</w:t>
      </w:r>
      <w:r w:rsidR="00E409FB">
        <w:t>4</w:t>
      </w:r>
      <w:r w:rsidR="00E409FB">
        <w:t>)</w:t>
      </w:r>
      <w:r w:rsidR="00571FE0">
        <w:t>.</w:t>
      </w:r>
    </w:p>
    <w:p w:rsidR="00255D3E" w:rsidRDefault="00255D3E">
      <w:r>
        <w:t>How AXI WRITES work:</w:t>
      </w:r>
    </w:p>
    <w:p w:rsidR="00255D3E" w:rsidRDefault="00255D3E" w:rsidP="00255D3E">
      <w:pPr>
        <w:pStyle w:val="ListParagraph"/>
        <w:numPr>
          <w:ilvl w:val="0"/>
          <w:numId w:val="1"/>
        </w:numPr>
      </w:pPr>
      <w:r>
        <w:t>Master</w:t>
      </w:r>
      <w:r w:rsidR="00912AE5">
        <w:t>*</w:t>
      </w:r>
      <w:r>
        <w:t xml:space="preserve"> asserts WVALID (write data is valid, we can see</w:t>
      </w:r>
      <w:r w:rsidR="00511DEF">
        <w:t xml:space="preserve"> </w:t>
      </w:r>
      <w:r>
        <w:t>that it is asserted the clock</w:t>
      </w:r>
      <w:r w:rsidR="00511DEF">
        <w:t xml:space="preserve"> </w:t>
      </w:r>
      <w:r>
        <w:t>cycle 0xffffffff the data to be written is seen on WDATA)</w:t>
      </w:r>
    </w:p>
    <w:p w:rsidR="00255D3E" w:rsidRDefault="00255D3E" w:rsidP="00255D3E">
      <w:pPr>
        <w:pStyle w:val="ListParagraph"/>
        <w:numPr>
          <w:ilvl w:val="0"/>
          <w:numId w:val="1"/>
        </w:numPr>
      </w:pPr>
      <w:r>
        <w:t>Master</w:t>
      </w:r>
      <w:r w:rsidR="00912AE5">
        <w:t>*</w:t>
      </w:r>
      <w:r>
        <w:t xml:space="preserve"> asserts AWVALID (master asserting that it has placed the valid address on the address bus, seen on AWADDR becoming 0)</w:t>
      </w:r>
    </w:p>
    <w:p w:rsidR="00912AE5" w:rsidRDefault="00912AE5" w:rsidP="00912AE5">
      <w:r>
        <w:t>*</w:t>
      </w:r>
      <w:r>
        <w:t xml:space="preserve">By Master Asserts – strictly speaking it is the AXI interconnect which </w:t>
      </w:r>
      <w:r w:rsidR="00511DEF">
        <w:t>acts as</w:t>
      </w:r>
      <w:r>
        <w:t xml:space="preserve"> the master for this slave AXI component, the difference between the </w:t>
      </w:r>
      <w:r w:rsidR="007C69ED">
        <w:t xml:space="preserve">interconnect and the processor </w:t>
      </w:r>
      <w:r>
        <w:t>being the interconnect multiplexes the WADDR/RADDR and only asserts the valid signals for the relevant</w:t>
      </w:r>
      <w:r w:rsidR="00FB42CD">
        <w:t xml:space="preserve"> slave (since there are often multiple slaves connected to the same interconnect)</w:t>
      </w:r>
    </w:p>
    <w:p w:rsidR="00255D3E" w:rsidRDefault="00255D3E" w:rsidP="00255D3E">
      <w:r>
        <w:t>Slave then does the following:</w:t>
      </w:r>
    </w:p>
    <w:p w:rsidR="00A573F0" w:rsidRDefault="00A573F0" w:rsidP="00A573F0">
      <w:pPr>
        <w:pStyle w:val="ListParagraph"/>
        <w:numPr>
          <w:ilvl w:val="0"/>
          <w:numId w:val="2"/>
        </w:numPr>
      </w:pPr>
      <w:r>
        <w:t xml:space="preserve">Asserts AWREADY (write address can be accepted by the slave, determined by </w:t>
      </w:r>
      <w:r>
        <w:t>WVALID &amp;&amp; AWVALID)</w:t>
      </w:r>
    </w:p>
    <w:p w:rsidR="00255D3E" w:rsidRDefault="00255D3E" w:rsidP="00255D3E">
      <w:pPr>
        <w:pStyle w:val="ListParagraph"/>
        <w:numPr>
          <w:ilvl w:val="0"/>
          <w:numId w:val="2"/>
        </w:numPr>
      </w:pPr>
      <w:r>
        <w:t>Asserts WREADY (write data can be accepted by the slave, determined by WVALID &amp;&amp; AWVALID)</w:t>
      </w:r>
    </w:p>
    <w:p w:rsidR="00BD4466" w:rsidRDefault="00BD4466" w:rsidP="00BD4466">
      <w:pPr>
        <w:pStyle w:val="ListParagraph"/>
        <w:numPr>
          <w:ilvl w:val="0"/>
          <w:numId w:val="2"/>
        </w:numPr>
      </w:pPr>
      <w:r>
        <w:t xml:space="preserve">Also the </w:t>
      </w:r>
      <w:r>
        <w:t>write address is also latched (stored)</w:t>
      </w:r>
    </w:p>
    <w:p w:rsidR="00255D3E" w:rsidRDefault="00255D3E" w:rsidP="00255D3E">
      <w:pPr>
        <w:pStyle w:val="ListParagraph"/>
        <w:numPr>
          <w:ilvl w:val="0"/>
          <w:numId w:val="2"/>
        </w:numPr>
      </w:pPr>
      <w:r>
        <w:t>Once WVALID &amp; AWVALID &amp; AWREADY &amp; WREADY</w:t>
      </w:r>
      <w:r w:rsidR="003A0397">
        <w:t xml:space="preserve"> are all asserted</w:t>
      </w:r>
    </w:p>
    <w:p w:rsidR="00255D3E" w:rsidRPr="005B5431" w:rsidRDefault="00255D3E" w:rsidP="00255D3E">
      <w:pPr>
        <w:pStyle w:val="ListParagraph"/>
        <w:numPr>
          <w:ilvl w:val="1"/>
          <w:numId w:val="2"/>
        </w:numPr>
      </w:pPr>
      <w:r w:rsidRPr="005B5431">
        <w:t>Slave write is enabled</w:t>
      </w:r>
    </w:p>
    <w:p w:rsidR="00255D3E" w:rsidRPr="005B5431" w:rsidRDefault="00255D3E" w:rsidP="00255D3E">
      <w:pPr>
        <w:pStyle w:val="ListParagraph"/>
        <w:numPr>
          <w:ilvl w:val="1"/>
          <w:numId w:val="2"/>
        </w:numPr>
      </w:pPr>
      <w:r w:rsidRPr="005B5431">
        <w:t xml:space="preserve">Next clock cycle </w:t>
      </w:r>
      <w:r w:rsidR="00E75F33" w:rsidRPr="005B5431">
        <w:t>(14cc in diagram, yellow line) the slave register</w:t>
      </w:r>
      <w:r w:rsidR="00D21D14" w:rsidRPr="005B5431">
        <w:t xml:space="preserve"> (</w:t>
      </w:r>
      <w:proofErr w:type="spellStart"/>
      <w:r w:rsidR="00D21D14" w:rsidRPr="005B5431">
        <w:t>slv_reg</w:t>
      </w:r>
      <w:r w:rsidR="005B5431">
        <w:t>X</w:t>
      </w:r>
      <w:proofErr w:type="spellEnd"/>
      <w:r w:rsidR="00D21D14" w:rsidRPr="005B5431">
        <w:t>)</w:t>
      </w:r>
      <w:r w:rsidR="00E75F33" w:rsidRPr="005B5431">
        <w:t xml:space="preserve"> has data on WDATA bus written into it</w:t>
      </w:r>
    </w:p>
    <w:p w:rsidR="00255D3E" w:rsidRPr="005B5431" w:rsidRDefault="00E75F33" w:rsidP="00255D3E">
      <w:pPr>
        <w:pStyle w:val="ListParagraph"/>
        <w:numPr>
          <w:ilvl w:val="1"/>
          <w:numId w:val="2"/>
        </w:numPr>
      </w:pPr>
      <w:r w:rsidRPr="005B5431">
        <w:t xml:space="preserve">Because our timer </w:t>
      </w:r>
      <w:r w:rsidR="005A1D32" w:rsidRPr="005B5431">
        <w:t>implementation</w:t>
      </w:r>
      <w:r w:rsidRPr="005B5431">
        <w:t xml:space="preserve"> reads the slave register value on the rising edge the next clock cycle (15</w:t>
      </w:r>
      <w:r w:rsidRPr="005B5431">
        <w:rPr>
          <w:vertAlign w:val="superscript"/>
        </w:rPr>
        <w:t>th</w:t>
      </w:r>
      <w:r w:rsidRPr="005B5431">
        <w:t xml:space="preserve"> clock cycle) it realises the value is 0xFFFFFFFF the trigger value to reset the timer</w:t>
      </w:r>
      <w:r w:rsidR="0094015E" w:rsidRPr="005B5431">
        <w:t>, and we can see</w:t>
      </w:r>
      <w:r w:rsidR="00511DEF" w:rsidRPr="005B5431">
        <w:t xml:space="preserve"> </w:t>
      </w:r>
      <w:r w:rsidR="0094015E" w:rsidRPr="005B5431">
        <w:t>the timer being reset here</w:t>
      </w:r>
    </w:p>
    <w:p w:rsidR="00FC342D" w:rsidRDefault="00584290">
      <w:r>
        <w:rPr>
          <w:noProof/>
          <w:lang w:eastAsia="en-AU"/>
        </w:rPr>
        <w:lastRenderedPageBreak/>
        <w:drawing>
          <wp:inline distT="0" distB="0" distL="0" distR="0" wp14:anchorId="73AC36C0" wp14:editId="18F317A9">
            <wp:extent cx="9030555" cy="16300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4517" cy="16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90" w:rsidRDefault="00584290">
      <w:r>
        <w:t xml:space="preserve">In the above example the processor is reading from a </w:t>
      </w:r>
      <w:proofErr w:type="spellStart"/>
      <w:r>
        <w:t>fifo</w:t>
      </w:r>
      <w:proofErr w:type="spellEnd"/>
      <w:r>
        <w:t xml:space="preserve"> which contains </w:t>
      </w:r>
      <w:r w:rsidR="00E84DA5">
        <w:t xml:space="preserve">the data </w:t>
      </w:r>
      <w:r>
        <w:t>{0x0a,</w:t>
      </w:r>
      <w:r w:rsidRPr="00584290">
        <w:t xml:space="preserve"> </w:t>
      </w:r>
      <w:r>
        <w:t>0x0b,</w:t>
      </w:r>
      <w:r w:rsidRPr="00584290">
        <w:t xml:space="preserve"> </w:t>
      </w:r>
      <w:r>
        <w:t>0x0c</w:t>
      </w:r>
      <w:proofErr w:type="gramStart"/>
      <w:r>
        <w:t>, …..</w:t>
      </w:r>
      <w:proofErr w:type="gramEnd"/>
      <w:r>
        <w:t>} from the custom IP via AXI-LITE at the address of BASEADDR+4.</w:t>
      </w:r>
    </w:p>
    <w:p w:rsidR="007B2083" w:rsidRDefault="00A95CCB">
      <w:r>
        <w:t xml:space="preserve">For AXI Reads there are 4 basic signals to </w:t>
      </w:r>
      <w:r w:rsidR="007B2083">
        <w:t>worry about:</w:t>
      </w:r>
    </w:p>
    <w:p w:rsidR="007B2083" w:rsidRDefault="007B2083" w:rsidP="00376323">
      <w:pPr>
        <w:pStyle w:val="ListParagraph"/>
        <w:numPr>
          <w:ilvl w:val="0"/>
          <w:numId w:val="8"/>
        </w:numPr>
        <w:ind w:left="709"/>
      </w:pPr>
      <w:r>
        <w:t>Master pretty much always has the signal RREADY asserted, signalling it is always able to receive requested data back from the slave</w:t>
      </w:r>
    </w:p>
    <w:p w:rsidR="00310FC8" w:rsidRDefault="007B2083" w:rsidP="00376323">
      <w:pPr>
        <w:pStyle w:val="ListParagraph"/>
        <w:numPr>
          <w:ilvl w:val="0"/>
          <w:numId w:val="8"/>
        </w:numPr>
        <w:ind w:left="709"/>
      </w:pPr>
      <w:r>
        <w:t xml:space="preserve">Master </w:t>
      </w:r>
      <w:r w:rsidR="00273A18">
        <w:t xml:space="preserve">then places the address that it wants to read from onto the ARADDR bus and asserts </w:t>
      </w:r>
      <w:r w:rsidR="00AB1B1B">
        <w:t>ARVALID</w:t>
      </w:r>
    </w:p>
    <w:p w:rsidR="00312914" w:rsidRDefault="00312914" w:rsidP="00B24041">
      <w:r>
        <w:t>The slave then performs the following:</w:t>
      </w:r>
    </w:p>
    <w:p w:rsidR="00A95A58" w:rsidRDefault="00A95A58" w:rsidP="00A95A58">
      <w:pPr>
        <w:pStyle w:val="ListParagraph"/>
        <w:numPr>
          <w:ilvl w:val="0"/>
          <w:numId w:val="9"/>
        </w:numPr>
      </w:pPr>
      <w:r>
        <w:t>Slave the firstly asserts ARREADY (to signal that the address can be accepted by the slave, determined by ARVALID only)</w:t>
      </w:r>
      <w:r w:rsidR="00FF5B47">
        <w:t xml:space="preserve"> and then </w:t>
      </w:r>
      <w:r w:rsidR="00FC342D">
        <w:t xml:space="preserve">is upon this signal that the </w:t>
      </w:r>
    </w:p>
    <w:p w:rsidR="008C1238" w:rsidRDefault="00A95A58" w:rsidP="008C1238">
      <w:pPr>
        <w:pStyle w:val="ListParagraph"/>
        <w:numPr>
          <w:ilvl w:val="0"/>
          <w:numId w:val="9"/>
        </w:numPr>
      </w:pPr>
      <w:r>
        <w:t xml:space="preserve">Slave then </w:t>
      </w:r>
      <w:r w:rsidR="00FF5B47">
        <w:t>asserts RVALID upon which ARREADY is de</w:t>
      </w:r>
      <w:r w:rsidR="00F71046">
        <w:t>-</w:t>
      </w:r>
      <w:r w:rsidR="00FF5B47">
        <w:t xml:space="preserve">asserted and the read is completed by the </w:t>
      </w:r>
      <w:r w:rsidR="00F71046">
        <w:t>master</w:t>
      </w:r>
      <w:r w:rsidR="00584290">
        <w:t xml:space="preserve">, at this point the correct read data is placed onto the bus, </w:t>
      </w:r>
      <w:r w:rsidR="00E87288">
        <w:t>where it has a limited amount of time to be read by the master</w:t>
      </w:r>
      <w:r w:rsidR="00D51EE4">
        <w:t>. The RVALID signal is then de-asserted exactly one clock cycle later.</w:t>
      </w:r>
    </w:p>
    <w:p w:rsidR="008C1238" w:rsidRDefault="008C1238" w:rsidP="008C1238">
      <w:bookmarkStart w:id="0" w:name="_GoBack"/>
      <w:bookmarkEnd w:id="0"/>
    </w:p>
    <w:p w:rsidR="00EC6C1E" w:rsidRDefault="00EC6C1E" w:rsidP="00EC6C1E">
      <w:r>
        <w:t>Other signals which can be utilised but are not included in your own designs are:</w:t>
      </w:r>
    </w:p>
    <w:p w:rsidR="00EC6C1E" w:rsidRDefault="00EC6C1E" w:rsidP="00EC6C1E">
      <w:pPr>
        <w:pStyle w:val="ListParagraph"/>
        <w:numPr>
          <w:ilvl w:val="0"/>
          <w:numId w:val="3"/>
        </w:numPr>
      </w:pPr>
      <w:r>
        <w:t>BRESP/RRESP – Write response/Read response: AXI allows for a return of value by the slave upon every write/read.</w:t>
      </w:r>
    </w:p>
    <w:p w:rsidR="008C1238" w:rsidRDefault="00EC6C1E" w:rsidP="008C1238">
      <w:pPr>
        <w:pStyle w:val="ListParagraph"/>
        <w:numPr>
          <w:ilvl w:val="0"/>
          <w:numId w:val="3"/>
        </w:numPr>
      </w:pPr>
      <w:r>
        <w:t>BVALID &amp; BREADY – used in the same nature the AXI read valid/ready signals are, with the master asserting the ready signal when it can accept a response (pretty much all the time) and the valid signal being asserted by the slave when there is valid data on the BRESP bus.</w:t>
      </w:r>
    </w:p>
    <w:p w:rsidR="008C1238" w:rsidRDefault="008C1238" w:rsidP="008C1238">
      <w:pPr>
        <w:sectPr w:rsidR="008C1238" w:rsidSect="00255D3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D34211" w:rsidRDefault="00BC49C7" w:rsidP="00BC49C7">
      <w:pPr>
        <w:pStyle w:val="Heading2"/>
      </w:pPr>
      <w:r>
        <w:lastRenderedPageBreak/>
        <w:t xml:space="preserve">AXI – LITE </w:t>
      </w:r>
    </w:p>
    <w:p w:rsidR="0081222F" w:rsidRDefault="0081222F" w:rsidP="00B24041"/>
    <w:sectPr w:rsidR="0081222F" w:rsidSect="009B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08A3"/>
    <w:multiLevelType w:val="hybridMultilevel"/>
    <w:tmpl w:val="191EE062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A7F0BC9"/>
    <w:multiLevelType w:val="hybridMultilevel"/>
    <w:tmpl w:val="940E762A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D9759C3"/>
    <w:multiLevelType w:val="hybridMultilevel"/>
    <w:tmpl w:val="C41CF48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5A1566F"/>
    <w:multiLevelType w:val="hybridMultilevel"/>
    <w:tmpl w:val="2C54E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57223"/>
    <w:multiLevelType w:val="hybridMultilevel"/>
    <w:tmpl w:val="D7741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C20E2"/>
    <w:multiLevelType w:val="hybridMultilevel"/>
    <w:tmpl w:val="8C7E3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62B80"/>
    <w:multiLevelType w:val="hybridMultilevel"/>
    <w:tmpl w:val="2038898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9AA45E9"/>
    <w:multiLevelType w:val="hybridMultilevel"/>
    <w:tmpl w:val="9538FD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7C2A346B"/>
    <w:multiLevelType w:val="hybridMultilevel"/>
    <w:tmpl w:val="6E367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3E"/>
    <w:rsid w:val="00072FFE"/>
    <w:rsid w:val="001546E2"/>
    <w:rsid w:val="001F3B07"/>
    <w:rsid w:val="002476AA"/>
    <w:rsid w:val="00255D3E"/>
    <w:rsid w:val="00273A18"/>
    <w:rsid w:val="00290561"/>
    <w:rsid w:val="00310FC8"/>
    <w:rsid w:val="00312914"/>
    <w:rsid w:val="00376323"/>
    <w:rsid w:val="003963A5"/>
    <w:rsid w:val="003A0397"/>
    <w:rsid w:val="00511DEF"/>
    <w:rsid w:val="00521F80"/>
    <w:rsid w:val="00571FE0"/>
    <w:rsid w:val="00584290"/>
    <w:rsid w:val="005A1D32"/>
    <w:rsid w:val="005B5431"/>
    <w:rsid w:val="005D6863"/>
    <w:rsid w:val="00771D02"/>
    <w:rsid w:val="00773121"/>
    <w:rsid w:val="007B2083"/>
    <w:rsid w:val="007C69ED"/>
    <w:rsid w:val="007F7B2B"/>
    <w:rsid w:val="0081222F"/>
    <w:rsid w:val="00834CE6"/>
    <w:rsid w:val="008607BC"/>
    <w:rsid w:val="008C0F59"/>
    <w:rsid w:val="008C1238"/>
    <w:rsid w:val="00912AE5"/>
    <w:rsid w:val="0094015E"/>
    <w:rsid w:val="009B00F5"/>
    <w:rsid w:val="00A573F0"/>
    <w:rsid w:val="00A750E2"/>
    <w:rsid w:val="00A95A58"/>
    <w:rsid w:val="00A95CCB"/>
    <w:rsid w:val="00AB1B1B"/>
    <w:rsid w:val="00B24041"/>
    <w:rsid w:val="00BC49C7"/>
    <w:rsid w:val="00BD4466"/>
    <w:rsid w:val="00BD5AE1"/>
    <w:rsid w:val="00C30008"/>
    <w:rsid w:val="00CB6301"/>
    <w:rsid w:val="00CC0282"/>
    <w:rsid w:val="00D21D14"/>
    <w:rsid w:val="00D34211"/>
    <w:rsid w:val="00D51EE4"/>
    <w:rsid w:val="00DA6CEB"/>
    <w:rsid w:val="00DB7184"/>
    <w:rsid w:val="00E36BB4"/>
    <w:rsid w:val="00E409FB"/>
    <w:rsid w:val="00E56041"/>
    <w:rsid w:val="00E75F33"/>
    <w:rsid w:val="00E84DA5"/>
    <w:rsid w:val="00E87288"/>
    <w:rsid w:val="00EC6C1E"/>
    <w:rsid w:val="00F169F9"/>
    <w:rsid w:val="00F71046"/>
    <w:rsid w:val="00FB42CD"/>
    <w:rsid w:val="00FC342D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D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D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4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D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D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4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199F8-5755-4611-9330-2EAA7BFB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Garg</dc:creator>
  <cp:lastModifiedBy>Shivam Garg</cp:lastModifiedBy>
  <cp:revision>53</cp:revision>
  <dcterms:created xsi:type="dcterms:W3CDTF">2014-07-16T09:54:00Z</dcterms:created>
  <dcterms:modified xsi:type="dcterms:W3CDTF">2014-07-16T14:01:00Z</dcterms:modified>
</cp:coreProperties>
</file>