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sz w:val="56"/>
          <w:szCs w:val="56"/>
        </w:rPr>
        <w:t xml:space="preserve">GENERAL LOCKS</w:t>
      </w:r>
    </w:p>
    <w:p>
      <w:pPr>
        <w:spacing w:after="240"/>
        <w:jc w:val="center"/>
      </w:pPr>
      <w:r>
        <w:rPr>
          <w:color w:val="1F3A5F"/>
          <w:sz w:val="30"/>
          <w:szCs w:val="30"/>
        </w:rPr>
        <w:t xml:space="preserve">Retail &amp; Loyalty Module — Implementation Plan</w:t>
      </w:r>
    </w:p>
    <w:p>
      <w:pPr>
        <w:spacing w:after="60"/>
        <w:jc w:val="center"/>
      </w:pPr>
      <w:r>
        <w:rPr>
          <w:i/>
          <w:iCs/>
          <w:color w:val="595959"/>
        </w:rPr>
        <w:t xml:space="preserve">ESP32 Multi-Tenant Attendance Platform</w:t>
      </w:r>
    </w:p>
    <w:p>
      <w:pPr>
        <w:spacing w:after="40"/>
        <w:jc w:val="center"/>
      </w:pPr>
      <w:r>
        <w:rPr>
          <w:color w:val="808080"/>
          <w:sz w:val="18"/>
          <w:szCs w:val="18"/>
        </w:rPr>
        <w:t xml:space="preserve">Prepared 2026-06-20  ·  Branch: Multi-Tenant-Architecture-Change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808080"/>
          <w:sz w:val="18"/>
          <w:szCs w:val="18"/>
        </w:rPr>
        <w:t xml:space="preserve">(Right-click → Update Field, or press F9, to populate page numbers.)</w:t>
      </w:r>
    </w:p>
    <w:p>
      <w:r>
        <w:br w:type="page"/>
      </w:r>
    </w:p>
    <w:p>
      <w:pPr>
        <w:pStyle w:val="Heading1"/>
      </w:pPr>
      <w:r>
        <w:t xml:space="preserve">1.  Overview &amp; Approach</w:t>
      </w:r>
    </w:p>
    <w:p>
      <w:pPr>
        <w:spacing w:after="120"/>
      </w:pPr>
      <w:r>
        <w:t xml:space="preserve">This plan takes the platform from its current state (the multi-tenant attendance system, Phases 1–5 complete) to an embedded retail &amp; loyalty module serving a new shop-type tenant, GENERAL LOCKS (a dreadlock shop). The shop’s own staff attendance is already covered by the existing members/attendance tables; the new work is entirely about clients (customers), their visits, sales, and loyalty rewards.</w:t>
      </w:r>
    </w:p>
    <w:p>
      <w:pPr>
        <w:spacing w:after="120"/>
      </w:pPr>
      <w:r>
        <w:t xml:space="preserve">The retail capability is embedded as a type-gated module on the existing Supabase project and Next.js dashboard — not a standalone system, and not a third </w:t>
      </w:r>
      <w:r>
        <w:rPr>
          <w:rFonts w:ascii="Consolas" w:cs="Consolas" w:eastAsia="Consolas" w:hAnsi="Consolas"/>
          <w:sz w:val="20"/>
          <w:szCs w:val="20"/>
        </w:rPr>
        <w:t xml:space="preserve">member_type</w:t>
      </w:r>
      <w:r>
        <w:t xml:space="preserve">. It reuses auth, RBAC, RLS/ownership, theming, and the institution registry, while keeping retail data isolated in its own tables scoped by </w:t>
      </w:r>
      <w:r>
        <w:rPr>
          <w:rFonts w:ascii="Consolas" w:cs="Consolas" w:eastAsia="Consolas" w:hAnsi="Consolas"/>
          <w:sz w:val="20"/>
          <w:szCs w:val="20"/>
        </w:rPr>
        <w:t xml:space="preserve">institution_id</w:t>
      </w:r>
      <w:r>
        <w:t xml:space="preserve">.</w:t>
      </w:r>
    </w:p>
    <w:p>
      <w:pPr>
        <w:spacing w:after="120"/>
      </w:pPr>
      <w:r>
        <w:t xml:space="preserve">Phases are ordered by dependency and each is independently shippable and testable. Phase 8 (staff attendance hardware) runs in parallel with everything from Phase 1 onward — it is existing functionality with zero new code, but ESP32 procurement/enrollment has real lead time, so it should start early.</w:t>
      </w:r>
    </w:p>
    <w:p>
      <w:pPr>
        <w:pStyle w:val="Heading1"/>
      </w:pPr>
      <w:r>
        <w:t xml:space="preserve">2.  Confirmed Decisions</w:t>
      </w:r>
    </w:p>
    <w:p>
      <w:pPr>
        <w:spacing w:after="120"/>
      </w:pPr>
      <w:r>
        <w:t xml:space="preserve">These were validated with the owner and are baked into every phase below: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buyer is identified: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transactions.client_id</w:t>
      </w:r>
      <w:r>
        <w:t xml:space="preserve"> NOT NULL (no anonymous sales).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visit per client per day: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client_attendance</w:t>
      </w:r>
      <w:r>
        <w:t xml:space="preserve"> UNIQUE(institution_id, client_id,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Repeatable loyalty rewards: </w:t>
      </w:r>
      <w:r>
        <w:t xml:space="preserve">Punch-card “every N visits/spend”, not only one-time milestones. </w:t>
      </w:r>
      <w:r>
        <w:rPr>
          <w:rFonts w:ascii="Consolas" w:cs="Consolas" w:eastAsia="Consolas" w:hAnsi="Consolas"/>
          <w:sz w:val="20"/>
          <w:szCs w:val="20"/>
        </w:rPr>
        <w:t xml:space="preserve">rewards_log</w:t>
      </w:r>
      <w:r>
        <w:t xml:space="preserve"> is NOT unique on (client_id, reward_id); repeatable eligibility counts events since the last issuance. </w:t>
      </w:r>
      <w:r>
        <w:rPr>
          <w:rFonts w:ascii="Consolas" w:cs="Consolas" w:eastAsia="Consolas" w:hAnsi="Consolas"/>
          <w:sz w:val="20"/>
          <w:szCs w:val="20"/>
        </w:rPr>
        <w:t xml:space="preserve">rewards</w:t>
      </w:r>
      <w:r>
        <w:t xml:space="preserve"> carries </w:t>
      </w:r>
      <w:r>
        <w:rPr>
          <w:rFonts w:ascii="Consolas" w:cs="Consolas" w:eastAsia="Consolas" w:hAnsi="Consolas"/>
          <w:sz w:val="20"/>
          <w:szCs w:val="20"/>
        </w:rPr>
        <w:t xml:space="preserve">repeatable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window_type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Issuance-only rewards: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rewards_log</w:t>
      </w:r>
      <w:r>
        <w:t xml:space="preserve"> records issuance; no redemption/transaction linkage. “Automatic” rewards are auto-issued via a pg_cron job, not auto-applied to a sale.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Stylists/cashiers use the dashboard: </w:t>
      </w:r>
      <w:r>
        <w:t xml:space="preserve">New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role: can create clients, log visits, record sales; cannot edit catalog, issue/configure rewards, or manage users/settings/devices.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Embed, not standalone: </w:t>
      </w:r>
      <w:r>
        <w:t xml:space="preserve">GENERAL LOCKS = one new </w:t>
      </w:r>
      <w:r>
        <w:rPr>
          <w:rFonts w:ascii="Consolas" w:cs="Consolas" w:eastAsia="Consolas" w:hAnsi="Consolas"/>
          <w:sz w:val="20"/>
          <w:szCs w:val="20"/>
        </w:rPr>
        <w:t xml:space="preserve">institutions</w:t>
      </w:r>
      <w:r>
        <w:t xml:space="preserve"> row, </w:t>
      </w:r>
      <w:r>
        <w:rPr>
          <w:rFonts w:ascii="Consolas" w:cs="Consolas" w:eastAsia="Consolas" w:hAnsi="Consolas"/>
          <w:sz w:val="20"/>
          <w:szCs w:val="20"/>
        </w:rPr>
        <w:t xml:space="preserve">type='shop'</w:t>
      </w:r>
      <w:r>
        <w:t xml:space="preserve"> (third type after school/office); retail features are a type-gated module on the existing platform.</w:t>
      </w:r>
    </w:p>
    <w:p>
      <w:pPr>
        <w:pStyle w:val="Heading1"/>
      </w:pPr>
      <w:r>
        <w:t xml:space="preserve">3. 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lock — schema spec, role matrix, shop nav IA (spec only)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foundation: shop type + cashier 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Retail data layer — the 8 migrations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 management (Products &amp; Services)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&amp; visit tracking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 of Sale — record a sale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Phases 3,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Rewards engine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Phases 5,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attendance setup (parallel, existing system)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(start early)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Onboarding, seeding &amp; launch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Phases 3–7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Phases</w:t>
      </w:r>
    </w:p>
    <w:p>
      <w:pPr>
        <w:pStyle w:val="Heading2"/>
      </w:pPr>
      <w:r>
        <w:t xml:space="preserve">Phase 0 — Design lock (spec only, no build)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Freeze the column-level schema, the role-access matrix, and the shop-type nav IA so the build phases don’t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spec: </w:t>
      </w:r>
      <w:r>
        <w:t xml:space="preserve">Finalize exact columns / types / constraints for all 8 tables — price snapshot, soft-delete, </w:t>
      </w:r>
      <w:r>
        <w:rPr>
          <w:rFonts w:ascii="Consolas" w:cs="Consolas" w:eastAsia="Consolas" w:hAnsi="Consolas"/>
          <w:sz w:val="20"/>
          <w:szCs w:val="20"/>
        </w:rPr>
        <w:t xml:space="preserve">NUMERIC(10,2)</w:t>
      </w:r>
      <w:r>
        <w:t xml:space="preserve">, unique-visit-per-day, the exactly-one-of CHECK, and the rewards </w:t>
      </w:r>
      <w:r>
        <w:rPr>
          <w:rFonts w:ascii="Consolas" w:cs="Consolas" w:eastAsia="Consolas" w:hAnsi="Consolas"/>
          <w:sz w:val="20"/>
          <w:szCs w:val="20"/>
        </w:rPr>
        <w:t xml:space="preserve">window_type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repeatable</w:t>
      </w:r>
      <w:r>
        <w:t xml:space="preserve"> / payload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Role-access matrix: </w:t>
      </w:r>
      <w:r>
        <w:t xml:space="preserve">For </w:t>
      </w:r>
      <w:r>
        <w:rPr>
          <w:rFonts w:ascii="Consolas" w:cs="Consolas" w:eastAsia="Consolas" w:hAnsi="Consolas"/>
          <w:sz w:val="20"/>
          <w:szCs w:val="20"/>
        </w:rPr>
        <w:t xml:space="preserve">super_admin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platform_admin</w:t>
      </w:r>
      <w:r>
        <w:t xml:space="preserve"> × every retail page and server action (who can read / create / edit / archive / issue).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Shop nav IA: </w:t>
      </w:r>
      <w:r>
        <w:t xml:space="preserve">Decide exactly what a </w:t>
      </w:r>
      <w:r>
        <w:rPr>
          <w:rFonts w:ascii="Consolas" w:cs="Consolas" w:eastAsia="Consolas" w:hAnsi="Consolas"/>
          <w:sz w:val="20"/>
          <w:szCs w:val="20"/>
        </w:rPr>
        <w:t xml:space="preserve">type='shop'</w:t>
      </w:r>
      <w:r>
        <w:t xml:space="preserve"> tenant sees. Proposed: keep Attendance, Staff, Devices, Enrollment (shop staff still fingerprint clock-in), Accounts, Settings; hide Academic/Periods and Promotion (no terms); add a new “Shop” nav group: Clients, Catalog, Sales, Rewards, plus a shop-flavoured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Vocabulary / locale: </w:t>
      </w:r>
      <w:r>
        <w:t xml:space="preserve">GHS currency formatting helper, timezone </w:t>
      </w:r>
      <w:r>
        <w:rPr>
          <w:rFonts w:ascii="Consolas" w:cs="Consolas" w:eastAsia="Consolas" w:hAnsi="Consolas"/>
          <w:sz w:val="20"/>
          <w:szCs w:val="20"/>
        </w:rPr>
        <w:t xml:space="preserve">Africa/Accra</w:t>
      </w:r>
      <w:r>
        <w:t xml:space="preserve">, phone normalization rule (</w:t>
      </w:r>
      <w:r>
        <w:rPr>
          <w:rFonts w:ascii="Consolas" w:cs="Consolas" w:eastAsia="Consolas" w:hAnsi="Consolas"/>
          <w:sz w:val="20"/>
          <w:szCs w:val="20"/>
        </w:rPr>
        <w:t xml:space="preserve">0XX</w:t>
      </w:r>
      <w:r>
        <w:t xml:space="preserve"> ↔ </w:t>
      </w:r>
      <w:r>
        <w:rPr>
          <w:rFonts w:ascii="Consolas" w:cs="Consolas" w:eastAsia="Consolas" w:hAnsi="Consolas"/>
          <w:sz w:val="20"/>
          <w:szCs w:val="20"/>
        </w:rPr>
        <w:t xml:space="preserve">+233</w:t>
      </w:r>
      <w:r>
        <w:t xml:space="preserve">).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No DB / code touched.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A one-page schema + access-matrix document, signed off.</w:t>
      </w:r>
    </w:p>
    <w:p>
      <w:pPr>
        <w:pStyle w:val="Heading2"/>
      </w:pPr>
      <w:r>
        <w:t xml:space="preserve">Phase 1 — Platform foundation: shop type + cashier role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The platform can represent a shop tenant and a POS-capable staff role, before any retail tables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DB: </w:t>
      </w:r>
      <w:r>
        <w:t xml:space="preserve">Drop/re-add </w:t>
      </w:r>
      <w:r>
        <w:rPr>
          <w:rFonts w:ascii="Consolas" w:cs="Consolas" w:eastAsia="Consolas" w:hAnsi="Consolas"/>
          <w:sz w:val="20"/>
          <w:szCs w:val="20"/>
        </w:rPr>
        <w:t xml:space="preserve">institutions_type_check</w:t>
      </w:r>
      <w:r>
        <w:t xml:space="preserve"> to include </w:t>
      </w:r>
      <w:r>
        <w:rPr>
          <w:rFonts w:ascii="Consolas" w:cs="Consolas" w:eastAsia="Consolas" w:hAnsi="Consolas"/>
          <w:sz w:val="20"/>
          <w:szCs w:val="20"/>
        </w:rPr>
        <w:t xml:space="preserve">'shop'</w:t>
      </w:r>
      <w:r>
        <w:t xml:space="preserve">; drop/re-add </w:t>
      </w:r>
      <w:r>
        <w:rPr>
          <w:rFonts w:ascii="Consolas" w:cs="Consolas" w:eastAsia="Consolas" w:hAnsi="Consolas"/>
          <w:sz w:val="20"/>
          <w:szCs w:val="20"/>
        </w:rPr>
        <w:t xml:space="preserve">profiles_role_check</w:t>
      </w:r>
      <w:r>
        <w:t xml:space="preserve"> to include </w:t>
      </w:r>
      <w:r>
        <w:rPr>
          <w:rFonts w:ascii="Consolas" w:cs="Consolas" w:eastAsia="Consolas" w:hAnsi="Consolas"/>
          <w:sz w:val="20"/>
          <w:szCs w:val="20"/>
        </w:rPr>
        <w:t xml:space="preserve">'cashier'</w:t>
      </w:r>
      <w:r>
        <w:t xml:space="preserve">; add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to the dormant </w:t>
      </w:r>
      <w:r>
        <w:rPr>
          <w:rFonts w:ascii="Consolas" w:cs="Consolas" w:eastAsia="Consolas" w:hAnsi="Consolas"/>
          <w:sz w:val="20"/>
          <w:szCs w:val="20"/>
        </w:rPr>
        <w:t xml:space="preserve">authenticated</w:t>
      </w:r>
      <w:r>
        <w:t xml:space="preserve"> RLS policies (</w:t>
      </w:r>
      <w:r>
        <w:rPr>
          <w:rFonts w:ascii="Consolas" w:cs="Consolas" w:eastAsia="Consolas" w:hAnsi="Consolas"/>
          <w:sz w:val="20"/>
          <w:szCs w:val="20"/>
        </w:rPr>
        <w:t xml:space="preserve">auth_role()</w:t>
      </w:r>
      <w:r>
        <w:t xml:space="preserve"> set) for future-proofing.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InstitutionConfig.type</w:t>
      </w:r>
      <w:r>
        <w:t xml:space="preserve"> union </w:t>
      </w:r>
      <w:r>
        <w:rPr>
          <w:rFonts w:ascii="Consolas" w:cs="Consolas" w:eastAsia="Consolas" w:hAnsi="Consolas"/>
          <w:sz w:val="20"/>
          <w:szCs w:val="20"/>
        </w:rPr>
        <w:t xml:space="preserve">+= 'shop'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lib/types.ts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</w:rPr>
        <w:t xml:space="preserve">UserRole += 'cashier'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lib/supabase/dal.ts</w:t>
      </w:r>
      <w:r>
        <w:t xml:space="preserve">); add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ROLE_LABELS</w:t>
      </w:r>
      <w:r>
        <w:t xml:space="preserve"> and the password/role hierarchy; extend </w:t>
      </w:r>
      <w:r>
        <w:rPr>
          <w:rFonts w:ascii="Consolas" w:cs="Consolas" w:eastAsia="Consolas" w:hAnsi="Consolas"/>
          <w:sz w:val="20"/>
          <w:szCs w:val="20"/>
        </w:rPr>
        <w:t xml:space="preserve">buildNavItems</w:t>
      </w:r>
      <w:r>
        <w:t xml:space="preserve"> type-gating in </w:t>
      </w:r>
      <w:r>
        <w:rPr>
          <w:rFonts w:ascii="Consolas" w:cs="Consolas" w:eastAsia="Consolas" w:hAnsi="Consolas"/>
          <w:sz w:val="20"/>
          <w:szCs w:val="20"/>
        </w:rPr>
        <w:t xml:space="preserve">sidebar.tsx</w:t>
      </w:r>
      <w:r>
        <w:t xml:space="preserve"> and the mobile nav components; add </w:t>
      </w:r>
      <w:r>
        <w:rPr>
          <w:rFonts w:ascii="Consolas" w:cs="Consolas" w:eastAsia="Consolas" w:hAnsi="Consolas"/>
          <w:sz w:val="20"/>
          <w:szCs w:val="20"/>
        </w:rPr>
        <w:t xml:space="preserve">'shop'</w:t>
      </w:r>
      <w:r>
        <w:t xml:space="preserve"> to the type selector in the onboarding + settings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baked in: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slots below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 in the password/role hierarchy and is not cross-tenant.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Onboard a throwaway </w:t>
      </w:r>
      <w:r>
        <w:rPr>
          <w:rFonts w:ascii="Consolas" w:cs="Consolas" w:eastAsia="Consolas" w:hAnsi="Consolas"/>
          <w:sz w:val="20"/>
          <w:szCs w:val="20"/>
        </w:rPr>
        <w:t xml:space="preserve">type='shop'</w:t>
      </w:r>
      <w:r>
        <w:t xml:space="preserve"> institution; create a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account; confirm it logs in, sees the (still attendance-only) shop nav set, and is blocked from settings / devices.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Shop tenants and cashiers exist and are correctly gated — no retail features yet.</w:t>
      </w:r>
    </w:p>
    <w:p>
      <w:pPr>
        <w:pStyle w:val="Heading2"/>
      </w:pPr>
      <w:r>
        <w:t xml:space="preserve">Phase 2 — Retail data layer (the 8 migrations)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All retail tables live in cloud, with integrity enforced at the DB level. No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`clients`: </w:t>
      </w:r>
      <w:r>
        <w:t xml:space="preserve">name, phone (indexed), area_of_residence, institution_id, created_at.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`products`: </w:t>
      </w:r>
      <w:r>
        <w:t xml:space="preserve">name, price </w:t>
      </w:r>
      <w:r>
        <w:rPr>
          <w:rFonts w:ascii="Consolas" w:cs="Consolas" w:eastAsia="Consolas" w:hAnsi="Consolas"/>
          <w:sz w:val="20"/>
          <w:szCs w:val="20"/>
        </w:rPr>
        <w:t xml:space="preserve">NUMERIC(10,2)</w:t>
      </w:r>
      <w:r>
        <w:t xml:space="preserve">, stock int,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, institution_id.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`services`: </w:t>
      </w:r>
      <w:r>
        <w:t xml:space="preserve">name, price,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, institution_id.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`client_attendance`: </w:t>
      </w:r>
      <w:r>
        <w:t xml:space="preserve">client_id, date, time, institution_id — UNIQUE(institution_id, client_id,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`transactions`: </w:t>
      </w:r>
      <w:r>
        <w:t xml:space="preserve">client_id NOT NULL, client_attendance_id nullable, staff_id → members, total, created_at timestamptz, institution_id.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`transaction_items`: </w:t>
      </w:r>
      <w:r>
        <w:t xml:space="preserve">transaction_id, product_id nullable, service_id nullable, quantity, unit_price, item_name — CHECK exactly one of product/service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`rewards`: </w:t>
      </w:r>
      <w:r>
        <w:t xml:space="preserve">name, condition_type, condition_service_id?, condition_product_id?, condition_value, window_type, rolling_days?, repeatable, reward_kind + reward_product_id?/reward_service_id?/reward_value, auto, active, institution_id.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`rewards_log`: </w:t>
      </w:r>
      <w:r>
        <w:t xml:space="preserve">client_id, reward_id, issued_at timestamptz, issued_by → auth user, trigger_source (manual|auto), value_snapshot, note, institution_id — NO unique(client_id, reward_id).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 table: </w:t>
      </w:r>
      <w:r>
        <w:t xml:space="preserve">institution_id + the </w:t>
      </w:r>
      <w:r>
        <w:rPr>
          <w:rFonts w:ascii="Consolas" w:cs="Consolas" w:eastAsia="Consolas" w:hAnsi="Consolas"/>
          <w:sz w:val="20"/>
          <w:szCs w:val="20"/>
        </w:rPr>
        <w:t xml:space="preserve">“service role full access”</w:t>
      </w:r>
      <w:r>
        <w:t xml:space="preserve"> RLS policy; FK on-delete matched to your existing convention (</w:t>
      </w:r>
      <w:r>
        <w:rPr>
          <w:rFonts w:ascii="Consolas" w:cs="Consolas" w:eastAsia="Consolas" w:hAnsi="Consolas"/>
          <w:sz w:val="20"/>
          <w:szCs w:val="20"/>
        </w:rPr>
        <w:t xml:space="preserve">SET NULL</w:t>
      </w:r>
      <w:r>
        <w:t xml:space="preserve"> where deletion should preserve history); indexes on </w:t>
      </w:r>
      <w:r>
        <w:rPr>
          <w:rFonts w:ascii="Consolas" w:cs="Consolas" w:eastAsia="Consolas" w:hAnsi="Consolas"/>
          <w:sz w:val="20"/>
          <w:szCs w:val="20"/>
        </w:rPr>
        <w:t xml:space="preserve">(institution_id, …)</w:t>
      </w:r>
      <w:r>
        <w:t xml:space="preserve"> lookup keys.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SQL only — insert sample rows; confirm unique-visit-per-day fires, the exactly-one CHECK fires, a catalog price change does not alter an existing </w:t>
      </w:r>
      <w:r>
        <w:rPr>
          <w:rFonts w:ascii="Consolas" w:cs="Consolas" w:eastAsia="Consolas" w:hAnsi="Consolas"/>
          <w:sz w:val="20"/>
          <w:szCs w:val="20"/>
        </w:rPr>
        <w:t xml:space="preserve">transaction_items.unit_price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ownsRecord</w:t>
      </w:r>
      <w:r>
        <w:t xml:space="preserve"> resolves against a new table.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Schema is live and constraint-proven; dashboard still shows nothing new.</w:t>
      </w:r>
    </w:p>
    <w:p>
      <w:pPr>
        <w:pStyle w:val="Heading2"/>
      </w:pPr>
      <w:r>
        <w:t xml:space="preserve">Phase 3 — Catalog management (Products &amp; Services)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Owner can manage what the shop sells.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Pages: </w:t>
      </w:r>
      <w:r>
        <w:t xml:space="preserve">CRUD for products (name/price/stock) and services (name/price), under the new Shop nav group. Archive instead of delete (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Guards: </w:t>
      </w:r>
      <w:r>
        <w:t xml:space="preserve">Server actions guarded by </w:t>
      </w:r>
      <w:r>
        <w:rPr>
          <w:rFonts w:ascii="Consolas" w:cs="Consolas" w:eastAsia="Consolas" w:hAnsi="Consolas"/>
          <w:sz w:val="20"/>
          <w:szCs w:val="20"/>
        </w:rPr>
        <w:t xml:space="preserve">ownsRecord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super_admin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 write,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read-only (needs to pick items at POS).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Policy: </w:t>
      </w:r>
      <w:r>
        <w:t xml:space="preserve">Stock oversell decided here (recommend: allow negative, warn).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Preview — create/edit/archive a product and a service; archived items disappear from lists but stay in DB.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Catalog manageable; ready to be referenced by sales.</w:t>
      </w:r>
    </w:p>
    <w:p>
      <w:pPr>
        <w:pStyle w:val="Heading2"/>
      </w:pPr>
      <w:r>
        <w:t xml:space="preserve">Phase 4 — Clients &amp; visit tracking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Client directory + the no-purchase visit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Clients: </w:t>
      </w:r>
      <w:r>
        <w:t xml:space="preserve">CRUD (name/phone/area) with phone search as the primary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Visits: </w:t>
      </w:r>
      <w:r>
        <w:t xml:space="preserve">“Log visit” action → upsert today’s </w:t>
      </w:r>
      <w:r>
        <w:rPr>
          <w:rFonts w:ascii="Consolas" w:cs="Consolas" w:eastAsia="Consolas" w:hAnsi="Consolas"/>
          <w:sz w:val="20"/>
          <w:szCs w:val="20"/>
        </w:rPr>
        <w:t xml:space="preserve">client_attendance</w:t>
      </w:r>
      <w:r>
        <w:t xml:space="preserve"> (idempotent on the unique key, so double-tap is safe). Per-client visit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can create clients and log visits; owner full.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Preview — log a visit twice in one day → still one row; phone search resolves a client.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Clients and visits captured independently of any sale.</w:t>
      </w:r>
    </w:p>
    <w:p>
      <w:pPr>
        <w:pStyle w:val="Heading2"/>
      </w:pPr>
      <w:r>
        <w:t xml:space="preserve">Phase 5 — Point of Sale (record a sale)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The core transaction flow ties clients, catalog, staff, and stock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 flow: </w:t>
      </w:r>
      <w:r>
        <w:t xml:space="preserve">Pick client (required), auto-attach/create today’s visit, add line items (product or service + qty) snapshotting unit_price + item_name, assign stylist (</w:t>
      </w:r>
      <w:r>
        <w:rPr>
          <w:rFonts w:ascii="Consolas" w:cs="Consolas" w:eastAsia="Consolas" w:hAnsi="Consolas"/>
          <w:sz w:val="20"/>
          <w:szCs w:val="20"/>
        </w:rPr>
        <w:t xml:space="preserve">staff_id</w:t>
      </w:r>
      <w:r>
        <w:t xml:space="preserve">), compute total, decrement product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Atomicity: </w:t>
      </w:r>
      <w:r>
        <w:t xml:space="preserve">Write </w:t>
      </w:r>
      <w:r>
        <w:rPr>
          <w:rFonts w:ascii="Consolas" w:cs="Consolas" w:eastAsia="Consolas" w:hAnsi="Consolas"/>
          <w:sz w:val="20"/>
          <w:szCs w:val="20"/>
        </w:rPr>
        <w:t xml:space="preserve">transaction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transaction_items</w:t>
      </w:r>
      <w:r>
        <w:t xml:space="preserve"> (+ visit upsert) atomically via a single server action / Postgres RPC.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Lists: </w:t>
      </w:r>
      <w:r>
        <w:t xml:space="preserve">Sales list with date/client/staff filters + per-sale detail. Void policy decided here (recommend owner-only void flag with audit; no line editing).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creates; owner can void.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Preview — record a sale; confirm transaction + items + today’s visit exist and stock dropped; then raise a catalog price and confirm the past sale’s total is unchanged (snapshot proof).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Sales recorded end-to-end with immutable historical pricing.</w:t>
      </w:r>
    </w:p>
    <w:p>
      <w:pPr>
        <w:pStyle w:val="Heading2"/>
      </w:pPr>
      <w:r>
        <w:t xml:space="preserve">Phase 6 — Rewards engine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Loyalty rules, eligibility evaluation, manual + automatic issuance — issuance-only.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Rules CRUD: </w:t>
      </w:r>
      <w:r>
        <w:t xml:space="preserve">Owner only: condition_type (service_count / product_count / visit_count / total_amount_spent), optional scoping id, threshold, </w:t>
      </w:r>
      <w:r>
        <w:rPr>
          <w:rFonts w:ascii="Consolas" w:cs="Consolas" w:eastAsia="Consolas" w:hAnsi="Consolas"/>
          <w:sz w:val="20"/>
          <w:szCs w:val="20"/>
        </w:rPr>
        <w:t xml:space="preserve">window_type</w:t>
      </w:r>
      <w:r>
        <w:t xml:space="preserve"> (lifetime / rolling_days / since_last_redemption), </w:t>
      </w:r>
      <w:r>
        <w:rPr>
          <w:rFonts w:ascii="Consolas" w:cs="Consolas" w:eastAsia="Consolas" w:hAnsi="Consolas"/>
          <w:sz w:val="20"/>
          <w:szCs w:val="20"/>
        </w:rPr>
        <w:t xml:space="preserve">repeatable</w:t>
      </w:r>
      <w:r>
        <w:t xml:space="preserve">, reward payload, </w:t>
      </w:r>
      <w:r>
        <w:rPr>
          <w:rFonts w:ascii="Consolas" w:cs="Consolas" w:eastAsia="Consolas" w:hAnsi="Consolas"/>
          <w:sz w:val="20"/>
          <w:szCs w:val="20"/>
        </w:rPr>
        <w:t xml:space="preserve">auto</w:t>
      </w:r>
      <w:r>
        <w:t xml:space="preserve">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 function: </w:t>
      </w:r>
      <w:r>
        <w:t xml:space="preserve">Postgres function/RPC: for a client + rule, count events in the window scoped by the optional id; for repeatables, count since the last </w:t>
      </w:r>
      <w:r>
        <w:rPr>
          <w:rFonts w:ascii="Consolas" w:cs="Consolas" w:eastAsia="Consolas" w:hAnsi="Consolas"/>
          <w:sz w:val="20"/>
          <w:szCs w:val="20"/>
        </w:rPr>
        <w:t xml:space="preserve">rewards_log</w:t>
      </w:r>
      <w:r>
        <w:t xml:space="preserve"> issuance for that (client, reward).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Eligible-clients page: </w:t>
      </w:r>
      <w:r>
        <w:t xml:space="preserve">Owner sees who qualifies for what; manual issue → </w:t>
      </w:r>
      <w:r>
        <w:rPr>
          <w:rFonts w:ascii="Consolas" w:cs="Consolas" w:eastAsia="Consolas" w:hAnsi="Consolas"/>
          <w:sz w:val="20"/>
          <w:szCs w:val="20"/>
        </w:rPr>
        <w:t xml:space="preserve">rewards_log</w:t>
      </w:r>
      <w:r>
        <w:t xml:space="preserve"> row (</w:t>
      </w:r>
      <w:r>
        <w:rPr>
          <w:rFonts w:ascii="Consolas" w:cs="Consolas" w:eastAsia="Consolas" w:hAnsi="Consolas"/>
          <w:sz w:val="20"/>
          <w:szCs w:val="20"/>
        </w:rPr>
        <w:t xml:space="preserve">trigger_source='manual'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issued_by</w:t>
      </w:r>
      <w:r>
        <w:t xml:space="preserve">, value snapshot).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 rewards: </w:t>
      </w:r>
      <w:r>
        <w:t xml:space="preserve">A pg_cron daily job (direct analog to </w:t>
      </w:r>
      <w:r>
        <w:rPr>
          <w:rFonts w:ascii="Consolas" w:cs="Consolas" w:eastAsia="Consolas" w:hAnsi="Consolas"/>
          <w:sz w:val="20"/>
          <w:szCs w:val="20"/>
        </w:rPr>
        <w:t xml:space="preserve">mark-absent</w:t>
      </w:r>
      <w:r>
        <w:t xml:space="preserve"> — needs </w:t>
      </w:r>
      <w:r>
        <w:rPr>
          <w:rFonts w:ascii="Consolas" w:cs="Consolas" w:eastAsia="Consolas" w:hAnsi="Consolas"/>
          <w:sz w:val="20"/>
          <w:szCs w:val="20"/>
        </w:rPr>
        <w:t xml:space="preserve">pg_net</w:t>
      </w:r>
      <w:r>
        <w:t xml:space="preserve">, already a known dependency) evaluates </w:t>
      </w:r>
      <w:r>
        <w:rPr>
          <w:rFonts w:ascii="Consolas" w:cs="Consolas" w:eastAsia="Consolas" w:hAnsi="Consolas"/>
          <w:sz w:val="20"/>
          <w:szCs w:val="20"/>
        </w:rPr>
        <w:t xml:space="preserve">auto=true</w:t>
      </w:r>
      <w:r>
        <w:t xml:space="preserve"> rules across all clients and inserts </w:t>
      </w:r>
      <w:r>
        <w:rPr>
          <w:rFonts w:ascii="Consolas" w:cs="Consolas" w:eastAsia="Consolas" w:hAnsi="Consolas"/>
          <w:sz w:val="20"/>
          <w:szCs w:val="20"/>
        </w:rPr>
        <w:t xml:space="preserve">rewards_log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trigger_source='auto'</w:t>
      </w:r>
      <w:r>
        <w:t xml:space="preserve">). No application to any sale.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Audit: </w:t>
      </w:r>
      <w:r>
        <w:t xml:space="preserve">Rewards audit / history page.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Seed data so a punch-card rule (</w:t>
      </w:r>
      <w:r>
        <w:rPr>
          <w:rFonts w:ascii="Consolas" w:cs="Consolas" w:eastAsia="Consolas" w:hAnsi="Consolas"/>
          <w:sz w:val="20"/>
          <w:szCs w:val="20"/>
        </w:rPr>
        <w:t xml:space="preserve">visit_count=10</w:t>
      </w:r>
      <w:r>
        <w:t xml:space="preserve">, repeatable, since_last_redemption) fires at visit 10, then again at 20; a one-time rule fires once; the cron issues auto rewards; manual issue logs </w:t>
      </w:r>
      <w:r>
        <w:rPr>
          <w:rFonts w:ascii="Consolas" w:cs="Consolas" w:eastAsia="Consolas" w:hAnsi="Consolas"/>
          <w:sz w:val="20"/>
          <w:szCs w:val="20"/>
        </w:rPr>
        <w:t xml:space="preserve">issued_by</w:t>
      </w:r>
      <w:r>
        <w:t xml:space="preserve"> correctly.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Loyalty issuance working, both manual and automatic.</w:t>
      </w:r>
    </w:p>
    <w:p>
      <w:pPr>
        <w:pStyle w:val="Heading2"/>
      </w:pPr>
      <w:r>
        <w:t xml:space="preserve">Phase 7 — Reporting &amp; analytics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The reporting the owner actually runs the business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Reports: </w:t>
      </w:r>
      <w:r>
        <w:t xml:space="preserve">Revenue per client; daily/weekly takings; popular products &amp; services (by count and revenue); revenue by stylist; visit frequency; low-stock; rewards issued.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Exports: </w:t>
      </w:r>
      <w:r>
        <w:t xml:space="preserve">CSV exports following the existing </w:t>
      </w:r>
      <w:r>
        <w:rPr>
          <w:rFonts w:ascii="Consolas" w:cs="Consolas" w:eastAsia="Consolas" w:hAnsi="Consolas"/>
          <w:sz w:val="20"/>
          <w:szCs w:val="20"/>
        </w:rPr>
        <w:t xml:space="preserve">/api/attendance/export</w:t>
      </w:r>
      <w:r>
        <w:t xml:space="preserve">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Overview: </w:t>
      </w:r>
      <w:r>
        <w:t xml:space="preserve">Shop-flavoured Overview at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 (takings today, visits today, top service, low-stock) replacing the attendance stat cards for </w:t>
      </w:r>
      <w:r>
        <w:rPr>
          <w:rFonts w:ascii="Consolas" w:cs="Consolas" w:eastAsia="Consolas" w:hAnsi="Consolas"/>
          <w:sz w:val="20"/>
          <w:szCs w:val="20"/>
        </w:rPr>
        <w:t xml:space="preserve">type='shop'</w:t>
      </w:r>
      <w:r>
        <w:t xml:space="preserve">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Preview against Phase 5/6 sample data; spot-check totals against raw rows.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Owner has actionable revenue, popularity, and loyalty reporting.</w:t>
      </w:r>
    </w:p>
    <w:p>
      <w:pPr>
        <w:pStyle w:val="Heading2"/>
      </w:pPr>
      <w:r>
        <w:t xml:space="preserve">Phase 8 — Staff attendance setup (parallel track — start now)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The shop’s own staff clock in/out. No new code — existing members/attendance/devices/enrollment.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Setup: </w:t>
      </w:r>
      <w:r>
        <w:t xml:space="preserve">Enroll stylists as </w:t>
      </w:r>
      <w:r>
        <w:rPr>
          <w:rFonts w:ascii="Consolas" w:cs="Consolas" w:eastAsia="Consolas" w:hAnsi="Consolas"/>
          <w:sz w:val="20"/>
          <w:szCs w:val="20"/>
        </w:rPr>
        <w:t xml:space="preserve">members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member_type='staff'</w:t>
      </w:r>
      <w:r>
        <w:t xml:space="preserve">), provision ESP32 device(s), set </w:t>
      </w:r>
      <w:r>
        <w:rPr>
          <w:rFonts w:ascii="Consolas" w:cs="Consolas" w:eastAsia="Consolas" w:hAnsi="Consolas"/>
          <w:sz w:val="20"/>
          <w:szCs w:val="20"/>
        </w:rPr>
        <w:t xml:space="preserve">staff_scan_mode</w:t>
      </w:r>
      <w:r>
        <w:t xml:space="preserve"> (likely </w:t>
      </w:r>
      <w:r>
        <w:rPr>
          <w:rFonts w:ascii="Consolas" w:cs="Consolas" w:eastAsia="Consolas" w:hAnsi="Consolas"/>
          <w:sz w:val="20"/>
          <w:szCs w:val="20"/>
        </w:rPr>
        <w:t xml:space="preserve">time_in_out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skip_weekends</w:t>
      </w:r>
      <w:r>
        <w:t xml:space="preserve">, timezone </w:t>
      </w:r>
      <w:r>
        <w:rPr>
          <w:rFonts w:ascii="Consolas" w:cs="Consolas" w:eastAsia="Consolas" w:hAnsi="Consolas"/>
          <w:sz w:val="20"/>
          <w:szCs w:val="20"/>
        </w:rPr>
        <w:t xml:space="preserve">Africa/Accra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Timing: </w:t>
      </w:r>
      <w:r>
        <w:t xml:space="preserve">Independent of Phases 1–7 → begin procurement/enrollment immediately given hardware lead time.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Existing log-attendance / mark-absent flow already proven; confirm a staff clock-in lands in attendance.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Shop staff attendance live on the existing system.</w:t>
      </w:r>
    </w:p>
    <w:p>
      <w:pPr>
        <w:pStyle w:val="Heading2"/>
      </w:pPr>
      <w:r>
        <w:t xml:space="preserve">Phase 9 — Onboarding, seeding &amp; launch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GENERAL LOCKS goes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Provision: </w:t>
      </w:r>
      <w:r>
        <w:t xml:space="preserve">Create the real institution (</w:t>
      </w:r>
      <w:r>
        <w:rPr>
          <w:rFonts w:ascii="Consolas" w:cs="Consolas" w:eastAsia="Consolas" w:hAnsi="Consolas"/>
          <w:sz w:val="20"/>
          <w:szCs w:val="20"/>
        </w:rPr>
        <w:t xml:space="preserve">type='shop'</w:t>
      </w:r>
      <w:r>
        <w:t xml:space="preserve">, brand theme, labels, timezone); create owner </w:t>
      </w:r>
      <w:r>
        <w:rPr>
          <w:rFonts w:ascii="Consolas" w:cs="Consolas" w:eastAsia="Consolas" w:hAnsi="Consolas"/>
          <w:sz w:val="20"/>
          <w:szCs w:val="20"/>
        </w:rPr>
        <w:t xml:space="preserve">super_admin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cashier</w:t>
      </w:r>
      <w:r>
        <w:t xml:space="preserve">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Seed: </w:t>
      </w:r>
      <w:r>
        <w:t xml:space="preserve">Seed catalog (products/services + prices), import the existing client list, configure reward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Launch: </w:t>
      </w:r>
      <w:r>
        <w:t xml:space="preserve">Owner + cashier training; pilot/soft-launch with a reconciliation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Docs: </w:t>
      </w:r>
      <w:r>
        <w:t xml:space="preserve">Update README phase table + docs; refresh the </w:t>
      </w:r>
      <w:r>
        <w:rPr>
          <w:rFonts w:ascii="Consolas" w:cs="Consolas" w:eastAsia="Consolas" w:hAnsi="Consolas"/>
          <w:sz w:val="20"/>
          <w:szCs w:val="20"/>
        </w:rPr>
        <w:t xml:space="preserve">general-locks-retail</w:t>
      </w:r>
      <w:r>
        <w:t xml:space="preserve"> memory if anything shifted in build.</w:t>
      </w:r>
    </w:p>
    <w:p>
      <w:pPr>
        <w:spacing w:after="60" w:before="100"/>
      </w:pPr>
      <w:r>
        <w:rPr>
          <w:b/>
          <w:bCs/>
        </w:rPr>
        <w:t xml:space="preserve">Verify: </w:t>
      </w:r>
      <w:r>
        <w:t xml:space="preserve">Reconciliation period: cross-check recorded sales/visits against the shop’s own count.</w:t>
      </w:r>
    </w:p>
    <w:p>
      <w:pPr>
        <w:spacing w:after="200"/>
      </w:pPr>
      <w:r>
        <w:rPr>
          <w:b/>
          <w:bCs/>
        </w:rPr>
        <w:t xml:space="preserve">Exit: </w:t>
      </w:r>
      <w:r>
        <w:t xml:space="preserve">Tenant live and reconciled.</w:t>
      </w:r>
    </w:p>
    <w:p>
      <w:r>
        <w:br w:type="page"/>
      </w:r>
    </w:p>
    <w:p>
      <w:pPr>
        <w:pStyle w:val="Heading1"/>
      </w:pPr>
      <w:r>
        <w:t xml:space="preserve">5.  Cross-Cutting Concerns</w:t>
      </w:r>
    </w:p>
    <w:p>
      <w:pPr>
        <w:spacing w:after="120"/>
      </w:pPr>
      <w:r>
        <w:t xml:space="preserve">These apply across every UI phase: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 nav parity: </w:t>
      </w:r>
      <w:r>
        <w:t xml:space="preserve">Every nav change touches </w:t>
      </w:r>
      <w:r>
        <w:rPr>
          <w:rFonts w:ascii="Consolas" w:cs="Consolas" w:eastAsia="Consolas" w:hAnsi="Consolas"/>
          <w:sz w:val="20"/>
          <w:szCs w:val="20"/>
        </w:rPr>
        <w:t xml:space="preserve">sidebar.tsx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mobile-bottom-nav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mobile-header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ownership: </w:t>
      </w:r>
      <w:r>
        <w:t xml:space="preserve">Every server action that mutates a retail row calls </w:t>
      </w:r>
      <w:r>
        <w:rPr>
          <w:rFonts w:ascii="Consolas" w:cs="Consolas" w:eastAsia="Consolas" w:hAnsi="Consolas"/>
          <w:sz w:val="20"/>
          <w:szCs w:val="20"/>
        </w:rPr>
        <w:t xml:space="preserve">ownsRecord</w:t>
      </w:r>
      <w:r>
        <w:t xml:space="preserve"> — the service role bypasses RLS, so application code is the only tenant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Realtime refresh: </w:t>
      </w: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/api/realtime-stream</w:t>
      </w:r>
      <w:r>
        <w:t xml:space="preserve"> currently watches members/devices/periods/attendance; decide per phase whether to add clients/visits/transactions for live updates (optional, not blocking).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Theming: </w:t>
      </w:r>
      <w:r>
        <w:t xml:space="preserve">Already works for shop tenants with no change.</w:t>
      </w:r>
    </w:p>
    <w:p>
      <w:pPr>
        <w:pStyle w:val="Heading1"/>
      </w:pPr>
      <w:r>
        <w:t xml:space="preserve">6.  Deferred Decisions</w:t>
      </w:r>
    </w:p>
    <w:p>
      <w:pPr>
        <w:spacing w:after="120"/>
      </w:pPr>
      <w:r>
        <w:t xml:space="preserve">Settle before the relevant phase; none block earlier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Void/refund semantics: </w:t>
      </w:r>
      <w:r>
        <w:t xml:space="preserve">Transaction reversal handling (Phase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Per-line stylist attribution: </w:t>
      </w:r>
      <w:r>
        <w:t xml:space="preserve">Currently transaction-level; revisit only if commissions arrive.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 movement ledger: </w:t>
      </w:r>
      <w:r>
        <w:t xml:space="preserve">Single </w:t>
      </w:r>
      <w:r>
        <w:rPr>
          <w:rFonts w:ascii="Consolas" w:cs="Consolas" w:eastAsia="Consolas" w:hAnsi="Consolas"/>
          <w:sz w:val="20"/>
          <w:szCs w:val="20"/>
        </w:rPr>
        <w:t xml:space="preserve">stock</w:t>
      </w:r>
      <w:r>
        <w:t xml:space="preserve"> counter for MVP (Phase 3); add a movements ledger later if inventory accuracy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Area of residence: </w:t>
      </w:r>
      <w:r>
        <w:t xml:space="preserve">Free-text vs. a controlled list for cleaner per-area reporting (Phase 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GENERAL LOCKS — Implementation Plan</w:t>
    </w:r>
    <w:r>
      <w:rPr>
        <w:color w:val="80808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E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LOCKS — Retail &amp; Loyalty Module Implementation Plan</dc:title>
  <dc:creator>Claude</dc:creator>
  <cp:lastModifiedBy>Un-named</cp:lastModifiedBy>
  <cp:revision>1</cp:revision>
  <dcterms:created xsi:type="dcterms:W3CDTF">2026-06-20T15:01:41.212Z</dcterms:created>
  <dcterms:modified xsi:type="dcterms:W3CDTF">2026-06-20T15:01:41.213Z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