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Pruebas PISA: </w:t>
      </w:r>
      <w:bookmarkStart w:id="0" w:name="_GoBack"/>
      <w:r w:rsidRPr="008B15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5 cosas que América Latina debe hacer para mejorar sus resultados en educación</w:t>
      </w:r>
      <w:bookmarkEnd w:id="0"/>
    </w:p>
    <w:p w:rsidR="008B15E7" w:rsidRPr="008B15E7" w:rsidRDefault="008B15E7" w:rsidP="008B15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Alejandra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Martins</w:t>
      </w:r>
      <w:proofErr w:type="spellEnd"/>
    </w:p>
    <w:p w:rsidR="008B15E7" w:rsidRPr="008B15E7" w:rsidRDefault="008B15E7" w:rsidP="008B15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BBC Mundo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6 diciembre 2016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956BB0A" wp14:editId="0F5275F5">
            <wp:extent cx="5048250" cy="2839641"/>
            <wp:effectExtent l="0" t="0" r="0" b="0"/>
            <wp:docPr id="6" name="Imagen 6" descr="Adolescente haciendo un experimento en una clase de quí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lescente haciendo un experimento en una clase de quím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Fuente de la imagen,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Getty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</w:p>
    <w:p w:rsidR="008B15E7" w:rsidRPr="008B15E7" w:rsidRDefault="008B15E7" w:rsidP="008B15E7">
      <w:pPr>
        <w:jc w:val="both"/>
        <w:rPr>
          <w:b/>
        </w:rPr>
      </w:pPr>
      <w:r w:rsidRPr="008B15E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Palabras claves:</w:t>
      </w:r>
      <w:r w:rsidRPr="008B15E7">
        <w:rPr>
          <w:b/>
        </w:rPr>
        <w:t xml:space="preserve"> Se organiza en nueve secciones: </w:t>
      </w:r>
      <w:r w:rsidRPr="008B15E7">
        <w:rPr>
          <w:b/>
        </w:rPr>
        <w:t>Contexto económico,</w:t>
      </w:r>
      <w:r w:rsidRPr="008B15E7">
        <w:rPr>
          <w:b/>
        </w:rPr>
        <w:t xml:space="preserve"> </w:t>
      </w:r>
      <w:r w:rsidRPr="008B15E7">
        <w:rPr>
          <w:b/>
        </w:rPr>
        <w:t>Demográfico  Educativo; Matricula; Cobertura; Nuevos ingresos; Graduados; Internacionalización de la matricula; Personal académico; Financiamiento e investigación Desarrollo.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basta aprender biología y química. Hay que aprender a pensar como un científico, generar hipótesis y diseñar experimentos, según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vez más los países de Asia ocupan los primeros lugares en educación a nivel internacional.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Singapur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domina ampliamente en los resultados divulgados este martes del Programa para la Evaluación Internacional de los Alumnos, PISA por sus siglas en inglés.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pruebas, que se realizan cada tres años, midieron el desempeño en ciencias, lectura y matemáticas de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 de 500 mil adolescentes de 15 años en 72 países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8B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Pruebas PISA: ¿cuáles son los países que tienen la mejor educación del mundo?</w:t>
        </w:r>
      </w:hyperlink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 pesar de algunas mejoras en ciencias y matemáticas, por ejemplo, en Perú y Colombia, los países de América Latina siguen teniendo un desempeño muy lejano al de las naciones a la cabeza.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mejor posición fue para la Ciudad Autónoma de Buenos Aires, con el lugar 38 en ciencias, y la peor para República Dominicana, número 70 en ciencias y matemáticas.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(Un analista de la OCDE explicó que no dio resultados para Argentina en general porque el bajo número de colegios participantes no permitió obtener resultados estadísticos robustos).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BBC Mundo habló con Andreas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director de educación de la OCDE y coordinador de las pruebas PISA.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detalló cinco cambios que América Latina debe introducir para mejorar sus resultados en las pruebas de la OCDE.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ENCARAR LA DESIGUALDAD, EL GRAN "MASTODONTE"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Pueden mejorarse muchas cosas en la educación en América Latina. Pero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asegura que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hay un "elefante en la sala"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un problema grave y dominante del que pocos hablan.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983ED20" wp14:editId="052CDC84">
            <wp:extent cx="4467225" cy="2512814"/>
            <wp:effectExtent l="0" t="0" r="0" b="1905"/>
            <wp:docPr id="5" name="Imagen 5" descr="Andreas Schlei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as Schleic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Fuente de la imagen, PA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foto,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Andreas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la desigualdad es el gran desafío de la educación en América Latina y es, en su mayor parte, "diseñada".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"Ése problema es la desigualdad, y a decir verdad,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desigualdad en Latinoamérica es en su mayor parte diseñada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", dijo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BBC Mundo.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"Básicamente, si vienes de una familia con recursos vas a un gran colegio, tal vez privado, te gradúas, y luego el gobierno te da mucho dinero cuando ganas uno de los escasos lugares en las universidades públicas. Te irá bien".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vienes de una familia pobre acabas en una escuela en desventaja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profesores menos preparados, rara vez tendrás la oportunidad de una educación superior o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acabarás en una institución privada de poco prestigio pagando por tu cuenta para obtener un título mediocre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ejemplos de Perú y el estado de Ceará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señala que "muy pocos países en América Latina tienen el coraje de encarar estas desigualdades".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Chile lo está intentando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muchas dificultades. Y me impresiona lo que está haciendo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Perú, donde están poniendo a los colegios públicos y privados en un mismo plano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de forma que las escuelas privadas no puedan también recibir dinero público. Deben elegir. Creo que es un enfoque valiente".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Me impresionó mucho lo que están haciendo en Ceará. Si una escuela es mejor recibe más dinero, pero debe usarlo para ayudar a otra escuela con malos resultados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Andreas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El funcionario de la OCDE destacó el caso de países con políticas rigurosas para enviar profesores buenos a colegios en desventaja.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"Les doy un ejemplo,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China, si eres vicedirector de un colegio muy bueno y quieres convertirte en director, tienes primero que probar tu capacidad dando un giro de 180 grados a un colegio con problemas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Vietnam también buscan asegurar que los niños que precisan más oportunidades tengan acceso a enseñanza de calidad. "Esto está totalmente ausente en Latinoamérica", dijo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ejemplo positivo es el del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de Ceará en Brasil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"Me impresionó mucho lo que están haciendo.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 una escuela está arriba en el </w:t>
      </w:r>
      <w:proofErr w:type="spellStart"/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ránking</w:t>
      </w:r>
      <w:proofErr w:type="spellEnd"/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estatal recibe más dinero, pero no puede gastarlo en esa escuela, sino que debe usarlo para ayudar a otra escuela con malos resultados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"De esa forma la escuela buena recibe más fondos, prestigio, más personal y programas, pero ese conocimiento va a las escuelas que realmente lo necesitan. Creo que es una forma muy inteligente de encarar la desigualdad".</w:t>
      </w:r>
    </w:p>
    <w:p w:rsidR="008B15E7" w:rsidRPr="008B15E7" w:rsidRDefault="008B15E7" w:rsidP="008B15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8B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7 mitos derribados de los mejores sistemas educativos</w:t>
        </w:r>
      </w:hyperlink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HACER MÁS ATRACTIVA LA CARRERA DE MAESTRO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No se trata sólo de pagar mejores salarios, según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"Algunos países de América Latina pagan bastante bien a los maestros. Me refiero a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hacer que la profesión sea mucho más atractiva intelectualmente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"Esto significa ofrecer más oportunidades para que los profesores colaboren,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invertir más en la profesionalización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514590B" wp14:editId="18A8D177">
            <wp:extent cx="5300133" cy="2981325"/>
            <wp:effectExtent l="0" t="0" r="0" b="0"/>
            <wp:docPr id="4" name="Imagen 4" descr="Maestro frente a una clase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stro frente a una clase en Méx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3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Fuente de la imagen,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Getty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foto,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América Latina debe ofrecer más oportunidades de desarrollo profesional para los maestros.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esos elementos faltan en la región. "En América Latina cada maestro es tratado igual y los gobiernos creen que saben lo que los maestros deberían hacer".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la mayoría de los países latinoamericanos la profesión de maestros y profesores es muy estática. Es una forma de trabajo industrial, como una fábrica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Colaboración creativa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América Latina podría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aprender mucho de países como Singapur, Vietnam o China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"En Singapur, por ejemplo, hacen algo muy simple.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graban algunas lecciones en video y cada semana los maestros se reúnen, miran los videos, dialogan, analizan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y van ellos mismos estableciendo la mejor práctica".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"Esto no lleva mucho tiempo o recursos, pero tiene un impacto profundo. Los maestros son dueños de su profesión. Y virtualmente cada escuela tiene una comunidad profesional que colabora y aprende".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Singapur también envía cada maestro a 100 horas de actividades o cursos de desarrollo profesional por año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"Últimamente he visto que la mayoría de los profesores tienen maestrías, pero no se trata sólo de aprender en la universidad".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"En mi opinión,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mejor entrenamiento para los maestros tiene lugar en los propios colegios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observando buenas prácticas, aprendiendo de los mejores maestros, y creo que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esto falta en América Latina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ENSEÑAR A PENSAR COMO UN CIENTÍFICO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Éste año el foco de PISA fue en ciencia.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"Creo que el gran desafío para América Latina es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alejarse de un sistema enfocado en enseñanza de contenidos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ponga el énfasis en que los estudiantes aprendan a pensar como un científico, como un matemático, un filósofo o un historiador", dijo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BBC Mundo. 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F788D3C" wp14:editId="6ECF09D1">
            <wp:extent cx="4927600" cy="2771775"/>
            <wp:effectExtent l="0" t="0" r="6350" b="9525"/>
            <wp:docPr id="3" name="Imagen 3" descr="Estudiante en Singa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udiante en Singap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foto,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"En el este de Asia usan métodos de enseñanza tradicionales, pero se enfocan en la comprensión de conceptos".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"Que los estudiantes comprendan realmente la esencia de su disciplina y se apasionen".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"Si uno los llena con contenido, habrán aprendido conocimiento, pero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donde veo grandes deficiencias en América Latina es en la capacidad de los estudiantes de participar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de entusiasmarse con lo que aprenden".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¿Puedes diseñar un experimento?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 el este de Asia usan métodos de enseñanza tradicionales, pero se enfocan en la comprensión de conceptos.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¿Puedes diseñar un experimento? ¿Puedes desarrollar tu propia hipótesis y luego hacer un experimento para probarla? 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¿Distingues entre un hecho y una hipótesis?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Eso significa, según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pensar como un científico. Una enseñanza de contenidos significa, por el contrario, aprender sólo cuántas patas tiene una araña o la formula química del agua.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ENSEÑAR POCAS COSAS, PERO EN PROFUNDIDAD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sistemas con mejor desempeño se enfocan en tres cosas, según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primer lugar exigen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rigor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 la exigencia a los alumnos es muy alta.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B87AA8" wp14:editId="1B464FE2">
            <wp:extent cx="5219700" cy="2936081"/>
            <wp:effectExtent l="0" t="0" r="0" b="0"/>
            <wp:docPr id="2" name="Imagen 2" descr="Chica adolescente frente a una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ca adolescente frente a una computado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Fuente de la imagen,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Thinkstock</w:t>
      </w:r>
      <w:proofErr w:type="spellEnd"/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foto,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"En América Latina los libros de texto son más grandes que en Japón, pero lo importante es enseñar poco en profundidad".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segundo lugar, se enfocan en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aprender pocas cosas, pero "muy, muy bien"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en tercer lugar hay un elemento que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coherencia, o progresión en el aprendizaje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"En América Latina los libros de texto son más grandes que en Japón, pero lo importante es enseñar poco en profundidad", señaló.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"A menudo lo que vemos en América Latina es que los estudiantes no aprendieron algo en cuarto grado, y eso mismo vuelve a aparecer en forma distinta en quinto y en sexto".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"Coherencia significa que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primero aprendes algo muy bien, lo comprendes, y luego progresas al siguiente paso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8B15E7" w:rsidRPr="008B15E7" w:rsidRDefault="008B15E7" w:rsidP="008B15E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history="1">
        <w:r w:rsidRPr="008B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¿Cuáles son los mejores países en matemáticas y ciencias?</w:t>
        </w:r>
      </w:hyperlink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MEJORAR LA ENSEÑANZA PREESCOLAR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Hace apenas una semana las pruebas TIMSS, la otra gran evaluación internacional de educación, recalcó que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existe un vínculo directo entre la enseñanza preescolar y el desempeño posterior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3734433" wp14:editId="280C5416">
            <wp:extent cx="5162550" cy="2903934"/>
            <wp:effectExtent l="0" t="0" r="0" b="0"/>
            <wp:docPr id="1" name="Imagen 1" descr="Niña construyendo casitas de m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ña construyendo casitas de made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0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Fuente de la imagen,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Thinkstock</w:t>
      </w:r>
      <w:proofErr w:type="spellEnd"/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 de foto, 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 un vínculo directo entre la educación preescolar y el desempeño posterior.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"He visto mucho progreso en América Latina al menos en la educación para niños mayores de 3 años", señaló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"Pero creo que, nuevamente, el desafío es la calidad del ambiente de aprendizaje.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acceso a la educación preescolar en América Latina ha avanzado pero la calidad debe mejorar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."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"Debe haber un componente de educación fuerte, y no me refiero sólo al aprendizaje tradicional, sino a competencias sociales, emocionales. Pero siempre hay que asegurarse de que quienes enseñen a estos niños estén calificados".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¿Y LOS QUE ABANDONAN?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BBC Mundo pidió a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 reflexión sobre un problema grave en la educación secundaria en América Latina, la 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deserción o abandono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"Lo primero que deben preguntarse los países de la región es por qué los estudiantes no están completando su educación y el gran problema es la relevancia".</w:t>
      </w:r>
    </w:p>
    <w:p w:rsidR="008B15E7" w:rsidRPr="008B15E7" w:rsidRDefault="008B15E7" w:rsidP="008B15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r w:rsidRPr="008B15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Los estudiantes de América Latina "no resuelven problemas de la vida real"</w:t>
        </w:r>
      </w:hyperlink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Muchos jóvenes no ven que lo que aprenden vaya a ayudarlos en la vida</w:t>
      </w: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problema debe ser encarado, no puede mantenerse a los alumnos en el colegio como si fuera una prisión".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Lo primero que deben preguntarse los países de la región es por qué los estudiantes no están completando su educación y el gran problema es la relevancia</w:t>
      </w:r>
    </w:p>
    <w:p w:rsidR="008B15E7" w:rsidRPr="008B15E7" w:rsidRDefault="008B15E7" w:rsidP="008B1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Andreas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"Si tuvieras un supermercado y vieras que de 100 clientes que entran unos 30 se van sin comprar nada día tras día, comenzarías a cambiar tu inventario. Comenzarías a preguntarte, ¿por qué la gente no quiere estar en mi supermercado?"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"No hacemos esta pregunta sobre la enseñanza, creemos que la respuesta está en hacer el liceo obligatorio", afirmó </w:t>
      </w:r>
      <w:proofErr w:type="spellStart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Schleicher</w:t>
      </w:r>
      <w:proofErr w:type="spellEnd"/>
      <w:r w:rsidRPr="008B15E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B15E7" w:rsidRPr="008B15E7" w:rsidRDefault="008B15E7" w:rsidP="008B15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15E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"La respuesta está en asegurar que los colegios realmente ayuden a los estudiantes a tener un mejor trabajo, una mejor vida".</w:t>
      </w:r>
    </w:p>
    <w:p w:rsidR="008B15E7" w:rsidRDefault="008B15E7" w:rsidP="008B15E7">
      <w:pPr>
        <w:jc w:val="both"/>
      </w:pPr>
    </w:p>
    <w:sectPr w:rsidR="008B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C2D"/>
    <w:multiLevelType w:val="multilevel"/>
    <w:tmpl w:val="55E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37A29"/>
    <w:multiLevelType w:val="multilevel"/>
    <w:tmpl w:val="82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84F0C"/>
    <w:multiLevelType w:val="hybridMultilevel"/>
    <w:tmpl w:val="F64EA1AA"/>
    <w:lvl w:ilvl="0" w:tplc="05FA86E8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52C6F"/>
    <w:multiLevelType w:val="multilevel"/>
    <w:tmpl w:val="9DD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344F8"/>
    <w:multiLevelType w:val="multilevel"/>
    <w:tmpl w:val="362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1139C"/>
    <w:multiLevelType w:val="multilevel"/>
    <w:tmpl w:val="0DB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1C"/>
    <w:rsid w:val="00400862"/>
    <w:rsid w:val="005968ED"/>
    <w:rsid w:val="006D021C"/>
    <w:rsid w:val="008B15E7"/>
    <w:rsid w:val="00E3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1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0862"/>
    <w:pPr>
      <w:keepNext/>
      <w:spacing w:before="240" w:after="60"/>
      <w:ind w:left="720" w:hanging="3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0862"/>
    <w:rPr>
      <w:rFonts w:asciiTheme="majorHAnsi" w:eastAsiaTheme="majorEastAsia" w:hAnsiTheme="majorHAnsi" w:cstheme="majorBidi"/>
      <w:b/>
      <w:bCs/>
      <w:iCs/>
      <w:sz w:val="28"/>
      <w:szCs w:val="28"/>
      <w:lang w:val="es-HN"/>
    </w:rPr>
  </w:style>
  <w:style w:type="character" w:customStyle="1" w:styleId="Ttulo1Car">
    <w:name w:val="Título 1 Car"/>
    <w:basedOn w:val="Fuentedeprrafopredeter"/>
    <w:link w:val="Ttulo1"/>
    <w:uiPriority w:val="9"/>
    <w:rsid w:val="008B15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bbc-1s1cxbv">
    <w:name w:val="bbc-1s1cxbv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bc-1gnhmg2">
    <w:name w:val="bbc-1gnhmg2"/>
    <w:basedOn w:val="Fuentedeprrafopredeter"/>
    <w:rsid w:val="008B15E7"/>
  </w:style>
  <w:style w:type="paragraph" w:styleId="NormalWeb">
    <w:name w:val="Normal (Web)"/>
    <w:basedOn w:val="Normal"/>
    <w:uiPriority w:val="99"/>
    <w:semiHidden/>
    <w:unhideWhenUsed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bc-bm53ic">
    <w:name w:val="bbc-bm53ic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B15E7"/>
    <w:rPr>
      <w:color w:val="0000FF"/>
      <w:u w:val="single"/>
    </w:rPr>
  </w:style>
  <w:style w:type="paragraph" w:customStyle="1" w:styleId="nsquote">
    <w:name w:val="ns_quote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1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0862"/>
    <w:pPr>
      <w:keepNext/>
      <w:spacing w:before="240" w:after="60"/>
      <w:ind w:left="720" w:hanging="3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0862"/>
    <w:rPr>
      <w:rFonts w:asciiTheme="majorHAnsi" w:eastAsiaTheme="majorEastAsia" w:hAnsiTheme="majorHAnsi" w:cstheme="majorBidi"/>
      <w:b/>
      <w:bCs/>
      <w:iCs/>
      <w:sz w:val="28"/>
      <w:szCs w:val="28"/>
      <w:lang w:val="es-HN"/>
    </w:rPr>
  </w:style>
  <w:style w:type="character" w:customStyle="1" w:styleId="Ttulo1Car">
    <w:name w:val="Título 1 Car"/>
    <w:basedOn w:val="Fuentedeprrafopredeter"/>
    <w:link w:val="Ttulo1"/>
    <w:uiPriority w:val="9"/>
    <w:rsid w:val="008B15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bbc-1s1cxbv">
    <w:name w:val="bbc-1s1cxbv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bc-1gnhmg2">
    <w:name w:val="bbc-1gnhmg2"/>
    <w:basedOn w:val="Fuentedeprrafopredeter"/>
    <w:rsid w:val="008B15E7"/>
  </w:style>
  <w:style w:type="paragraph" w:styleId="NormalWeb">
    <w:name w:val="Normal (Web)"/>
    <w:basedOn w:val="Normal"/>
    <w:uiPriority w:val="99"/>
    <w:semiHidden/>
    <w:unhideWhenUsed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bc-bm53ic">
    <w:name w:val="bbc-bm53ic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B15E7"/>
    <w:rPr>
      <w:color w:val="0000FF"/>
      <w:u w:val="single"/>
    </w:rPr>
  </w:style>
  <w:style w:type="paragraph" w:customStyle="1" w:styleId="nsquote">
    <w:name w:val="ns_quote"/>
    <w:basedOn w:val="Normal"/>
    <w:rsid w:val="008B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1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1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7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1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0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bc.com/mundo/noticias-381460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bc.com/mundo/noticias-38211248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bbc.com/mundo/noticias/2014/04/140401_pisa_problemas_vida_a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bbc.com/mundo/noticias/2015/02/150206_educacion_pisa_mitos_a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1696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 Ortiz</dc:creator>
  <cp:lastModifiedBy>Family Ortiz</cp:lastModifiedBy>
  <cp:revision>1</cp:revision>
  <dcterms:created xsi:type="dcterms:W3CDTF">2021-07-12T23:56:00Z</dcterms:created>
  <dcterms:modified xsi:type="dcterms:W3CDTF">2021-07-13T02:23:00Z</dcterms:modified>
</cp:coreProperties>
</file>